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p w14:paraId="0452E4DF" w14:textId="46362231" w:rsidR="006B7F30" w:rsidRDefault="00FA430A" w:rsidP="003E219D">
      <w:pPr>
        <w:pStyle w:val="Cover-Anchor"/>
        <w:ind w:left="0"/>
      </w:pPr>
      <w:r>
        <w:rPr>
          <w:noProof/>
        </w:rPr>
        <mc:AlternateContent>
          <mc:Choice Requires="wps">
            <w:drawing>
              <wp:anchor distT="0" distB="0" distL="114300" distR="114300" simplePos="0" relativeHeight="251658244" behindDoc="1" locked="0" layoutInCell="1" allowOverlap="1" wp14:anchorId="079C11FC" wp14:editId="43CE81D8">
                <wp:simplePos x="0" y="0"/>
                <wp:positionH relativeFrom="page">
                  <wp:align>left</wp:align>
                </wp:positionH>
                <wp:positionV relativeFrom="paragraph">
                  <wp:posOffset>-815341</wp:posOffset>
                </wp:positionV>
                <wp:extent cx="3852333" cy="5393267"/>
                <wp:effectExtent l="0" t="0" r="0" b="0"/>
                <wp:wrapNone/>
                <wp:docPr id="214504232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52333" cy="5393267"/>
                        </a:xfrm>
                        <a:prstGeom prst="rect">
                          <a:avLst/>
                        </a:prstGeom>
                        <a:solidFill>
                          <a:srgbClr val="BC96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9EA258" id="Rectangle 15" o:spid="_x0000_s1026" alt="&quot;&quot;" style="position:absolute;margin-left:0;margin-top:-64.2pt;width:303.35pt;height:424.65pt;z-index:-2516623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" fillcolor="#bc9663" stroked="f" strokeweight="2pt">
                <w10:wrap anchorx="page"/>
              </v:rect>
            </w:pict>
          </mc:Fallback>
        </mc:AlternateContent>
      </w:r>
      <w:r>
        <w:rPr>
          <w:noProof/>
        </w:rPr>
        <w:drawing>
          <wp:anchor distT="0" distB="0" distL="114300" distR="114300" simplePos="0" relativeHeight="251658247" behindDoc="1" locked="0" layoutInCell="1" allowOverlap="1" wp14:anchorId="029C552B" wp14:editId="0BEF132C">
            <wp:simplePos x="0" y="0"/>
            <wp:positionH relativeFrom="column">
              <wp:posOffset>-364490</wp:posOffset>
            </wp:positionH>
            <wp:positionV relativeFrom="paragraph">
              <wp:posOffset>-462915</wp:posOffset>
            </wp:positionV>
            <wp:extent cx="1231265" cy="323215"/>
            <wp:effectExtent l="0" t="0" r="6985" b="635"/>
            <wp:wrapNone/>
            <wp:docPr id="165341366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13667" name="Graphic 1">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231265" cy="323215"/>
                    </a:xfrm>
                    <a:prstGeom prst="rect">
                      <a:avLst/>
                    </a:prstGeom>
                  </pic:spPr>
                </pic:pic>
              </a:graphicData>
            </a:graphic>
          </wp:anchor>
        </w:drawing>
      </w:r>
      <w:r>
        <w:rPr>
          <w:noProof/>
        </w:rPr>
        <w:drawing>
          <wp:anchor distT="0" distB="0" distL="114300" distR="114300" simplePos="0" relativeHeight="251658248" behindDoc="1" locked="0" layoutInCell="1" allowOverlap="1" wp14:anchorId="5D6E1936" wp14:editId="0D0B257A">
            <wp:simplePos x="0" y="0"/>
            <wp:positionH relativeFrom="column">
              <wp:posOffset>3197860</wp:posOffset>
            </wp:positionH>
            <wp:positionV relativeFrom="paragraph">
              <wp:posOffset>-815340</wp:posOffset>
            </wp:positionV>
            <wp:extent cx="3776980" cy="2661285"/>
            <wp:effectExtent l="0" t="0" r="0" b="5715"/>
            <wp:wrapNone/>
            <wp:docPr id="105351932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9329" name="Picture 9">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776980" cy="2661285"/>
                    </a:xfrm>
                    <a:prstGeom prst="rect">
                      <a:avLst/>
                    </a:prstGeom>
                    <a:ln>
                      <a:noFill/>
                    </a:ln>
                    <a:extLst>
                      <a:ext uri="{53640926-AAD7-44D8-BBD7-CCE9431645EC}">
                        <a14:shadowObscured xmlns:a14="http://schemas.microsoft.com/office/drawing/2010/main"/>
                      </a:ext>
                    </a:extLst>
                  </pic:spPr>
                </pic:pic>
              </a:graphicData>
            </a:graphic>
          </wp:anchor>
        </w:drawing>
      </w:r>
    </w:p>
    <w:sdt>
      <w:sdtPr>
        <w:rPr>
          <w:rFonts w:asciiTheme="minorHAnsi" w:hAnsiTheme="minorHAnsi"/>
          <w:color w:val="808080" w:themeColor="background1" w:themeShade="80"/>
          <w:sz w:val="8"/>
          <w:szCs w:val="8"/>
        </w:rPr>
        <w:id w:val="-2131997849"/>
        <w:docPartObj>
          <w:docPartGallery w:val="Cover Pages"/>
          <w:docPartUnique/>
        </w:docPartObj>
      </w:sdtPr>
      <w:sdtEndPr/>
      <w:sdtContent>
        <w:p w14:paraId="1F747DBF" w14:textId="51E311BB" w:rsidR="00C403D3" w:rsidRPr="00C772A1" w:rsidRDefault="00FA430A" w:rsidP="006B7F30">
          <w:pPr>
            <w:pStyle w:val="Cover1Title"/>
          </w:pPr>
          <w:r>
            <w:rPr>
              <w:noProof/>
            </w:rPr>
            <mc:AlternateContent>
              <mc:Choice Requires="wps">
                <w:drawing>
                  <wp:anchor distT="0" distB="0" distL="114300" distR="114300" simplePos="0" relativeHeight="251658245" behindDoc="1" locked="0" layoutInCell="1" allowOverlap="1" wp14:anchorId="78F961D0" wp14:editId="2A5981E4">
                    <wp:simplePos x="0" y="0"/>
                    <wp:positionH relativeFrom="column">
                      <wp:posOffset>3197860</wp:posOffset>
                    </wp:positionH>
                    <wp:positionV relativeFrom="paragraph">
                      <wp:posOffset>640715</wp:posOffset>
                    </wp:positionV>
                    <wp:extent cx="3776980" cy="2667000"/>
                    <wp:effectExtent l="0" t="0" r="0" b="0"/>
                    <wp:wrapNone/>
                    <wp:docPr id="280747888"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6980" cy="2667000"/>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DACBA9"/>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52B532A" id="Freeform: Shape 15" o:spid="_x0000_s1026" alt="&quot;&quot;" style="position:absolute;margin-left:251.8pt;margin-top:50.45pt;width:297.4pt;height:210pt;z-index:-251661308;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dacba9" stroked="f" strokeweight="0">
                    <v:stroke joinstyle="miter"/>
                    <v:path arrowok="t" o:connecttype="custom" o:connectlocs="1871670,614347;1838033,647722;1838033,1183312;1804396,1183312;1432785,814597;1399148,814597;1365510,847973;1365510,881347;1737121,1250062;1737121,1283437;1197325,1283437;1163687,1316812;1163687,1350187;1197325,1383562;1737121,1383562;1737121,1416937;1365510,1785652;1365510,1819027;1399148,1852402;1432785,1852402;1804396,1483687;1838033,1483687;1838033,2020866;1871670,2052652;1905308,2052652;1938945,2020866;1938945,1483687;1972582,1483687;2344193,1852402;2377831,1852402;2411468,1819027;2411468,1785652;2039857,1416937;2039857,1383562;2579654,1383562;2613291,1350187;2613291,1316812;2579654,1283437;2039857,1283437;2039857,1250062;2411468,881347;2411468,847973;2377831,814597;2344193,814597;1972582,1183312;1938945,1183312;1938945,647722;1905308,614347;0,0;3776980,0;3776980,2667000;0,2667000" o:connectangles="0,0,0,0,0,0,0,0,0,0,0,0,0,0,0,0,0,0,0,0,0,0,0,0,0,0,0,0,0,0,0,0,0,0,0,0,0,0,0,0,0,0,0,0,0,0,0,0,0,0,0,0"/>
                  </v:shape>
                </w:pict>
              </mc:Fallback>
            </mc:AlternateContent>
          </w:r>
          <w:sdt>
            <w:sdtPr>
              <w:alias w:val="CoverTitle"/>
              <w:tag w:val="CoverTitle"/>
              <w:id w:val="-1096857795"/>
              <w:placeholder>
                <w:docPart w:val="64E248747D944795B11EFC356E9FA2D3"/>
              </w:placeholder>
              <w:dataBinding w:prefixMappings="xmlns:ns0='http://schemas.openxmlformats.org/officeDocument/2006/SotS' " w:xpath="/ns0:ccMap[1]/ns0:CCMapElement_930389978[1]" w:storeItemID="{4B5F67CE-3495-4674-B481-829A7A646387}"/>
              <w:text/>
            </w:sdtPr>
            <w:sdtEndPr/>
            <w:sdtContent>
              <w:r w:rsidR="005331EB" w:rsidRPr="005331EB">
                <w:t>Victorian Environment Effects Statement</w:t>
              </w:r>
            </w:sdtContent>
          </w:sdt>
        </w:p>
        <w:p w14:paraId="5308C3E1" w14:textId="5DAE5BA7" w:rsidR="00C403D3" w:rsidRDefault="005B0862" w:rsidP="007B6652">
          <w:pPr>
            <w:pStyle w:val="Cover2Subtitle"/>
          </w:pPr>
          <w:sdt>
            <w:sdtPr>
              <w:alias w:val="CoverSubtitle"/>
              <w:tag w:val="CoverSubtitle"/>
              <w:id w:val="912744472"/>
              <w:placeholder>
                <w:docPart w:val="FBAF4A32E4B5458FA3ACF2EA922BCCE6"/>
              </w:placeholder>
              <w:text/>
            </w:sdtPr>
            <w:sdtEndPr/>
            <w:sdtContent>
              <w:r w:rsidR="0027550B" w:rsidRPr="0027550B">
                <w:t xml:space="preserve">Chapter </w:t>
              </w:r>
              <w:r w:rsidR="009F272B">
                <w:t>8</w:t>
              </w:r>
              <w:r w:rsidR="0027550B" w:rsidRPr="0027550B">
                <w:t xml:space="preserve"> – Onshore ecology</w:t>
              </w:r>
            </w:sdtContent>
          </w:sdt>
        </w:p>
        <w:p w14:paraId="124F711F" w14:textId="0F2C0210" w:rsidR="00C403D3" w:rsidRPr="007B6652" w:rsidRDefault="00FA430A" w:rsidP="007B6652">
          <w:pPr>
            <w:pStyle w:val="Cover-Anchor"/>
          </w:pPr>
          <w:r>
            <w:rPr>
              <w:noProof/>
              <w:szCs w:val="8"/>
            </w:rPr>
            <w:drawing>
              <wp:anchor distT="0" distB="0" distL="114300" distR="114300" simplePos="0" relativeHeight="251658246" behindDoc="1" locked="0" layoutInCell="1" allowOverlap="1" wp14:anchorId="715779E6" wp14:editId="25D23A16">
                <wp:simplePos x="0" y="0"/>
                <wp:positionH relativeFrom="column">
                  <wp:posOffset>-612140</wp:posOffset>
                </wp:positionH>
                <wp:positionV relativeFrom="paragraph">
                  <wp:posOffset>1174115</wp:posOffset>
                </wp:positionV>
                <wp:extent cx="7559675" cy="5370830"/>
                <wp:effectExtent l="0" t="0" r="3175" b="1270"/>
                <wp:wrapNone/>
                <wp:docPr id="190082630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26300" name="Picture 7">
                          <a:extLst>
                            <a:ext uri="{C183D7F6-B498-43B3-948B-1728B52AA6E4}">
                              <adec:decorative xmlns:adec="http://schemas.microsoft.com/office/drawing/2017/decorative" val="1"/>
                            </a:ext>
                          </a:extLst>
                        </pic:cNvPr>
                        <pic:cNvPicPr>
                          <a:picLocks noChangeAspect="1"/>
                        </pic:cNvPicPr>
                      </pic:nvPicPr>
                      <pic:blipFill rotWithShape="1">
                        <a:blip r:embed="rId12" cstate="hqprint">
                          <a:extLst>
                            <a:ext uri="{28A0092B-C50C-407E-A947-70E740481C1C}">
                              <a14:useLocalDpi xmlns:a14="http://schemas.microsoft.com/office/drawing/2010/main" val="0"/>
                            </a:ext>
                          </a:extLst>
                        </a:blip>
                        <a:srcRect l="-72" b="-203"/>
                        <a:stretch>
                          <a:fillRect/>
                        </a:stretch>
                      </pic:blipFill>
                      <pic:spPr bwMode="auto">
                        <a:xfrm>
                          <a:off x="0" y="0"/>
                          <a:ext cx="7559675" cy="5370830"/>
                        </a:xfrm>
                        <a:prstGeom prst="rect">
                          <a:avLst/>
                        </a:prstGeom>
                        <a:ln>
                          <a:noFill/>
                        </a:ln>
                        <a:extLst>
                          <a:ext uri="{53640926-AAD7-44D8-BBD7-CCE9431645EC}">
                            <a14:shadowObscured xmlns:a14="http://schemas.microsoft.com/office/drawing/2010/main"/>
                          </a:ext>
                        </a:extLst>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bCs/>
          <w:color w:val="0D382B" w:themeColor="text2"/>
        </w:rPr>
      </w:sdtEndPr>
      <w:sdtContent>
        <w:p w14:paraId="0CB378B3" w14:textId="53FC6C1C" w:rsidR="00210C8C" w:rsidRDefault="00210C8C" w:rsidP="00210C8C">
          <w:pPr>
            <w:pStyle w:val="TOCHeading"/>
            <w:pageBreakBefore/>
          </w:pPr>
          <w:r>
            <w:t>Table of Contents</w:t>
          </w:r>
        </w:p>
        <w:p w14:paraId="114B4858" w14:textId="4E4303A6" w:rsidR="005D4A41"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9064563" w:history="1">
            <w:r w:rsidR="005D4A41" w:rsidRPr="00286E3D">
              <w:rPr>
                <w:rStyle w:val="Hyperlink"/>
              </w:rPr>
              <w:t>Chapter 8</w:t>
            </w:r>
            <w:r w:rsidR="005D4A41">
              <w:rPr>
                <w:rFonts w:eastAsiaTheme="minorEastAsia"/>
                <w:color w:val="auto"/>
                <w:kern w:val="2"/>
                <w:sz w:val="24"/>
                <w:szCs w:val="24"/>
                <w:lang w:eastAsia="en-AU"/>
                <w14:ligatures w14:val="standardContextual"/>
              </w:rPr>
              <w:tab/>
            </w:r>
            <w:r w:rsidR="005D4A41" w:rsidRPr="00286E3D">
              <w:rPr>
                <w:rStyle w:val="Hyperlink"/>
              </w:rPr>
              <w:t>Onshore ecology</w:t>
            </w:r>
            <w:r w:rsidR="005D4A41">
              <w:rPr>
                <w:webHidden/>
              </w:rPr>
              <w:tab/>
            </w:r>
            <w:r w:rsidR="005D4A41">
              <w:rPr>
                <w:webHidden/>
              </w:rPr>
              <w:fldChar w:fldCharType="begin"/>
            </w:r>
            <w:r w:rsidR="005D4A41">
              <w:rPr>
                <w:webHidden/>
              </w:rPr>
              <w:instrText xml:space="preserve"> PAGEREF _Toc229064563 \h </w:instrText>
            </w:r>
            <w:r w:rsidR="005D4A41">
              <w:rPr>
                <w:webHidden/>
              </w:rPr>
            </w:r>
            <w:r w:rsidR="005D4A41">
              <w:rPr>
                <w:webHidden/>
              </w:rPr>
              <w:fldChar w:fldCharType="separate"/>
            </w:r>
            <w:r w:rsidR="005D4A41">
              <w:rPr>
                <w:webHidden/>
              </w:rPr>
              <w:t>8-1</w:t>
            </w:r>
            <w:r w:rsidR="005D4A41">
              <w:rPr>
                <w:webHidden/>
              </w:rPr>
              <w:fldChar w:fldCharType="end"/>
            </w:r>
          </w:hyperlink>
        </w:p>
        <w:p w14:paraId="1023000F" w14:textId="39B8CFCE" w:rsidR="005D4A41" w:rsidRDefault="005D4A41">
          <w:pPr>
            <w:pStyle w:val="TOC2"/>
            <w:rPr>
              <w:color w:val="auto"/>
              <w:sz w:val="24"/>
              <w:szCs w:val="24"/>
            </w:rPr>
          </w:pPr>
          <w:hyperlink w:anchor="_Toc229064564" w:history="1">
            <w:r w:rsidRPr="00286E3D">
              <w:rPr>
                <w:rStyle w:val="Hyperlink"/>
              </w:rPr>
              <w:t>8.1</w:t>
            </w:r>
            <w:r>
              <w:rPr>
                <w:color w:val="auto"/>
                <w:sz w:val="24"/>
                <w:szCs w:val="24"/>
              </w:rPr>
              <w:tab/>
            </w:r>
            <w:r w:rsidRPr="00286E3D">
              <w:rPr>
                <w:rStyle w:val="Hyperlink"/>
              </w:rPr>
              <w:t>Introduction</w:t>
            </w:r>
            <w:r>
              <w:rPr>
                <w:webHidden/>
              </w:rPr>
              <w:tab/>
            </w:r>
            <w:r>
              <w:rPr>
                <w:webHidden/>
              </w:rPr>
              <w:fldChar w:fldCharType="begin"/>
            </w:r>
            <w:r>
              <w:rPr>
                <w:webHidden/>
              </w:rPr>
              <w:instrText xml:space="preserve"> PAGEREF _Toc229064564 \h </w:instrText>
            </w:r>
            <w:r>
              <w:rPr>
                <w:webHidden/>
              </w:rPr>
            </w:r>
            <w:r>
              <w:rPr>
                <w:webHidden/>
              </w:rPr>
              <w:fldChar w:fldCharType="separate"/>
            </w:r>
            <w:r>
              <w:rPr>
                <w:webHidden/>
              </w:rPr>
              <w:t>8-1</w:t>
            </w:r>
            <w:r>
              <w:rPr>
                <w:webHidden/>
              </w:rPr>
              <w:fldChar w:fldCharType="end"/>
            </w:r>
          </w:hyperlink>
        </w:p>
        <w:p w14:paraId="29C5F9BF" w14:textId="29A83025" w:rsidR="005D4A41" w:rsidRDefault="005D4A41">
          <w:pPr>
            <w:pStyle w:val="TOC2"/>
            <w:rPr>
              <w:color w:val="auto"/>
              <w:sz w:val="24"/>
              <w:szCs w:val="24"/>
            </w:rPr>
          </w:pPr>
          <w:hyperlink w:anchor="_Toc229064565" w:history="1">
            <w:r w:rsidRPr="00286E3D">
              <w:rPr>
                <w:rStyle w:val="Hyperlink"/>
              </w:rPr>
              <w:t>8.2</w:t>
            </w:r>
            <w:r>
              <w:rPr>
                <w:color w:val="auto"/>
                <w:sz w:val="24"/>
                <w:szCs w:val="24"/>
              </w:rPr>
              <w:tab/>
            </w:r>
            <w:r w:rsidRPr="00286E3D">
              <w:rPr>
                <w:rStyle w:val="Hyperlink"/>
              </w:rPr>
              <w:t>Assessment scope</w:t>
            </w:r>
            <w:r>
              <w:rPr>
                <w:webHidden/>
              </w:rPr>
              <w:tab/>
            </w:r>
            <w:r>
              <w:rPr>
                <w:webHidden/>
              </w:rPr>
              <w:fldChar w:fldCharType="begin"/>
            </w:r>
            <w:r>
              <w:rPr>
                <w:webHidden/>
              </w:rPr>
              <w:instrText xml:space="preserve"> PAGEREF _Toc229064565 \h </w:instrText>
            </w:r>
            <w:r>
              <w:rPr>
                <w:webHidden/>
              </w:rPr>
            </w:r>
            <w:r>
              <w:rPr>
                <w:webHidden/>
              </w:rPr>
              <w:fldChar w:fldCharType="separate"/>
            </w:r>
            <w:r>
              <w:rPr>
                <w:webHidden/>
              </w:rPr>
              <w:t>8-2</w:t>
            </w:r>
            <w:r>
              <w:rPr>
                <w:webHidden/>
              </w:rPr>
              <w:fldChar w:fldCharType="end"/>
            </w:r>
          </w:hyperlink>
        </w:p>
        <w:p w14:paraId="2B0AD401" w14:textId="5922F7C8" w:rsidR="005D4A41" w:rsidRDefault="005D4A41">
          <w:pPr>
            <w:pStyle w:val="TOC3"/>
            <w:tabs>
              <w:tab w:val="left" w:pos="1985"/>
            </w:tabs>
            <w:rPr>
              <w:color w:val="auto"/>
              <w:sz w:val="24"/>
              <w:szCs w:val="24"/>
            </w:rPr>
          </w:pPr>
          <w:hyperlink w:anchor="_Toc229064566" w:history="1">
            <w:r w:rsidRPr="00286E3D">
              <w:rPr>
                <w:rStyle w:val="Hyperlink"/>
              </w:rPr>
              <w:t>8.2.1</w:t>
            </w:r>
            <w:r>
              <w:rPr>
                <w:color w:val="auto"/>
                <w:sz w:val="24"/>
                <w:szCs w:val="24"/>
              </w:rPr>
              <w:tab/>
            </w:r>
            <w:r w:rsidRPr="00286E3D">
              <w:rPr>
                <w:rStyle w:val="Hyperlink"/>
              </w:rPr>
              <w:t>Victorian matters</w:t>
            </w:r>
            <w:r>
              <w:rPr>
                <w:webHidden/>
              </w:rPr>
              <w:tab/>
            </w:r>
            <w:r>
              <w:rPr>
                <w:webHidden/>
              </w:rPr>
              <w:fldChar w:fldCharType="begin"/>
            </w:r>
            <w:r>
              <w:rPr>
                <w:webHidden/>
              </w:rPr>
              <w:instrText xml:space="preserve"> PAGEREF _Toc229064566 \h </w:instrText>
            </w:r>
            <w:r>
              <w:rPr>
                <w:webHidden/>
              </w:rPr>
            </w:r>
            <w:r>
              <w:rPr>
                <w:webHidden/>
              </w:rPr>
              <w:fldChar w:fldCharType="separate"/>
            </w:r>
            <w:r>
              <w:rPr>
                <w:webHidden/>
              </w:rPr>
              <w:t>8-2</w:t>
            </w:r>
            <w:r>
              <w:rPr>
                <w:webHidden/>
              </w:rPr>
              <w:fldChar w:fldCharType="end"/>
            </w:r>
          </w:hyperlink>
        </w:p>
        <w:p w14:paraId="5973E601" w14:textId="6E328A12" w:rsidR="005D4A41" w:rsidRDefault="005D4A41">
          <w:pPr>
            <w:pStyle w:val="TOC2"/>
            <w:rPr>
              <w:color w:val="auto"/>
              <w:sz w:val="24"/>
              <w:szCs w:val="24"/>
            </w:rPr>
          </w:pPr>
          <w:hyperlink w:anchor="_Toc229064567" w:history="1">
            <w:r w:rsidRPr="00286E3D">
              <w:rPr>
                <w:rStyle w:val="Hyperlink"/>
              </w:rPr>
              <w:t>8.3</w:t>
            </w:r>
            <w:r>
              <w:rPr>
                <w:color w:val="auto"/>
                <w:sz w:val="24"/>
                <w:szCs w:val="24"/>
              </w:rPr>
              <w:tab/>
            </w:r>
            <w:r w:rsidRPr="00286E3D">
              <w:rPr>
                <w:rStyle w:val="Hyperlink"/>
              </w:rPr>
              <w:t>Evaluation framework</w:t>
            </w:r>
            <w:r>
              <w:rPr>
                <w:webHidden/>
              </w:rPr>
              <w:tab/>
            </w:r>
            <w:r>
              <w:rPr>
                <w:webHidden/>
              </w:rPr>
              <w:fldChar w:fldCharType="begin"/>
            </w:r>
            <w:r>
              <w:rPr>
                <w:webHidden/>
              </w:rPr>
              <w:instrText xml:space="preserve"> PAGEREF _Toc229064567 \h </w:instrText>
            </w:r>
            <w:r>
              <w:rPr>
                <w:webHidden/>
              </w:rPr>
            </w:r>
            <w:r>
              <w:rPr>
                <w:webHidden/>
              </w:rPr>
              <w:fldChar w:fldCharType="separate"/>
            </w:r>
            <w:r>
              <w:rPr>
                <w:webHidden/>
              </w:rPr>
              <w:t>8-3</w:t>
            </w:r>
            <w:r>
              <w:rPr>
                <w:webHidden/>
              </w:rPr>
              <w:fldChar w:fldCharType="end"/>
            </w:r>
          </w:hyperlink>
        </w:p>
        <w:p w14:paraId="4E4BA4AE" w14:textId="0AF6E6F5" w:rsidR="005D4A41" w:rsidRDefault="005D4A41">
          <w:pPr>
            <w:pStyle w:val="TOC3"/>
            <w:tabs>
              <w:tab w:val="left" w:pos="1985"/>
            </w:tabs>
            <w:rPr>
              <w:color w:val="auto"/>
              <w:sz w:val="24"/>
              <w:szCs w:val="24"/>
            </w:rPr>
          </w:pPr>
          <w:hyperlink w:anchor="_Toc229064568" w:history="1">
            <w:r w:rsidRPr="00286E3D">
              <w:rPr>
                <w:rStyle w:val="Hyperlink"/>
              </w:rPr>
              <w:t>8.3.1</w:t>
            </w:r>
            <w:r>
              <w:rPr>
                <w:color w:val="auto"/>
                <w:sz w:val="24"/>
                <w:szCs w:val="24"/>
              </w:rPr>
              <w:tab/>
            </w:r>
            <w:r w:rsidRPr="00286E3D">
              <w:rPr>
                <w:rStyle w:val="Hyperlink"/>
              </w:rPr>
              <w:t>Key legislation, policy, guidelines and standards</w:t>
            </w:r>
            <w:r>
              <w:rPr>
                <w:webHidden/>
              </w:rPr>
              <w:tab/>
            </w:r>
            <w:r>
              <w:rPr>
                <w:webHidden/>
              </w:rPr>
              <w:fldChar w:fldCharType="begin"/>
            </w:r>
            <w:r>
              <w:rPr>
                <w:webHidden/>
              </w:rPr>
              <w:instrText xml:space="preserve"> PAGEREF _Toc229064568 \h </w:instrText>
            </w:r>
            <w:r>
              <w:rPr>
                <w:webHidden/>
              </w:rPr>
            </w:r>
            <w:r>
              <w:rPr>
                <w:webHidden/>
              </w:rPr>
              <w:fldChar w:fldCharType="separate"/>
            </w:r>
            <w:r>
              <w:rPr>
                <w:webHidden/>
              </w:rPr>
              <w:t>8-3</w:t>
            </w:r>
            <w:r>
              <w:rPr>
                <w:webHidden/>
              </w:rPr>
              <w:fldChar w:fldCharType="end"/>
            </w:r>
          </w:hyperlink>
        </w:p>
        <w:p w14:paraId="46F98BC4" w14:textId="4DD68B1B" w:rsidR="005D4A41" w:rsidRDefault="005D4A41">
          <w:pPr>
            <w:pStyle w:val="TOC3"/>
            <w:tabs>
              <w:tab w:val="left" w:pos="1985"/>
            </w:tabs>
            <w:rPr>
              <w:color w:val="auto"/>
              <w:sz w:val="24"/>
              <w:szCs w:val="24"/>
            </w:rPr>
          </w:pPr>
          <w:hyperlink w:anchor="_Toc229064569" w:history="1">
            <w:r w:rsidRPr="00286E3D">
              <w:rPr>
                <w:rStyle w:val="Hyperlink"/>
              </w:rPr>
              <w:t>8.3.2</w:t>
            </w:r>
            <w:r>
              <w:rPr>
                <w:color w:val="auto"/>
                <w:sz w:val="24"/>
                <w:szCs w:val="24"/>
              </w:rPr>
              <w:tab/>
            </w:r>
            <w:r w:rsidRPr="00286E3D">
              <w:rPr>
                <w:rStyle w:val="Hyperlink"/>
              </w:rPr>
              <w:t>Assessment criteria</w:t>
            </w:r>
            <w:r>
              <w:rPr>
                <w:webHidden/>
              </w:rPr>
              <w:tab/>
            </w:r>
            <w:r>
              <w:rPr>
                <w:webHidden/>
              </w:rPr>
              <w:fldChar w:fldCharType="begin"/>
            </w:r>
            <w:r>
              <w:rPr>
                <w:webHidden/>
              </w:rPr>
              <w:instrText xml:space="preserve"> PAGEREF _Toc229064569 \h </w:instrText>
            </w:r>
            <w:r>
              <w:rPr>
                <w:webHidden/>
              </w:rPr>
            </w:r>
            <w:r>
              <w:rPr>
                <w:webHidden/>
              </w:rPr>
              <w:fldChar w:fldCharType="separate"/>
            </w:r>
            <w:r>
              <w:rPr>
                <w:webHidden/>
              </w:rPr>
              <w:t>8-3</w:t>
            </w:r>
            <w:r>
              <w:rPr>
                <w:webHidden/>
              </w:rPr>
              <w:fldChar w:fldCharType="end"/>
            </w:r>
          </w:hyperlink>
        </w:p>
        <w:p w14:paraId="6E73AEE6" w14:textId="2C97C09A" w:rsidR="005D4A41" w:rsidRDefault="005D4A41">
          <w:pPr>
            <w:pStyle w:val="TOC2"/>
            <w:rPr>
              <w:color w:val="auto"/>
              <w:sz w:val="24"/>
              <w:szCs w:val="24"/>
            </w:rPr>
          </w:pPr>
          <w:hyperlink w:anchor="_Toc229064570" w:history="1">
            <w:r w:rsidRPr="00286E3D">
              <w:rPr>
                <w:rStyle w:val="Hyperlink"/>
              </w:rPr>
              <w:t>8.4</w:t>
            </w:r>
            <w:r>
              <w:rPr>
                <w:color w:val="auto"/>
                <w:sz w:val="24"/>
                <w:szCs w:val="24"/>
              </w:rPr>
              <w:tab/>
            </w:r>
            <w:r w:rsidRPr="00286E3D">
              <w:rPr>
                <w:rStyle w:val="Hyperlink"/>
              </w:rPr>
              <w:t>Methods</w:t>
            </w:r>
            <w:r>
              <w:rPr>
                <w:webHidden/>
              </w:rPr>
              <w:tab/>
            </w:r>
            <w:r>
              <w:rPr>
                <w:webHidden/>
              </w:rPr>
              <w:fldChar w:fldCharType="begin"/>
            </w:r>
            <w:r>
              <w:rPr>
                <w:webHidden/>
              </w:rPr>
              <w:instrText xml:space="preserve"> PAGEREF _Toc229064570 \h </w:instrText>
            </w:r>
            <w:r>
              <w:rPr>
                <w:webHidden/>
              </w:rPr>
            </w:r>
            <w:r>
              <w:rPr>
                <w:webHidden/>
              </w:rPr>
              <w:fldChar w:fldCharType="separate"/>
            </w:r>
            <w:r>
              <w:rPr>
                <w:webHidden/>
              </w:rPr>
              <w:t>8-4</w:t>
            </w:r>
            <w:r>
              <w:rPr>
                <w:webHidden/>
              </w:rPr>
              <w:fldChar w:fldCharType="end"/>
            </w:r>
          </w:hyperlink>
        </w:p>
        <w:p w14:paraId="67099F72" w14:textId="17F86D72" w:rsidR="005D4A41" w:rsidRDefault="005D4A41">
          <w:pPr>
            <w:pStyle w:val="TOC2"/>
            <w:rPr>
              <w:color w:val="auto"/>
              <w:sz w:val="24"/>
              <w:szCs w:val="24"/>
            </w:rPr>
          </w:pPr>
          <w:hyperlink w:anchor="_Toc229064571" w:history="1">
            <w:r w:rsidRPr="00286E3D">
              <w:rPr>
                <w:rStyle w:val="Hyperlink"/>
              </w:rPr>
              <w:t>8.5</w:t>
            </w:r>
            <w:r>
              <w:rPr>
                <w:color w:val="auto"/>
                <w:sz w:val="24"/>
                <w:szCs w:val="24"/>
              </w:rPr>
              <w:tab/>
            </w:r>
            <w:r w:rsidRPr="00286E3D">
              <w:rPr>
                <w:rStyle w:val="Hyperlink"/>
              </w:rPr>
              <w:t>Existing environment</w:t>
            </w:r>
            <w:r>
              <w:rPr>
                <w:webHidden/>
              </w:rPr>
              <w:tab/>
            </w:r>
            <w:r>
              <w:rPr>
                <w:webHidden/>
              </w:rPr>
              <w:fldChar w:fldCharType="begin"/>
            </w:r>
            <w:r>
              <w:rPr>
                <w:webHidden/>
              </w:rPr>
              <w:instrText xml:space="preserve"> PAGEREF _Toc229064571 \h </w:instrText>
            </w:r>
            <w:r>
              <w:rPr>
                <w:webHidden/>
              </w:rPr>
            </w:r>
            <w:r>
              <w:rPr>
                <w:webHidden/>
              </w:rPr>
              <w:fldChar w:fldCharType="separate"/>
            </w:r>
            <w:r>
              <w:rPr>
                <w:webHidden/>
              </w:rPr>
              <w:t>8-7</w:t>
            </w:r>
            <w:r>
              <w:rPr>
                <w:webHidden/>
              </w:rPr>
              <w:fldChar w:fldCharType="end"/>
            </w:r>
          </w:hyperlink>
        </w:p>
        <w:p w14:paraId="7736B5D9" w14:textId="6ECF92A5" w:rsidR="005D4A41" w:rsidRDefault="005D4A41">
          <w:pPr>
            <w:pStyle w:val="TOC3"/>
            <w:tabs>
              <w:tab w:val="left" w:pos="1985"/>
            </w:tabs>
            <w:rPr>
              <w:color w:val="auto"/>
              <w:sz w:val="24"/>
              <w:szCs w:val="24"/>
            </w:rPr>
          </w:pPr>
          <w:hyperlink w:anchor="_Toc229064572" w:history="1">
            <w:r w:rsidRPr="00286E3D">
              <w:rPr>
                <w:rStyle w:val="Hyperlink"/>
              </w:rPr>
              <w:t>8.5.1</w:t>
            </w:r>
            <w:r>
              <w:rPr>
                <w:color w:val="auto"/>
                <w:sz w:val="24"/>
                <w:szCs w:val="24"/>
              </w:rPr>
              <w:tab/>
            </w:r>
            <w:r w:rsidRPr="00286E3D">
              <w:rPr>
                <w:rStyle w:val="Hyperlink"/>
              </w:rPr>
              <w:t>Landscape description</w:t>
            </w:r>
            <w:r>
              <w:rPr>
                <w:webHidden/>
              </w:rPr>
              <w:tab/>
            </w:r>
            <w:r>
              <w:rPr>
                <w:webHidden/>
              </w:rPr>
              <w:fldChar w:fldCharType="begin"/>
            </w:r>
            <w:r>
              <w:rPr>
                <w:webHidden/>
              </w:rPr>
              <w:instrText xml:space="preserve"> PAGEREF _Toc229064572 \h </w:instrText>
            </w:r>
            <w:r>
              <w:rPr>
                <w:webHidden/>
              </w:rPr>
            </w:r>
            <w:r>
              <w:rPr>
                <w:webHidden/>
              </w:rPr>
              <w:fldChar w:fldCharType="separate"/>
            </w:r>
            <w:r>
              <w:rPr>
                <w:webHidden/>
              </w:rPr>
              <w:t>8-7</w:t>
            </w:r>
            <w:r>
              <w:rPr>
                <w:webHidden/>
              </w:rPr>
              <w:fldChar w:fldCharType="end"/>
            </w:r>
          </w:hyperlink>
        </w:p>
        <w:p w14:paraId="08EB3315" w14:textId="3B18DFF3" w:rsidR="005D4A41" w:rsidRDefault="005D4A41">
          <w:pPr>
            <w:pStyle w:val="TOC3"/>
            <w:tabs>
              <w:tab w:val="left" w:pos="1985"/>
            </w:tabs>
            <w:rPr>
              <w:color w:val="auto"/>
              <w:sz w:val="24"/>
              <w:szCs w:val="24"/>
            </w:rPr>
          </w:pPr>
          <w:hyperlink w:anchor="_Toc229064573" w:history="1">
            <w:r w:rsidRPr="00286E3D">
              <w:rPr>
                <w:rStyle w:val="Hyperlink"/>
              </w:rPr>
              <w:t>8.5.2</w:t>
            </w:r>
            <w:r>
              <w:rPr>
                <w:color w:val="auto"/>
                <w:sz w:val="24"/>
                <w:szCs w:val="24"/>
              </w:rPr>
              <w:tab/>
            </w:r>
            <w:r w:rsidRPr="00286E3D">
              <w:rPr>
                <w:rStyle w:val="Hyperlink"/>
              </w:rPr>
              <w:t>Native vegetation</w:t>
            </w:r>
            <w:r>
              <w:rPr>
                <w:webHidden/>
              </w:rPr>
              <w:tab/>
            </w:r>
            <w:r>
              <w:rPr>
                <w:webHidden/>
              </w:rPr>
              <w:fldChar w:fldCharType="begin"/>
            </w:r>
            <w:r>
              <w:rPr>
                <w:webHidden/>
              </w:rPr>
              <w:instrText xml:space="preserve"> PAGEREF _Toc229064573 \h </w:instrText>
            </w:r>
            <w:r>
              <w:rPr>
                <w:webHidden/>
              </w:rPr>
            </w:r>
            <w:r>
              <w:rPr>
                <w:webHidden/>
              </w:rPr>
              <w:fldChar w:fldCharType="separate"/>
            </w:r>
            <w:r>
              <w:rPr>
                <w:webHidden/>
              </w:rPr>
              <w:t>8-8</w:t>
            </w:r>
            <w:r>
              <w:rPr>
                <w:webHidden/>
              </w:rPr>
              <w:fldChar w:fldCharType="end"/>
            </w:r>
          </w:hyperlink>
        </w:p>
        <w:p w14:paraId="421359D0" w14:textId="70F9B2E7" w:rsidR="005D4A41" w:rsidRDefault="005D4A41">
          <w:pPr>
            <w:pStyle w:val="TOC3"/>
            <w:tabs>
              <w:tab w:val="left" w:pos="1985"/>
            </w:tabs>
            <w:rPr>
              <w:color w:val="auto"/>
              <w:sz w:val="24"/>
              <w:szCs w:val="24"/>
            </w:rPr>
          </w:pPr>
          <w:hyperlink w:anchor="_Toc229064574" w:history="1">
            <w:r w:rsidRPr="00286E3D">
              <w:rPr>
                <w:rStyle w:val="Hyperlink"/>
              </w:rPr>
              <w:t>8.5.3</w:t>
            </w:r>
            <w:r>
              <w:rPr>
                <w:color w:val="auto"/>
                <w:sz w:val="24"/>
                <w:szCs w:val="24"/>
              </w:rPr>
              <w:tab/>
            </w:r>
            <w:r w:rsidRPr="00286E3D">
              <w:rPr>
                <w:rStyle w:val="Hyperlink"/>
              </w:rPr>
              <w:t>Trees</w:t>
            </w:r>
            <w:r>
              <w:rPr>
                <w:webHidden/>
              </w:rPr>
              <w:tab/>
            </w:r>
            <w:r>
              <w:rPr>
                <w:webHidden/>
              </w:rPr>
              <w:fldChar w:fldCharType="begin"/>
            </w:r>
            <w:r>
              <w:rPr>
                <w:webHidden/>
              </w:rPr>
              <w:instrText xml:space="preserve"> PAGEREF _Toc229064574 \h </w:instrText>
            </w:r>
            <w:r>
              <w:rPr>
                <w:webHidden/>
              </w:rPr>
            </w:r>
            <w:r>
              <w:rPr>
                <w:webHidden/>
              </w:rPr>
              <w:fldChar w:fldCharType="separate"/>
            </w:r>
            <w:r>
              <w:rPr>
                <w:webHidden/>
              </w:rPr>
              <w:t>8-10</w:t>
            </w:r>
            <w:r>
              <w:rPr>
                <w:webHidden/>
              </w:rPr>
              <w:fldChar w:fldCharType="end"/>
            </w:r>
          </w:hyperlink>
        </w:p>
        <w:p w14:paraId="7B694857" w14:textId="66150CC5" w:rsidR="005D4A41" w:rsidRDefault="005D4A41">
          <w:pPr>
            <w:pStyle w:val="TOC3"/>
            <w:tabs>
              <w:tab w:val="left" w:pos="1985"/>
            </w:tabs>
            <w:rPr>
              <w:color w:val="auto"/>
              <w:sz w:val="24"/>
              <w:szCs w:val="24"/>
            </w:rPr>
          </w:pPr>
          <w:hyperlink w:anchor="_Toc229064575" w:history="1">
            <w:r w:rsidRPr="00286E3D">
              <w:rPr>
                <w:rStyle w:val="Hyperlink"/>
              </w:rPr>
              <w:t>8.5.4</w:t>
            </w:r>
            <w:r>
              <w:rPr>
                <w:color w:val="auto"/>
                <w:sz w:val="24"/>
                <w:szCs w:val="24"/>
              </w:rPr>
              <w:tab/>
            </w:r>
            <w:r w:rsidRPr="00286E3D">
              <w:rPr>
                <w:rStyle w:val="Hyperlink"/>
              </w:rPr>
              <w:t>Wetlands</w:t>
            </w:r>
            <w:r>
              <w:rPr>
                <w:webHidden/>
              </w:rPr>
              <w:tab/>
            </w:r>
            <w:r>
              <w:rPr>
                <w:webHidden/>
              </w:rPr>
              <w:fldChar w:fldCharType="begin"/>
            </w:r>
            <w:r>
              <w:rPr>
                <w:webHidden/>
              </w:rPr>
              <w:instrText xml:space="preserve"> PAGEREF _Toc229064575 \h </w:instrText>
            </w:r>
            <w:r>
              <w:rPr>
                <w:webHidden/>
              </w:rPr>
            </w:r>
            <w:r>
              <w:rPr>
                <w:webHidden/>
              </w:rPr>
              <w:fldChar w:fldCharType="separate"/>
            </w:r>
            <w:r>
              <w:rPr>
                <w:webHidden/>
              </w:rPr>
              <w:t>8-12</w:t>
            </w:r>
            <w:r>
              <w:rPr>
                <w:webHidden/>
              </w:rPr>
              <w:fldChar w:fldCharType="end"/>
            </w:r>
          </w:hyperlink>
        </w:p>
        <w:p w14:paraId="11093243" w14:textId="6AC35682" w:rsidR="005D4A41" w:rsidRDefault="005D4A41">
          <w:pPr>
            <w:pStyle w:val="TOC3"/>
            <w:tabs>
              <w:tab w:val="left" w:pos="1985"/>
            </w:tabs>
            <w:rPr>
              <w:color w:val="auto"/>
              <w:sz w:val="24"/>
              <w:szCs w:val="24"/>
            </w:rPr>
          </w:pPr>
          <w:hyperlink w:anchor="_Toc229064576" w:history="1">
            <w:r w:rsidRPr="00286E3D">
              <w:rPr>
                <w:rStyle w:val="Hyperlink"/>
              </w:rPr>
              <w:t>8.5.5</w:t>
            </w:r>
            <w:r>
              <w:rPr>
                <w:color w:val="auto"/>
                <w:sz w:val="24"/>
                <w:szCs w:val="24"/>
              </w:rPr>
              <w:tab/>
            </w:r>
            <w:r w:rsidRPr="00286E3D">
              <w:rPr>
                <w:rStyle w:val="Hyperlink"/>
              </w:rPr>
              <w:t>FFG Act listed communities</w:t>
            </w:r>
            <w:r>
              <w:rPr>
                <w:webHidden/>
              </w:rPr>
              <w:tab/>
            </w:r>
            <w:r>
              <w:rPr>
                <w:webHidden/>
              </w:rPr>
              <w:fldChar w:fldCharType="begin"/>
            </w:r>
            <w:r>
              <w:rPr>
                <w:webHidden/>
              </w:rPr>
              <w:instrText xml:space="preserve"> PAGEREF _Toc229064576 \h </w:instrText>
            </w:r>
            <w:r>
              <w:rPr>
                <w:webHidden/>
              </w:rPr>
            </w:r>
            <w:r>
              <w:rPr>
                <w:webHidden/>
              </w:rPr>
              <w:fldChar w:fldCharType="separate"/>
            </w:r>
            <w:r>
              <w:rPr>
                <w:webHidden/>
              </w:rPr>
              <w:t>8-12</w:t>
            </w:r>
            <w:r>
              <w:rPr>
                <w:webHidden/>
              </w:rPr>
              <w:fldChar w:fldCharType="end"/>
            </w:r>
          </w:hyperlink>
        </w:p>
        <w:p w14:paraId="28D9E32C" w14:textId="78E686B6" w:rsidR="005D4A41" w:rsidRDefault="005D4A41">
          <w:pPr>
            <w:pStyle w:val="TOC3"/>
            <w:tabs>
              <w:tab w:val="left" w:pos="1985"/>
            </w:tabs>
            <w:rPr>
              <w:color w:val="auto"/>
              <w:sz w:val="24"/>
              <w:szCs w:val="24"/>
            </w:rPr>
          </w:pPr>
          <w:hyperlink w:anchor="_Toc229064577" w:history="1">
            <w:r w:rsidRPr="00286E3D">
              <w:rPr>
                <w:rStyle w:val="Hyperlink"/>
              </w:rPr>
              <w:t>8.5.6</w:t>
            </w:r>
            <w:r>
              <w:rPr>
                <w:color w:val="auto"/>
                <w:sz w:val="24"/>
                <w:szCs w:val="24"/>
              </w:rPr>
              <w:tab/>
            </w:r>
            <w:r w:rsidRPr="00286E3D">
              <w:rPr>
                <w:rStyle w:val="Hyperlink"/>
              </w:rPr>
              <w:t>FFG Act listed threatened and protected flora</w:t>
            </w:r>
            <w:r>
              <w:rPr>
                <w:webHidden/>
              </w:rPr>
              <w:tab/>
            </w:r>
            <w:r>
              <w:rPr>
                <w:webHidden/>
              </w:rPr>
              <w:fldChar w:fldCharType="begin"/>
            </w:r>
            <w:r>
              <w:rPr>
                <w:webHidden/>
              </w:rPr>
              <w:instrText xml:space="preserve"> PAGEREF _Toc229064577 \h </w:instrText>
            </w:r>
            <w:r>
              <w:rPr>
                <w:webHidden/>
              </w:rPr>
            </w:r>
            <w:r>
              <w:rPr>
                <w:webHidden/>
              </w:rPr>
              <w:fldChar w:fldCharType="separate"/>
            </w:r>
            <w:r>
              <w:rPr>
                <w:webHidden/>
              </w:rPr>
              <w:t>8-12</w:t>
            </w:r>
            <w:r>
              <w:rPr>
                <w:webHidden/>
              </w:rPr>
              <w:fldChar w:fldCharType="end"/>
            </w:r>
          </w:hyperlink>
        </w:p>
        <w:p w14:paraId="49ECD69E" w14:textId="0ACF6255" w:rsidR="005D4A41" w:rsidRDefault="005D4A41">
          <w:pPr>
            <w:pStyle w:val="TOC3"/>
            <w:tabs>
              <w:tab w:val="left" w:pos="1985"/>
            </w:tabs>
            <w:rPr>
              <w:color w:val="auto"/>
              <w:sz w:val="24"/>
              <w:szCs w:val="24"/>
            </w:rPr>
          </w:pPr>
          <w:hyperlink w:anchor="_Toc229064578" w:history="1">
            <w:r w:rsidRPr="00286E3D">
              <w:rPr>
                <w:rStyle w:val="Hyperlink"/>
              </w:rPr>
              <w:t>8.5.7</w:t>
            </w:r>
            <w:r>
              <w:rPr>
                <w:color w:val="auto"/>
                <w:sz w:val="24"/>
                <w:szCs w:val="24"/>
              </w:rPr>
              <w:tab/>
            </w:r>
            <w:r w:rsidRPr="00286E3D">
              <w:rPr>
                <w:rStyle w:val="Hyperlink"/>
              </w:rPr>
              <w:t>FFG Act listed threatened fauna</w:t>
            </w:r>
            <w:r>
              <w:rPr>
                <w:webHidden/>
              </w:rPr>
              <w:tab/>
            </w:r>
            <w:r>
              <w:rPr>
                <w:webHidden/>
              </w:rPr>
              <w:fldChar w:fldCharType="begin"/>
            </w:r>
            <w:r>
              <w:rPr>
                <w:webHidden/>
              </w:rPr>
              <w:instrText xml:space="preserve"> PAGEREF _Toc229064578 \h </w:instrText>
            </w:r>
            <w:r>
              <w:rPr>
                <w:webHidden/>
              </w:rPr>
            </w:r>
            <w:r>
              <w:rPr>
                <w:webHidden/>
              </w:rPr>
              <w:fldChar w:fldCharType="separate"/>
            </w:r>
            <w:r>
              <w:rPr>
                <w:webHidden/>
              </w:rPr>
              <w:t>8-13</w:t>
            </w:r>
            <w:r>
              <w:rPr>
                <w:webHidden/>
              </w:rPr>
              <w:fldChar w:fldCharType="end"/>
            </w:r>
          </w:hyperlink>
        </w:p>
        <w:p w14:paraId="1DF237C1" w14:textId="6DE450B9" w:rsidR="005D4A41" w:rsidRDefault="005D4A41">
          <w:pPr>
            <w:pStyle w:val="TOC3"/>
            <w:tabs>
              <w:tab w:val="left" w:pos="1985"/>
            </w:tabs>
            <w:rPr>
              <w:color w:val="auto"/>
              <w:sz w:val="24"/>
              <w:szCs w:val="24"/>
            </w:rPr>
          </w:pPr>
          <w:hyperlink w:anchor="_Toc229064579" w:history="1">
            <w:r w:rsidRPr="00286E3D">
              <w:rPr>
                <w:rStyle w:val="Hyperlink"/>
              </w:rPr>
              <w:t>8.5.8</w:t>
            </w:r>
            <w:r>
              <w:rPr>
                <w:color w:val="auto"/>
                <w:sz w:val="24"/>
                <w:szCs w:val="24"/>
              </w:rPr>
              <w:tab/>
            </w:r>
            <w:r w:rsidRPr="00286E3D">
              <w:rPr>
                <w:rStyle w:val="Hyperlink"/>
              </w:rPr>
              <w:t>Groundwater dependent ecosystems</w:t>
            </w:r>
            <w:r>
              <w:rPr>
                <w:webHidden/>
              </w:rPr>
              <w:tab/>
            </w:r>
            <w:r>
              <w:rPr>
                <w:webHidden/>
              </w:rPr>
              <w:fldChar w:fldCharType="begin"/>
            </w:r>
            <w:r>
              <w:rPr>
                <w:webHidden/>
              </w:rPr>
              <w:instrText xml:space="preserve"> PAGEREF _Toc229064579 \h </w:instrText>
            </w:r>
            <w:r>
              <w:rPr>
                <w:webHidden/>
              </w:rPr>
            </w:r>
            <w:r>
              <w:rPr>
                <w:webHidden/>
              </w:rPr>
              <w:fldChar w:fldCharType="separate"/>
            </w:r>
            <w:r>
              <w:rPr>
                <w:webHidden/>
              </w:rPr>
              <w:t>8-16</w:t>
            </w:r>
            <w:r>
              <w:rPr>
                <w:webHidden/>
              </w:rPr>
              <w:fldChar w:fldCharType="end"/>
            </w:r>
          </w:hyperlink>
        </w:p>
        <w:p w14:paraId="70519E1C" w14:textId="09468EA0" w:rsidR="005D4A41" w:rsidRDefault="005D4A41">
          <w:pPr>
            <w:pStyle w:val="TOC3"/>
            <w:tabs>
              <w:tab w:val="left" w:pos="1985"/>
            </w:tabs>
            <w:rPr>
              <w:color w:val="auto"/>
              <w:sz w:val="24"/>
              <w:szCs w:val="24"/>
            </w:rPr>
          </w:pPr>
          <w:hyperlink w:anchor="_Toc229064580" w:history="1">
            <w:r w:rsidRPr="00286E3D">
              <w:rPr>
                <w:rStyle w:val="Hyperlink"/>
              </w:rPr>
              <w:t>8.5.9</w:t>
            </w:r>
            <w:r>
              <w:rPr>
                <w:color w:val="auto"/>
                <w:sz w:val="24"/>
                <w:szCs w:val="24"/>
              </w:rPr>
              <w:tab/>
            </w:r>
            <w:r w:rsidRPr="00286E3D">
              <w:rPr>
                <w:rStyle w:val="Hyperlink"/>
              </w:rPr>
              <w:t>Conservation reserves and environmental overlays</w:t>
            </w:r>
            <w:r>
              <w:rPr>
                <w:webHidden/>
              </w:rPr>
              <w:tab/>
            </w:r>
            <w:r>
              <w:rPr>
                <w:webHidden/>
              </w:rPr>
              <w:fldChar w:fldCharType="begin"/>
            </w:r>
            <w:r>
              <w:rPr>
                <w:webHidden/>
              </w:rPr>
              <w:instrText xml:space="preserve"> PAGEREF _Toc229064580 \h </w:instrText>
            </w:r>
            <w:r>
              <w:rPr>
                <w:webHidden/>
              </w:rPr>
            </w:r>
            <w:r>
              <w:rPr>
                <w:webHidden/>
              </w:rPr>
              <w:fldChar w:fldCharType="separate"/>
            </w:r>
            <w:r>
              <w:rPr>
                <w:webHidden/>
              </w:rPr>
              <w:t>8-17</w:t>
            </w:r>
            <w:r>
              <w:rPr>
                <w:webHidden/>
              </w:rPr>
              <w:fldChar w:fldCharType="end"/>
            </w:r>
          </w:hyperlink>
        </w:p>
        <w:p w14:paraId="062B7E74" w14:textId="3ADEB6ED" w:rsidR="005D4A41" w:rsidRDefault="005D4A41">
          <w:pPr>
            <w:pStyle w:val="TOC3"/>
            <w:tabs>
              <w:tab w:val="left" w:pos="1985"/>
            </w:tabs>
            <w:rPr>
              <w:color w:val="auto"/>
              <w:sz w:val="24"/>
              <w:szCs w:val="24"/>
            </w:rPr>
          </w:pPr>
          <w:hyperlink w:anchor="_Toc229064581" w:history="1">
            <w:r w:rsidRPr="00286E3D">
              <w:rPr>
                <w:rStyle w:val="Hyperlink"/>
              </w:rPr>
              <w:t>8.5.10</w:t>
            </w:r>
            <w:r>
              <w:rPr>
                <w:color w:val="auto"/>
                <w:sz w:val="24"/>
                <w:szCs w:val="24"/>
              </w:rPr>
              <w:tab/>
            </w:r>
            <w:r w:rsidRPr="00286E3D">
              <w:rPr>
                <w:rStyle w:val="Hyperlink"/>
              </w:rPr>
              <w:t>Weeds and pests</w:t>
            </w:r>
            <w:r>
              <w:rPr>
                <w:webHidden/>
              </w:rPr>
              <w:tab/>
            </w:r>
            <w:r>
              <w:rPr>
                <w:webHidden/>
              </w:rPr>
              <w:fldChar w:fldCharType="begin"/>
            </w:r>
            <w:r>
              <w:rPr>
                <w:webHidden/>
              </w:rPr>
              <w:instrText xml:space="preserve"> PAGEREF _Toc229064581 \h </w:instrText>
            </w:r>
            <w:r>
              <w:rPr>
                <w:webHidden/>
              </w:rPr>
            </w:r>
            <w:r>
              <w:rPr>
                <w:webHidden/>
              </w:rPr>
              <w:fldChar w:fldCharType="separate"/>
            </w:r>
            <w:r>
              <w:rPr>
                <w:webHidden/>
              </w:rPr>
              <w:t>8-18</w:t>
            </w:r>
            <w:r>
              <w:rPr>
                <w:webHidden/>
              </w:rPr>
              <w:fldChar w:fldCharType="end"/>
            </w:r>
          </w:hyperlink>
        </w:p>
        <w:p w14:paraId="4D9ED95E" w14:textId="1A526646" w:rsidR="005D4A41" w:rsidRDefault="005D4A41">
          <w:pPr>
            <w:pStyle w:val="TOC2"/>
            <w:rPr>
              <w:color w:val="auto"/>
              <w:sz w:val="24"/>
              <w:szCs w:val="24"/>
            </w:rPr>
          </w:pPr>
          <w:hyperlink w:anchor="_Toc229064582" w:history="1">
            <w:r w:rsidRPr="00286E3D">
              <w:rPr>
                <w:rStyle w:val="Hyperlink"/>
              </w:rPr>
              <w:t>8.6</w:t>
            </w:r>
            <w:r>
              <w:rPr>
                <w:color w:val="auto"/>
                <w:sz w:val="24"/>
                <w:szCs w:val="24"/>
              </w:rPr>
              <w:tab/>
            </w:r>
            <w:r w:rsidRPr="00286E3D">
              <w:rPr>
                <w:rStyle w:val="Hyperlink"/>
              </w:rPr>
              <w:t>Construction impacts</w:t>
            </w:r>
            <w:r>
              <w:rPr>
                <w:webHidden/>
              </w:rPr>
              <w:tab/>
            </w:r>
            <w:r>
              <w:rPr>
                <w:webHidden/>
              </w:rPr>
              <w:fldChar w:fldCharType="begin"/>
            </w:r>
            <w:r>
              <w:rPr>
                <w:webHidden/>
              </w:rPr>
              <w:instrText xml:space="preserve"> PAGEREF _Toc229064582 \h </w:instrText>
            </w:r>
            <w:r>
              <w:rPr>
                <w:webHidden/>
              </w:rPr>
            </w:r>
            <w:r>
              <w:rPr>
                <w:webHidden/>
              </w:rPr>
              <w:fldChar w:fldCharType="separate"/>
            </w:r>
            <w:r>
              <w:rPr>
                <w:webHidden/>
              </w:rPr>
              <w:t>8-19</w:t>
            </w:r>
            <w:r>
              <w:rPr>
                <w:webHidden/>
              </w:rPr>
              <w:fldChar w:fldCharType="end"/>
            </w:r>
          </w:hyperlink>
        </w:p>
        <w:p w14:paraId="6205D1F3" w14:textId="7FE9C2DC" w:rsidR="005D4A41" w:rsidRDefault="005D4A41">
          <w:pPr>
            <w:pStyle w:val="TOC3"/>
            <w:tabs>
              <w:tab w:val="left" w:pos="1985"/>
            </w:tabs>
            <w:rPr>
              <w:color w:val="auto"/>
              <w:sz w:val="24"/>
              <w:szCs w:val="24"/>
            </w:rPr>
          </w:pPr>
          <w:hyperlink w:anchor="_Toc229064583" w:history="1">
            <w:r w:rsidRPr="00286E3D">
              <w:rPr>
                <w:rStyle w:val="Hyperlink"/>
              </w:rPr>
              <w:t>8.6.1</w:t>
            </w:r>
            <w:r>
              <w:rPr>
                <w:color w:val="auto"/>
                <w:sz w:val="24"/>
                <w:szCs w:val="24"/>
              </w:rPr>
              <w:tab/>
            </w:r>
            <w:r w:rsidRPr="00286E3D">
              <w:rPr>
                <w:rStyle w:val="Hyperlink"/>
              </w:rPr>
              <w:t>Key impacts</w:t>
            </w:r>
            <w:r>
              <w:rPr>
                <w:webHidden/>
              </w:rPr>
              <w:tab/>
            </w:r>
            <w:r>
              <w:rPr>
                <w:webHidden/>
              </w:rPr>
              <w:fldChar w:fldCharType="begin"/>
            </w:r>
            <w:r>
              <w:rPr>
                <w:webHidden/>
              </w:rPr>
              <w:instrText xml:space="preserve"> PAGEREF _Toc229064583 \h </w:instrText>
            </w:r>
            <w:r>
              <w:rPr>
                <w:webHidden/>
              </w:rPr>
            </w:r>
            <w:r>
              <w:rPr>
                <w:webHidden/>
              </w:rPr>
              <w:fldChar w:fldCharType="separate"/>
            </w:r>
            <w:r>
              <w:rPr>
                <w:webHidden/>
              </w:rPr>
              <w:t>8-19</w:t>
            </w:r>
            <w:r>
              <w:rPr>
                <w:webHidden/>
              </w:rPr>
              <w:fldChar w:fldCharType="end"/>
            </w:r>
          </w:hyperlink>
        </w:p>
        <w:p w14:paraId="14543936" w14:textId="0F327D8C" w:rsidR="005D4A41" w:rsidRDefault="005D4A41">
          <w:pPr>
            <w:pStyle w:val="TOC3"/>
            <w:tabs>
              <w:tab w:val="left" w:pos="1985"/>
            </w:tabs>
            <w:rPr>
              <w:color w:val="auto"/>
              <w:sz w:val="24"/>
              <w:szCs w:val="24"/>
            </w:rPr>
          </w:pPr>
          <w:hyperlink w:anchor="_Toc229064584" w:history="1">
            <w:r w:rsidRPr="00286E3D">
              <w:rPr>
                <w:rStyle w:val="Hyperlink"/>
              </w:rPr>
              <w:t>8.6.2</w:t>
            </w:r>
            <w:r>
              <w:rPr>
                <w:color w:val="auto"/>
                <w:sz w:val="24"/>
                <w:szCs w:val="24"/>
              </w:rPr>
              <w:tab/>
            </w:r>
            <w:r w:rsidRPr="00286E3D">
              <w:rPr>
                <w:rStyle w:val="Hyperlink"/>
              </w:rPr>
              <w:t>Other impacts</w:t>
            </w:r>
            <w:r>
              <w:rPr>
                <w:webHidden/>
              </w:rPr>
              <w:tab/>
            </w:r>
            <w:r>
              <w:rPr>
                <w:webHidden/>
              </w:rPr>
              <w:fldChar w:fldCharType="begin"/>
            </w:r>
            <w:r>
              <w:rPr>
                <w:webHidden/>
              </w:rPr>
              <w:instrText xml:space="preserve"> PAGEREF _Toc229064584 \h </w:instrText>
            </w:r>
            <w:r>
              <w:rPr>
                <w:webHidden/>
              </w:rPr>
            </w:r>
            <w:r>
              <w:rPr>
                <w:webHidden/>
              </w:rPr>
              <w:fldChar w:fldCharType="separate"/>
            </w:r>
            <w:r>
              <w:rPr>
                <w:webHidden/>
              </w:rPr>
              <w:t>8-28</w:t>
            </w:r>
            <w:r>
              <w:rPr>
                <w:webHidden/>
              </w:rPr>
              <w:fldChar w:fldCharType="end"/>
            </w:r>
          </w:hyperlink>
        </w:p>
        <w:p w14:paraId="7E238F9A" w14:textId="6E1FAF86" w:rsidR="005D4A41" w:rsidRDefault="005D4A41">
          <w:pPr>
            <w:pStyle w:val="TOC3"/>
            <w:tabs>
              <w:tab w:val="left" w:pos="1985"/>
            </w:tabs>
            <w:rPr>
              <w:color w:val="auto"/>
              <w:sz w:val="24"/>
              <w:szCs w:val="24"/>
            </w:rPr>
          </w:pPr>
          <w:hyperlink w:anchor="_Toc229064585" w:history="1">
            <w:r w:rsidRPr="00286E3D">
              <w:rPr>
                <w:rStyle w:val="Hyperlink"/>
              </w:rPr>
              <w:t>8.6.3</w:t>
            </w:r>
            <w:r>
              <w:rPr>
                <w:color w:val="auto"/>
                <w:sz w:val="24"/>
                <w:szCs w:val="24"/>
              </w:rPr>
              <w:tab/>
            </w:r>
            <w:r w:rsidRPr="00286E3D">
              <w:rPr>
                <w:rStyle w:val="Hyperlink"/>
              </w:rPr>
              <w:t>Potential risks</w:t>
            </w:r>
            <w:r>
              <w:rPr>
                <w:webHidden/>
              </w:rPr>
              <w:tab/>
            </w:r>
            <w:r>
              <w:rPr>
                <w:webHidden/>
              </w:rPr>
              <w:fldChar w:fldCharType="begin"/>
            </w:r>
            <w:r>
              <w:rPr>
                <w:webHidden/>
              </w:rPr>
              <w:instrText xml:space="preserve"> PAGEREF _Toc229064585 \h </w:instrText>
            </w:r>
            <w:r>
              <w:rPr>
                <w:webHidden/>
              </w:rPr>
            </w:r>
            <w:r>
              <w:rPr>
                <w:webHidden/>
              </w:rPr>
              <w:fldChar w:fldCharType="separate"/>
            </w:r>
            <w:r>
              <w:rPr>
                <w:webHidden/>
              </w:rPr>
              <w:t>8-31</w:t>
            </w:r>
            <w:r>
              <w:rPr>
                <w:webHidden/>
              </w:rPr>
              <w:fldChar w:fldCharType="end"/>
            </w:r>
          </w:hyperlink>
        </w:p>
        <w:p w14:paraId="3548EF9F" w14:textId="4952D0E3" w:rsidR="005D4A41" w:rsidRDefault="005D4A41">
          <w:pPr>
            <w:pStyle w:val="TOC2"/>
            <w:rPr>
              <w:color w:val="auto"/>
              <w:sz w:val="24"/>
              <w:szCs w:val="24"/>
            </w:rPr>
          </w:pPr>
          <w:hyperlink w:anchor="_Toc229064586" w:history="1">
            <w:r w:rsidRPr="00286E3D">
              <w:rPr>
                <w:rStyle w:val="Hyperlink"/>
              </w:rPr>
              <w:t>8.7</w:t>
            </w:r>
            <w:r>
              <w:rPr>
                <w:color w:val="auto"/>
                <w:sz w:val="24"/>
                <w:szCs w:val="24"/>
              </w:rPr>
              <w:tab/>
            </w:r>
            <w:r w:rsidRPr="00286E3D">
              <w:rPr>
                <w:rStyle w:val="Hyperlink"/>
              </w:rPr>
              <w:t>Operation impacts</w:t>
            </w:r>
            <w:r>
              <w:rPr>
                <w:webHidden/>
              </w:rPr>
              <w:tab/>
            </w:r>
            <w:r>
              <w:rPr>
                <w:webHidden/>
              </w:rPr>
              <w:fldChar w:fldCharType="begin"/>
            </w:r>
            <w:r>
              <w:rPr>
                <w:webHidden/>
              </w:rPr>
              <w:instrText xml:space="preserve"> PAGEREF _Toc229064586 \h </w:instrText>
            </w:r>
            <w:r>
              <w:rPr>
                <w:webHidden/>
              </w:rPr>
            </w:r>
            <w:r>
              <w:rPr>
                <w:webHidden/>
              </w:rPr>
              <w:fldChar w:fldCharType="separate"/>
            </w:r>
            <w:r>
              <w:rPr>
                <w:webHidden/>
              </w:rPr>
              <w:t>8-40</w:t>
            </w:r>
            <w:r>
              <w:rPr>
                <w:webHidden/>
              </w:rPr>
              <w:fldChar w:fldCharType="end"/>
            </w:r>
          </w:hyperlink>
        </w:p>
        <w:p w14:paraId="4A1D7729" w14:textId="57B68057" w:rsidR="005D4A41" w:rsidRDefault="005D4A41">
          <w:pPr>
            <w:pStyle w:val="TOC3"/>
            <w:tabs>
              <w:tab w:val="left" w:pos="1985"/>
            </w:tabs>
            <w:rPr>
              <w:color w:val="auto"/>
              <w:sz w:val="24"/>
              <w:szCs w:val="24"/>
            </w:rPr>
          </w:pPr>
          <w:hyperlink w:anchor="_Toc229064587" w:history="1">
            <w:r w:rsidRPr="00286E3D">
              <w:rPr>
                <w:rStyle w:val="Hyperlink"/>
              </w:rPr>
              <w:t>8.7.1</w:t>
            </w:r>
            <w:r>
              <w:rPr>
                <w:color w:val="auto"/>
                <w:sz w:val="24"/>
                <w:szCs w:val="24"/>
              </w:rPr>
              <w:tab/>
            </w:r>
            <w:r w:rsidRPr="00286E3D">
              <w:rPr>
                <w:rStyle w:val="Hyperlink"/>
              </w:rPr>
              <w:t>Key impacts</w:t>
            </w:r>
            <w:r>
              <w:rPr>
                <w:webHidden/>
              </w:rPr>
              <w:tab/>
            </w:r>
            <w:r>
              <w:rPr>
                <w:webHidden/>
              </w:rPr>
              <w:fldChar w:fldCharType="begin"/>
            </w:r>
            <w:r>
              <w:rPr>
                <w:webHidden/>
              </w:rPr>
              <w:instrText xml:space="preserve"> PAGEREF _Toc229064587 \h </w:instrText>
            </w:r>
            <w:r>
              <w:rPr>
                <w:webHidden/>
              </w:rPr>
            </w:r>
            <w:r>
              <w:rPr>
                <w:webHidden/>
              </w:rPr>
              <w:fldChar w:fldCharType="separate"/>
            </w:r>
            <w:r>
              <w:rPr>
                <w:webHidden/>
              </w:rPr>
              <w:t>8-40</w:t>
            </w:r>
            <w:r>
              <w:rPr>
                <w:webHidden/>
              </w:rPr>
              <w:fldChar w:fldCharType="end"/>
            </w:r>
          </w:hyperlink>
        </w:p>
        <w:p w14:paraId="677135E9" w14:textId="67E7A83A" w:rsidR="005D4A41" w:rsidRDefault="005D4A41">
          <w:pPr>
            <w:pStyle w:val="TOC3"/>
            <w:tabs>
              <w:tab w:val="left" w:pos="1985"/>
            </w:tabs>
            <w:rPr>
              <w:color w:val="auto"/>
              <w:sz w:val="24"/>
              <w:szCs w:val="24"/>
            </w:rPr>
          </w:pPr>
          <w:hyperlink w:anchor="_Toc229064588" w:history="1">
            <w:r w:rsidRPr="00286E3D">
              <w:rPr>
                <w:rStyle w:val="Hyperlink"/>
              </w:rPr>
              <w:t>8.7.2</w:t>
            </w:r>
            <w:r>
              <w:rPr>
                <w:color w:val="auto"/>
                <w:sz w:val="24"/>
                <w:szCs w:val="24"/>
              </w:rPr>
              <w:tab/>
            </w:r>
            <w:r w:rsidRPr="00286E3D">
              <w:rPr>
                <w:rStyle w:val="Hyperlink"/>
              </w:rPr>
              <w:t>Potential risks</w:t>
            </w:r>
            <w:r>
              <w:rPr>
                <w:webHidden/>
              </w:rPr>
              <w:tab/>
            </w:r>
            <w:r>
              <w:rPr>
                <w:webHidden/>
              </w:rPr>
              <w:fldChar w:fldCharType="begin"/>
            </w:r>
            <w:r>
              <w:rPr>
                <w:webHidden/>
              </w:rPr>
              <w:instrText xml:space="preserve"> PAGEREF _Toc229064588 \h </w:instrText>
            </w:r>
            <w:r>
              <w:rPr>
                <w:webHidden/>
              </w:rPr>
            </w:r>
            <w:r>
              <w:rPr>
                <w:webHidden/>
              </w:rPr>
              <w:fldChar w:fldCharType="separate"/>
            </w:r>
            <w:r>
              <w:rPr>
                <w:webHidden/>
              </w:rPr>
              <w:t>8-40</w:t>
            </w:r>
            <w:r>
              <w:rPr>
                <w:webHidden/>
              </w:rPr>
              <w:fldChar w:fldCharType="end"/>
            </w:r>
          </w:hyperlink>
        </w:p>
        <w:p w14:paraId="7D2E1990" w14:textId="1D352F19" w:rsidR="005D4A41" w:rsidRDefault="005D4A41">
          <w:pPr>
            <w:pStyle w:val="TOC2"/>
            <w:rPr>
              <w:color w:val="auto"/>
              <w:sz w:val="24"/>
              <w:szCs w:val="24"/>
            </w:rPr>
          </w:pPr>
          <w:hyperlink w:anchor="_Toc229064589" w:history="1">
            <w:r w:rsidRPr="00286E3D">
              <w:rPr>
                <w:rStyle w:val="Hyperlink"/>
              </w:rPr>
              <w:t>8.8</w:t>
            </w:r>
            <w:r>
              <w:rPr>
                <w:color w:val="auto"/>
                <w:sz w:val="24"/>
                <w:szCs w:val="24"/>
              </w:rPr>
              <w:tab/>
            </w:r>
            <w:r w:rsidRPr="00286E3D">
              <w:rPr>
                <w:rStyle w:val="Hyperlink"/>
              </w:rPr>
              <w:t>Decommissioning assessment</w:t>
            </w:r>
            <w:r>
              <w:rPr>
                <w:webHidden/>
              </w:rPr>
              <w:tab/>
            </w:r>
            <w:r>
              <w:rPr>
                <w:webHidden/>
              </w:rPr>
              <w:fldChar w:fldCharType="begin"/>
            </w:r>
            <w:r>
              <w:rPr>
                <w:webHidden/>
              </w:rPr>
              <w:instrText xml:space="preserve"> PAGEREF _Toc229064589 \h </w:instrText>
            </w:r>
            <w:r>
              <w:rPr>
                <w:webHidden/>
              </w:rPr>
            </w:r>
            <w:r>
              <w:rPr>
                <w:webHidden/>
              </w:rPr>
              <w:fldChar w:fldCharType="separate"/>
            </w:r>
            <w:r>
              <w:rPr>
                <w:webHidden/>
              </w:rPr>
              <w:t>8-44</w:t>
            </w:r>
            <w:r>
              <w:rPr>
                <w:webHidden/>
              </w:rPr>
              <w:fldChar w:fldCharType="end"/>
            </w:r>
          </w:hyperlink>
        </w:p>
        <w:p w14:paraId="6C97950F" w14:textId="252BE8BC" w:rsidR="005D4A41" w:rsidRDefault="005D4A41">
          <w:pPr>
            <w:pStyle w:val="TOC3"/>
            <w:tabs>
              <w:tab w:val="left" w:pos="1985"/>
            </w:tabs>
            <w:rPr>
              <w:color w:val="auto"/>
              <w:sz w:val="24"/>
              <w:szCs w:val="24"/>
            </w:rPr>
          </w:pPr>
          <w:hyperlink w:anchor="_Toc229064590" w:history="1">
            <w:r w:rsidRPr="00286E3D">
              <w:rPr>
                <w:rStyle w:val="Hyperlink"/>
              </w:rPr>
              <w:t>8.8.1</w:t>
            </w:r>
            <w:r>
              <w:rPr>
                <w:color w:val="auto"/>
                <w:sz w:val="24"/>
                <w:szCs w:val="24"/>
              </w:rPr>
              <w:tab/>
            </w:r>
            <w:r w:rsidRPr="00286E3D">
              <w:rPr>
                <w:rStyle w:val="Hyperlink"/>
              </w:rPr>
              <w:t>Impact assessment</w:t>
            </w:r>
            <w:r>
              <w:rPr>
                <w:webHidden/>
              </w:rPr>
              <w:tab/>
            </w:r>
            <w:r>
              <w:rPr>
                <w:webHidden/>
              </w:rPr>
              <w:fldChar w:fldCharType="begin"/>
            </w:r>
            <w:r>
              <w:rPr>
                <w:webHidden/>
              </w:rPr>
              <w:instrText xml:space="preserve"> PAGEREF _Toc229064590 \h </w:instrText>
            </w:r>
            <w:r>
              <w:rPr>
                <w:webHidden/>
              </w:rPr>
            </w:r>
            <w:r>
              <w:rPr>
                <w:webHidden/>
              </w:rPr>
              <w:fldChar w:fldCharType="separate"/>
            </w:r>
            <w:r>
              <w:rPr>
                <w:webHidden/>
              </w:rPr>
              <w:t>8-44</w:t>
            </w:r>
            <w:r>
              <w:rPr>
                <w:webHidden/>
              </w:rPr>
              <w:fldChar w:fldCharType="end"/>
            </w:r>
          </w:hyperlink>
        </w:p>
        <w:p w14:paraId="0E3E4216" w14:textId="3E5FABC3" w:rsidR="005D4A41" w:rsidRDefault="005D4A41">
          <w:pPr>
            <w:pStyle w:val="TOC2"/>
            <w:rPr>
              <w:color w:val="auto"/>
              <w:sz w:val="24"/>
              <w:szCs w:val="24"/>
            </w:rPr>
          </w:pPr>
          <w:hyperlink w:anchor="_Toc229064591" w:history="1">
            <w:r w:rsidRPr="00286E3D">
              <w:rPr>
                <w:rStyle w:val="Hyperlink"/>
              </w:rPr>
              <w:t>8.9</w:t>
            </w:r>
            <w:r>
              <w:rPr>
                <w:color w:val="auto"/>
                <w:sz w:val="24"/>
                <w:szCs w:val="24"/>
              </w:rPr>
              <w:tab/>
            </w:r>
            <w:r w:rsidRPr="00286E3D">
              <w:rPr>
                <w:rStyle w:val="Hyperlink"/>
              </w:rPr>
              <w:t>Cumulative impacts</w:t>
            </w:r>
            <w:r>
              <w:rPr>
                <w:webHidden/>
              </w:rPr>
              <w:tab/>
            </w:r>
            <w:r>
              <w:rPr>
                <w:webHidden/>
              </w:rPr>
              <w:fldChar w:fldCharType="begin"/>
            </w:r>
            <w:r>
              <w:rPr>
                <w:webHidden/>
              </w:rPr>
              <w:instrText xml:space="preserve"> PAGEREF _Toc229064591 \h </w:instrText>
            </w:r>
            <w:r>
              <w:rPr>
                <w:webHidden/>
              </w:rPr>
            </w:r>
            <w:r>
              <w:rPr>
                <w:webHidden/>
              </w:rPr>
              <w:fldChar w:fldCharType="separate"/>
            </w:r>
            <w:r>
              <w:rPr>
                <w:webHidden/>
              </w:rPr>
              <w:t>8-45</w:t>
            </w:r>
            <w:r>
              <w:rPr>
                <w:webHidden/>
              </w:rPr>
              <w:fldChar w:fldCharType="end"/>
            </w:r>
          </w:hyperlink>
        </w:p>
        <w:p w14:paraId="0579ED2F" w14:textId="67A88FAF" w:rsidR="005D4A41" w:rsidRDefault="005D4A41">
          <w:pPr>
            <w:pStyle w:val="TOC2"/>
            <w:rPr>
              <w:color w:val="auto"/>
              <w:sz w:val="24"/>
              <w:szCs w:val="24"/>
            </w:rPr>
          </w:pPr>
          <w:hyperlink w:anchor="_Toc229064592" w:history="1">
            <w:r w:rsidRPr="00286E3D">
              <w:rPr>
                <w:rStyle w:val="Hyperlink"/>
              </w:rPr>
              <w:t>8.10</w:t>
            </w:r>
            <w:r>
              <w:rPr>
                <w:color w:val="auto"/>
                <w:sz w:val="24"/>
                <w:szCs w:val="24"/>
              </w:rPr>
              <w:tab/>
            </w:r>
            <w:r w:rsidRPr="00286E3D">
              <w:rPr>
                <w:rStyle w:val="Hyperlink"/>
              </w:rPr>
              <w:t>Summary of mitigation, monitoring and contingency measures</w:t>
            </w:r>
            <w:r>
              <w:rPr>
                <w:webHidden/>
              </w:rPr>
              <w:tab/>
            </w:r>
            <w:r>
              <w:rPr>
                <w:webHidden/>
              </w:rPr>
              <w:fldChar w:fldCharType="begin"/>
            </w:r>
            <w:r>
              <w:rPr>
                <w:webHidden/>
              </w:rPr>
              <w:instrText xml:space="preserve"> PAGEREF _Toc229064592 \h </w:instrText>
            </w:r>
            <w:r>
              <w:rPr>
                <w:webHidden/>
              </w:rPr>
            </w:r>
            <w:r>
              <w:rPr>
                <w:webHidden/>
              </w:rPr>
              <w:fldChar w:fldCharType="separate"/>
            </w:r>
            <w:r>
              <w:rPr>
                <w:webHidden/>
              </w:rPr>
              <w:t>8-47</w:t>
            </w:r>
            <w:r>
              <w:rPr>
                <w:webHidden/>
              </w:rPr>
              <w:fldChar w:fldCharType="end"/>
            </w:r>
          </w:hyperlink>
        </w:p>
        <w:p w14:paraId="318CD77A" w14:textId="4BFD5751" w:rsidR="005D4A41" w:rsidRDefault="005D4A41">
          <w:pPr>
            <w:pStyle w:val="TOC3"/>
            <w:tabs>
              <w:tab w:val="left" w:pos="1985"/>
            </w:tabs>
            <w:rPr>
              <w:color w:val="auto"/>
              <w:sz w:val="24"/>
              <w:szCs w:val="24"/>
            </w:rPr>
          </w:pPr>
          <w:hyperlink w:anchor="_Toc229064593" w:history="1">
            <w:r w:rsidRPr="00286E3D">
              <w:rPr>
                <w:rStyle w:val="Hyperlink"/>
              </w:rPr>
              <w:t>8.10.1</w:t>
            </w:r>
            <w:r>
              <w:rPr>
                <w:color w:val="auto"/>
                <w:sz w:val="24"/>
                <w:szCs w:val="24"/>
              </w:rPr>
              <w:tab/>
            </w:r>
            <w:r w:rsidRPr="00286E3D">
              <w:rPr>
                <w:rStyle w:val="Hyperlink"/>
              </w:rPr>
              <w:t>Mitigation measures</w:t>
            </w:r>
            <w:r>
              <w:rPr>
                <w:webHidden/>
              </w:rPr>
              <w:tab/>
            </w:r>
            <w:r>
              <w:rPr>
                <w:webHidden/>
              </w:rPr>
              <w:fldChar w:fldCharType="begin"/>
            </w:r>
            <w:r>
              <w:rPr>
                <w:webHidden/>
              </w:rPr>
              <w:instrText xml:space="preserve"> PAGEREF _Toc229064593 \h </w:instrText>
            </w:r>
            <w:r>
              <w:rPr>
                <w:webHidden/>
              </w:rPr>
            </w:r>
            <w:r>
              <w:rPr>
                <w:webHidden/>
              </w:rPr>
              <w:fldChar w:fldCharType="separate"/>
            </w:r>
            <w:r>
              <w:rPr>
                <w:webHidden/>
              </w:rPr>
              <w:t>8-47</w:t>
            </w:r>
            <w:r>
              <w:rPr>
                <w:webHidden/>
              </w:rPr>
              <w:fldChar w:fldCharType="end"/>
            </w:r>
          </w:hyperlink>
        </w:p>
        <w:p w14:paraId="03332E07" w14:textId="44A97CB4" w:rsidR="005D4A41" w:rsidRDefault="005D4A41">
          <w:pPr>
            <w:pStyle w:val="TOC3"/>
            <w:tabs>
              <w:tab w:val="left" w:pos="1985"/>
            </w:tabs>
            <w:rPr>
              <w:color w:val="auto"/>
              <w:sz w:val="24"/>
              <w:szCs w:val="24"/>
            </w:rPr>
          </w:pPr>
          <w:hyperlink w:anchor="_Toc229064594" w:history="1">
            <w:r w:rsidRPr="00286E3D">
              <w:rPr>
                <w:rStyle w:val="Hyperlink"/>
              </w:rPr>
              <w:t>8.10.2</w:t>
            </w:r>
            <w:r>
              <w:rPr>
                <w:color w:val="auto"/>
                <w:sz w:val="24"/>
                <w:szCs w:val="24"/>
              </w:rPr>
              <w:tab/>
            </w:r>
            <w:r w:rsidRPr="00286E3D">
              <w:rPr>
                <w:rStyle w:val="Hyperlink"/>
              </w:rPr>
              <w:t>Monitoring and contingency measures</w:t>
            </w:r>
            <w:r>
              <w:rPr>
                <w:webHidden/>
              </w:rPr>
              <w:tab/>
            </w:r>
            <w:r>
              <w:rPr>
                <w:webHidden/>
              </w:rPr>
              <w:fldChar w:fldCharType="begin"/>
            </w:r>
            <w:r>
              <w:rPr>
                <w:webHidden/>
              </w:rPr>
              <w:instrText xml:space="preserve"> PAGEREF _Toc229064594 \h </w:instrText>
            </w:r>
            <w:r>
              <w:rPr>
                <w:webHidden/>
              </w:rPr>
            </w:r>
            <w:r>
              <w:rPr>
                <w:webHidden/>
              </w:rPr>
              <w:fldChar w:fldCharType="separate"/>
            </w:r>
            <w:r>
              <w:rPr>
                <w:webHidden/>
              </w:rPr>
              <w:t>8-48</w:t>
            </w:r>
            <w:r>
              <w:rPr>
                <w:webHidden/>
              </w:rPr>
              <w:fldChar w:fldCharType="end"/>
            </w:r>
          </w:hyperlink>
        </w:p>
        <w:p w14:paraId="5D7979B0" w14:textId="6F0AB147" w:rsidR="005D4A41" w:rsidRDefault="005D4A41">
          <w:pPr>
            <w:pStyle w:val="TOC2"/>
            <w:rPr>
              <w:color w:val="auto"/>
              <w:sz w:val="24"/>
              <w:szCs w:val="24"/>
            </w:rPr>
          </w:pPr>
          <w:hyperlink w:anchor="_Toc229064595" w:history="1">
            <w:r w:rsidRPr="00286E3D">
              <w:rPr>
                <w:rStyle w:val="Hyperlink"/>
              </w:rPr>
              <w:t>8.11</w:t>
            </w:r>
            <w:r>
              <w:rPr>
                <w:color w:val="auto"/>
                <w:sz w:val="24"/>
                <w:szCs w:val="24"/>
              </w:rPr>
              <w:tab/>
            </w:r>
            <w:r w:rsidRPr="00286E3D">
              <w:rPr>
                <w:rStyle w:val="Hyperlink"/>
              </w:rPr>
              <w:t>Offsets</w:t>
            </w:r>
            <w:r>
              <w:rPr>
                <w:webHidden/>
              </w:rPr>
              <w:tab/>
            </w:r>
            <w:r>
              <w:rPr>
                <w:webHidden/>
              </w:rPr>
              <w:fldChar w:fldCharType="begin"/>
            </w:r>
            <w:r>
              <w:rPr>
                <w:webHidden/>
              </w:rPr>
              <w:instrText xml:space="preserve"> PAGEREF _Toc229064595 \h </w:instrText>
            </w:r>
            <w:r>
              <w:rPr>
                <w:webHidden/>
              </w:rPr>
            </w:r>
            <w:r>
              <w:rPr>
                <w:webHidden/>
              </w:rPr>
              <w:fldChar w:fldCharType="separate"/>
            </w:r>
            <w:r>
              <w:rPr>
                <w:webHidden/>
              </w:rPr>
              <w:t>8-48</w:t>
            </w:r>
            <w:r>
              <w:rPr>
                <w:webHidden/>
              </w:rPr>
              <w:fldChar w:fldCharType="end"/>
            </w:r>
          </w:hyperlink>
        </w:p>
        <w:p w14:paraId="183E4928" w14:textId="13F127B8" w:rsidR="005D4A41" w:rsidRDefault="005D4A41">
          <w:pPr>
            <w:pStyle w:val="TOC2"/>
            <w:rPr>
              <w:color w:val="auto"/>
              <w:sz w:val="24"/>
              <w:szCs w:val="24"/>
            </w:rPr>
          </w:pPr>
          <w:hyperlink w:anchor="_Toc229064596" w:history="1">
            <w:r w:rsidRPr="00286E3D">
              <w:rPr>
                <w:rStyle w:val="Hyperlink"/>
              </w:rPr>
              <w:t>8.12</w:t>
            </w:r>
            <w:r>
              <w:rPr>
                <w:color w:val="auto"/>
                <w:sz w:val="24"/>
                <w:szCs w:val="24"/>
              </w:rPr>
              <w:tab/>
            </w:r>
            <w:r w:rsidRPr="00286E3D">
              <w:rPr>
                <w:rStyle w:val="Hyperlink"/>
              </w:rPr>
              <w:t>Conclusion</w:t>
            </w:r>
            <w:r>
              <w:rPr>
                <w:webHidden/>
              </w:rPr>
              <w:tab/>
            </w:r>
            <w:r>
              <w:rPr>
                <w:webHidden/>
              </w:rPr>
              <w:fldChar w:fldCharType="begin"/>
            </w:r>
            <w:r>
              <w:rPr>
                <w:webHidden/>
              </w:rPr>
              <w:instrText xml:space="preserve"> PAGEREF _Toc229064596 \h </w:instrText>
            </w:r>
            <w:r>
              <w:rPr>
                <w:webHidden/>
              </w:rPr>
            </w:r>
            <w:r>
              <w:rPr>
                <w:webHidden/>
              </w:rPr>
              <w:fldChar w:fldCharType="separate"/>
            </w:r>
            <w:r>
              <w:rPr>
                <w:webHidden/>
              </w:rPr>
              <w:t>8-49</w:t>
            </w:r>
            <w:r>
              <w:rPr>
                <w:webHidden/>
              </w:rPr>
              <w:fldChar w:fldCharType="end"/>
            </w:r>
          </w:hyperlink>
        </w:p>
        <w:p w14:paraId="07CE415C" w14:textId="28894372" w:rsidR="00210C8C" w:rsidRDefault="00D56698">
          <w:r>
            <w:rPr>
              <w:noProof/>
              <w:sz w:val="20"/>
            </w:rPr>
            <w:fldChar w:fldCharType="end"/>
          </w:r>
        </w:p>
      </w:sdtContent>
    </w:sdt>
    <w:p w14:paraId="0EAE104F" w14:textId="77777777" w:rsidR="002C108B" w:rsidRPr="005B5A3E" w:rsidRDefault="002C108B" w:rsidP="005B5A3E">
      <w:pPr>
        <w:pStyle w:val="TOCHeading"/>
      </w:pPr>
      <w:r w:rsidRPr="005B5A3E">
        <w:lastRenderedPageBreak/>
        <w:t>Figures</w:t>
      </w:r>
    </w:p>
    <w:p w14:paraId="0FBFCFD6" w14:textId="1D61C2CA" w:rsidR="005D4A41"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9064597" w:history="1">
        <w:r w:rsidR="005D4A41" w:rsidRPr="007E61C1">
          <w:rPr>
            <w:rStyle w:val="Hyperlink"/>
          </w:rPr>
          <w:t>Figure 8</w:t>
        </w:r>
        <w:r w:rsidR="005D4A41" w:rsidRPr="007E61C1">
          <w:rPr>
            <w:rStyle w:val="Hyperlink"/>
          </w:rPr>
          <w:noBreakHyphen/>
          <w:t>1</w:t>
        </w:r>
        <w:r w:rsidR="005D4A41">
          <w:rPr>
            <w:rFonts w:eastAsiaTheme="minorEastAsia"/>
            <w:color w:val="auto"/>
            <w:kern w:val="2"/>
            <w:sz w:val="24"/>
            <w:szCs w:val="24"/>
            <w:lang w:eastAsia="en-AU"/>
            <w14:ligatures w14:val="standardContextual"/>
          </w:rPr>
          <w:tab/>
        </w:r>
        <w:r w:rsidR="005D4A41" w:rsidRPr="007E61C1">
          <w:rPr>
            <w:rStyle w:val="Hyperlink"/>
          </w:rPr>
          <w:t>Onshore project area and study area</w:t>
        </w:r>
        <w:r w:rsidR="005D4A41">
          <w:rPr>
            <w:webHidden/>
          </w:rPr>
          <w:tab/>
        </w:r>
        <w:r w:rsidR="005D4A41">
          <w:rPr>
            <w:webHidden/>
          </w:rPr>
          <w:fldChar w:fldCharType="begin"/>
        </w:r>
        <w:r w:rsidR="005D4A41">
          <w:rPr>
            <w:webHidden/>
          </w:rPr>
          <w:instrText xml:space="preserve"> PAGEREF _Toc229064597 \h </w:instrText>
        </w:r>
        <w:r w:rsidR="005D4A41">
          <w:rPr>
            <w:webHidden/>
          </w:rPr>
        </w:r>
        <w:r w:rsidR="005D4A41">
          <w:rPr>
            <w:webHidden/>
          </w:rPr>
          <w:fldChar w:fldCharType="separate"/>
        </w:r>
        <w:r w:rsidR="005D4A41">
          <w:rPr>
            <w:webHidden/>
          </w:rPr>
          <w:t>8-5</w:t>
        </w:r>
        <w:r w:rsidR="005D4A41">
          <w:rPr>
            <w:webHidden/>
          </w:rPr>
          <w:fldChar w:fldCharType="end"/>
        </w:r>
      </w:hyperlink>
    </w:p>
    <w:p w14:paraId="4C94EC74" w14:textId="581F01E0" w:rsidR="005D4A41" w:rsidRDefault="005D4A41">
      <w:pPr>
        <w:pStyle w:val="TableofFigures"/>
        <w:rPr>
          <w:rFonts w:eastAsiaTheme="minorEastAsia"/>
          <w:color w:val="auto"/>
          <w:kern w:val="2"/>
          <w:sz w:val="24"/>
          <w:szCs w:val="24"/>
          <w:lang w:eastAsia="en-AU"/>
          <w14:ligatures w14:val="standardContextual"/>
        </w:rPr>
      </w:pPr>
      <w:hyperlink w:anchor="_Toc229064598" w:history="1">
        <w:r w:rsidRPr="007E61C1">
          <w:rPr>
            <w:rStyle w:val="Hyperlink"/>
          </w:rPr>
          <w:t>Figure 8</w:t>
        </w:r>
        <w:r w:rsidRPr="007E61C1">
          <w:rPr>
            <w:rStyle w:val="Hyperlink"/>
          </w:rPr>
          <w:noBreakHyphen/>
          <w:t>2</w:t>
        </w:r>
        <w:r>
          <w:rPr>
            <w:rFonts w:eastAsiaTheme="minorEastAsia"/>
            <w:color w:val="auto"/>
            <w:kern w:val="2"/>
            <w:sz w:val="24"/>
            <w:szCs w:val="24"/>
            <w:lang w:eastAsia="en-AU"/>
            <w14:ligatures w14:val="standardContextual"/>
          </w:rPr>
          <w:tab/>
        </w:r>
        <w:r w:rsidRPr="007E61C1">
          <w:rPr>
            <w:rStyle w:val="Hyperlink"/>
          </w:rPr>
          <w:t>Study area and alignments</w:t>
        </w:r>
        <w:r>
          <w:rPr>
            <w:webHidden/>
          </w:rPr>
          <w:tab/>
        </w:r>
        <w:r>
          <w:rPr>
            <w:webHidden/>
          </w:rPr>
          <w:fldChar w:fldCharType="begin"/>
        </w:r>
        <w:r>
          <w:rPr>
            <w:webHidden/>
          </w:rPr>
          <w:instrText xml:space="preserve"> PAGEREF _Toc229064598 \h </w:instrText>
        </w:r>
        <w:r>
          <w:rPr>
            <w:webHidden/>
          </w:rPr>
        </w:r>
        <w:r>
          <w:rPr>
            <w:webHidden/>
          </w:rPr>
          <w:fldChar w:fldCharType="separate"/>
        </w:r>
        <w:r>
          <w:rPr>
            <w:webHidden/>
          </w:rPr>
          <w:t>8-6</w:t>
        </w:r>
        <w:r>
          <w:rPr>
            <w:webHidden/>
          </w:rPr>
          <w:fldChar w:fldCharType="end"/>
        </w:r>
      </w:hyperlink>
    </w:p>
    <w:p w14:paraId="18374E3E" w14:textId="08400253" w:rsidR="002C108B" w:rsidRDefault="002C108B" w:rsidP="002C108B">
      <w:pPr>
        <w:pStyle w:val="BodyText"/>
      </w:pPr>
      <w:r w:rsidRPr="005B5A3E">
        <w:fldChar w:fldCharType="end"/>
      </w:r>
    </w:p>
    <w:p w14:paraId="1CC162EA" w14:textId="75506EDA" w:rsidR="002C108B" w:rsidRPr="005B5A3E" w:rsidRDefault="002C108B" w:rsidP="005B5A3E">
      <w:pPr>
        <w:pStyle w:val="TOCHeading"/>
      </w:pPr>
      <w:r w:rsidRPr="005B5A3E">
        <w:t>Tables</w:t>
      </w:r>
    </w:p>
    <w:bookmarkEnd w:id="0"/>
    <w:p w14:paraId="683A725D" w14:textId="4D534F97" w:rsidR="005D4A41"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9064599" w:history="1">
        <w:r w:rsidR="005D4A41" w:rsidRPr="0029012F">
          <w:rPr>
            <w:rStyle w:val="Hyperlink"/>
          </w:rPr>
          <w:t>Table 8</w:t>
        </w:r>
        <w:r w:rsidR="005D4A41" w:rsidRPr="0029012F">
          <w:rPr>
            <w:rStyle w:val="Hyperlink"/>
          </w:rPr>
          <w:noBreakHyphen/>
          <w:t>1</w:t>
        </w:r>
        <w:r w:rsidR="005D4A41">
          <w:rPr>
            <w:rFonts w:eastAsiaTheme="minorEastAsia"/>
            <w:color w:val="auto"/>
            <w:kern w:val="2"/>
            <w:sz w:val="24"/>
            <w:szCs w:val="24"/>
            <w:lang w:eastAsia="en-AU"/>
            <w14:ligatures w14:val="standardContextual"/>
          </w:rPr>
          <w:tab/>
        </w:r>
        <w:r w:rsidR="005D4A41" w:rsidRPr="0029012F">
          <w:rPr>
            <w:rStyle w:val="Hyperlink"/>
          </w:rPr>
          <w:t>Key legislation, policy, guidelines and standards</w:t>
        </w:r>
        <w:r w:rsidR="005D4A41">
          <w:rPr>
            <w:webHidden/>
          </w:rPr>
          <w:tab/>
        </w:r>
        <w:r w:rsidR="005D4A41">
          <w:rPr>
            <w:webHidden/>
          </w:rPr>
          <w:fldChar w:fldCharType="begin"/>
        </w:r>
        <w:r w:rsidR="005D4A41">
          <w:rPr>
            <w:webHidden/>
          </w:rPr>
          <w:instrText xml:space="preserve"> PAGEREF _Toc229064599 \h </w:instrText>
        </w:r>
        <w:r w:rsidR="005D4A41">
          <w:rPr>
            <w:webHidden/>
          </w:rPr>
        </w:r>
        <w:r w:rsidR="005D4A41">
          <w:rPr>
            <w:webHidden/>
          </w:rPr>
          <w:fldChar w:fldCharType="separate"/>
        </w:r>
        <w:r w:rsidR="005D4A41">
          <w:rPr>
            <w:webHidden/>
          </w:rPr>
          <w:t>8-3</w:t>
        </w:r>
        <w:r w:rsidR="005D4A41">
          <w:rPr>
            <w:webHidden/>
          </w:rPr>
          <w:fldChar w:fldCharType="end"/>
        </w:r>
      </w:hyperlink>
    </w:p>
    <w:p w14:paraId="254257F7" w14:textId="63531DCD" w:rsidR="005D4A41" w:rsidRDefault="005D4A41">
      <w:pPr>
        <w:pStyle w:val="TableofFigures"/>
        <w:rPr>
          <w:rFonts w:eastAsiaTheme="minorEastAsia"/>
          <w:color w:val="auto"/>
          <w:kern w:val="2"/>
          <w:sz w:val="24"/>
          <w:szCs w:val="24"/>
          <w:lang w:eastAsia="en-AU"/>
          <w14:ligatures w14:val="standardContextual"/>
        </w:rPr>
      </w:pPr>
      <w:hyperlink w:anchor="_Toc229064600" w:history="1">
        <w:r w:rsidRPr="0029012F">
          <w:rPr>
            <w:rStyle w:val="Hyperlink"/>
          </w:rPr>
          <w:t>Table 8</w:t>
        </w:r>
        <w:r w:rsidRPr="0029012F">
          <w:rPr>
            <w:rStyle w:val="Hyperlink"/>
          </w:rPr>
          <w:noBreakHyphen/>
          <w:t>2</w:t>
        </w:r>
        <w:r>
          <w:rPr>
            <w:rFonts w:eastAsiaTheme="minorEastAsia"/>
            <w:color w:val="auto"/>
            <w:kern w:val="2"/>
            <w:sz w:val="24"/>
            <w:szCs w:val="24"/>
            <w:lang w:eastAsia="en-AU"/>
            <w14:ligatures w14:val="standardContextual"/>
          </w:rPr>
          <w:tab/>
        </w:r>
        <w:r w:rsidRPr="0029012F">
          <w:rPr>
            <w:rStyle w:val="Hyperlink"/>
          </w:rPr>
          <w:t>Total native ecological vegetation types within the study area</w:t>
        </w:r>
        <w:r>
          <w:rPr>
            <w:webHidden/>
          </w:rPr>
          <w:tab/>
        </w:r>
        <w:r>
          <w:rPr>
            <w:webHidden/>
          </w:rPr>
          <w:fldChar w:fldCharType="begin"/>
        </w:r>
        <w:r>
          <w:rPr>
            <w:webHidden/>
          </w:rPr>
          <w:instrText xml:space="preserve"> PAGEREF _Toc229064600 \h </w:instrText>
        </w:r>
        <w:r>
          <w:rPr>
            <w:webHidden/>
          </w:rPr>
        </w:r>
        <w:r>
          <w:rPr>
            <w:webHidden/>
          </w:rPr>
          <w:fldChar w:fldCharType="separate"/>
        </w:r>
        <w:r>
          <w:rPr>
            <w:webHidden/>
          </w:rPr>
          <w:t>8-9</w:t>
        </w:r>
        <w:r>
          <w:rPr>
            <w:webHidden/>
          </w:rPr>
          <w:fldChar w:fldCharType="end"/>
        </w:r>
      </w:hyperlink>
    </w:p>
    <w:p w14:paraId="7D357412" w14:textId="6F5485F0" w:rsidR="005D4A41" w:rsidRDefault="005D4A41">
      <w:pPr>
        <w:pStyle w:val="TableofFigures"/>
        <w:rPr>
          <w:rFonts w:eastAsiaTheme="minorEastAsia"/>
          <w:color w:val="auto"/>
          <w:kern w:val="2"/>
          <w:sz w:val="24"/>
          <w:szCs w:val="24"/>
          <w:lang w:eastAsia="en-AU"/>
          <w14:ligatures w14:val="standardContextual"/>
        </w:rPr>
      </w:pPr>
      <w:hyperlink w:anchor="_Toc229064601" w:history="1">
        <w:r w:rsidRPr="0029012F">
          <w:rPr>
            <w:rStyle w:val="Hyperlink"/>
          </w:rPr>
          <w:t>Table 8</w:t>
        </w:r>
        <w:r w:rsidRPr="0029012F">
          <w:rPr>
            <w:rStyle w:val="Hyperlink"/>
          </w:rPr>
          <w:noBreakHyphen/>
          <w:t>3</w:t>
        </w:r>
        <w:r>
          <w:rPr>
            <w:rFonts w:eastAsiaTheme="minorEastAsia"/>
            <w:color w:val="auto"/>
            <w:kern w:val="2"/>
            <w:sz w:val="24"/>
            <w:szCs w:val="24"/>
            <w:lang w:eastAsia="en-AU"/>
            <w14:ligatures w14:val="standardContextual"/>
          </w:rPr>
          <w:tab/>
        </w:r>
        <w:r w:rsidRPr="0029012F">
          <w:rPr>
            <w:rStyle w:val="Hyperlink"/>
          </w:rPr>
          <w:t>Plains Grassy Forest</w:t>
        </w:r>
        <w:r>
          <w:rPr>
            <w:webHidden/>
          </w:rPr>
          <w:tab/>
        </w:r>
        <w:r>
          <w:rPr>
            <w:webHidden/>
          </w:rPr>
          <w:fldChar w:fldCharType="begin"/>
        </w:r>
        <w:r>
          <w:rPr>
            <w:webHidden/>
          </w:rPr>
          <w:instrText xml:space="preserve"> PAGEREF _Toc229064601 \h </w:instrText>
        </w:r>
        <w:r>
          <w:rPr>
            <w:webHidden/>
          </w:rPr>
        </w:r>
        <w:r>
          <w:rPr>
            <w:webHidden/>
          </w:rPr>
          <w:fldChar w:fldCharType="separate"/>
        </w:r>
        <w:r>
          <w:rPr>
            <w:webHidden/>
          </w:rPr>
          <w:t>8-9</w:t>
        </w:r>
        <w:r>
          <w:rPr>
            <w:webHidden/>
          </w:rPr>
          <w:fldChar w:fldCharType="end"/>
        </w:r>
      </w:hyperlink>
    </w:p>
    <w:p w14:paraId="06B2D279" w14:textId="46A4E98C" w:rsidR="005D4A41" w:rsidRDefault="005D4A41">
      <w:pPr>
        <w:pStyle w:val="TableofFigures"/>
        <w:rPr>
          <w:rFonts w:eastAsiaTheme="minorEastAsia"/>
          <w:color w:val="auto"/>
          <w:kern w:val="2"/>
          <w:sz w:val="24"/>
          <w:szCs w:val="24"/>
          <w:lang w:eastAsia="en-AU"/>
          <w14:ligatures w14:val="standardContextual"/>
        </w:rPr>
      </w:pPr>
      <w:hyperlink w:anchor="_Toc229064602" w:history="1">
        <w:r w:rsidRPr="0029012F">
          <w:rPr>
            <w:rStyle w:val="Hyperlink"/>
          </w:rPr>
          <w:t>Table 8</w:t>
        </w:r>
        <w:r w:rsidRPr="0029012F">
          <w:rPr>
            <w:rStyle w:val="Hyperlink"/>
          </w:rPr>
          <w:noBreakHyphen/>
          <w:t>4</w:t>
        </w:r>
        <w:r>
          <w:rPr>
            <w:rFonts w:eastAsiaTheme="minorEastAsia"/>
            <w:color w:val="auto"/>
            <w:kern w:val="2"/>
            <w:sz w:val="24"/>
            <w:szCs w:val="24"/>
            <w:lang w:eastAsia="en-AU"/>
            <w14:ligatures w14:val="standardContextual"/>
          </w:rPr>
          <w:tab/>
        </w:r>
        <w:r w:rsidRPr="0029012F">
          <w:rPr>
            <w:rStyle w:val="Hyperlink"/>
          </w:rPr>
          <w:t>Lowland Forest</w:t>
        </w:r>
        <w:r>
          <w:rPr>
            <w:webHidden/>
          </w:rPr>
          <w:tab/>
        </w:r>
        <w:r>
          <w:rPr>
            <w:webHidden/>
          </w:rPr>
          <w:fldChar w:fldCharType="begin"/>
        </w:r>
        <w:r>
          <w:rPr>
            <w:webHidden/>
          </w:rPr>
          <w:instrText xml:space="preserve"> PAGEREF _Toc229064602 \h </w:instrText>
        </w:r>
        <w:r>
          <w:rPr>
            <w:webHidden/>
          </w:rPr>
        </w:r>
        <w:r>
          <w:rPr>
            <w:webHidden/>
          </w:rPr>
          <w:fldChar w:fldCharType="separate"/>
        </w:r>
        <w:r>
          <w:rPr>
            <w:webHidden/>
          </w:rPr>
          <w:t>8-10</w:t>
        </w:r>
        <w:r>
          <w:rPr>
            <w:webHidden/>
          </w:rPr>
          <w:fldChar w:fldCharType="end"/>
        </w:r>
      </w:hyperlink>
    </w:p>
    <w:p w14:paraId="15413038" w14:textId="09F97EBF" w:rsidR="005D4A41" w:rsidRDefault="005D4A41">
      <w:pPr>
        <w:pStyle w:val="TableofFigures"/>
        <w:rPr>
          <w:rFonts w:eastAsiaTheme="minorEastAsia"/>
          <w:color w:val="auto"/>
          <w:kern w:val="2"/>
          <w:sz w:val="24"/>
          <w:szCs w:val="24"/>
          <w:lang w:eastAsia="en-AU"/>
          <w14:ligatures w14:val="standardContextual"/>
        </w:rPr>
      </w:pPr>
      <w:hyperlink w:anchor="_Toc229064603" w:history="1">
        <w:r w:rsidRPr="0029012F">
          <w:rPr>
            <w:rStyle w:val="Hyperlink"/>
          </w:rPr>
          <w:t>Table 8</w:t>
        </w:r>
        <w:r w:rsidRPr="0029012F">
          <w:rPr>
            <w:rStyle w:val="Hyperlink"/>
          </w:rPr>
          <w:noBreakHyphen/>
          <w:t>5</w:t>
        </w:r>
        <w:r>
          <w:rPr>
            <w:rFonts w:eastAsiaTheme="minorEastAsia"/>
            <w:color w:val="auto"/>
            <w:kern w:val="2"/>
            <w:sz w:val="24"/>
            <w:szCs w:val="24"/>
            <w:lang w:eastAsia="en-AU"/>
            <w14:ligatures w14:val="standardContextual"/>
          </w:rPr>
          <w:tab/>
        </w:r>
        <w:r w:rsidRPr="0029012F">
          <w:rPr>
            <w:rStyle w:val="Hyperlink"/>
          </w:rPr>
          <w:t>Heathy Woodland</w:t>
        </w:r>
        <w:r>
          <w:rPr>
            <w:webHidden/>
          </w:rPr>
          <w:tab/>
        </w:r>
        <w:r>
          <w:rPr>
            <w:webHidden/>
          </w:rPr>
          <w:fldChar w:fldCharType="begin"/>
        </w:r>
        <w:r>
          <w:rPr>
            <w:webHidden/>
          </w:rPr>
          <w:instrText xml:space="preserve"> PAGEREF _Toc229064603 \h </w:instrText>
        </w:r>
        <w:r>
          <w:rPr>
            <w:webHidden/>
          </w:rPr>
        </w:r>
        <w:r>
          <w:rPr>
            <w:webHidden/>
          </w:rPr>
          <w:fldChar w:fldCharType="separate"/>
        </w:r>
        <w:r>
          <w:rPr>
            <w:webHidden/>
          </w:rPr>
          <w:t>8-10</w:t>
        </w:r>
        <w:r>
          <w:rPr>
            <w:webHidden/>
          </w:rPr>
          <w:fldChar w:fldCharType="end"/>
        </w:r>
      </w:hyperlink>
    </w:p>
    <w:p w14:paraId="00E39A08" w14:textId="254C3C31" w:rsidR="005D4A41" w:rsidRDefault="005D4A41">
      <w:pPr>
        <w:pStyle w:val="TableofFigures"/>
        <w:rPr>
          <w:rFonts w:eastAsiaTheme="minorEastAsia"/>
          <w:color w:val="auto"/>
          <w:kern w:val="2"/>
          <w:sz w:val="24"/>
          <w:szCs w:val="24"/>
          <w:lang w:eastAsia="en-AU"/>
          <w14:ligatures w14:val="standardContextual"/>
        </w:rPr>
      </w:pPr>
      <w:hyperlink w:anchor="_Toc229064604" w:history="1">
        <w:r w:rsidRPr="0029012F">
          <w:rPr>
            <w:rStyle w:val="Hyperlink"/>
          </w:rPr>
          <w:t>Table 8</w:t>
        </w:r>
        <w:r w:rsidRPr="0029012F">
          <w:rPr>
            <w:rStyle w:val="Hyperlink"/>
          </w:rPr>
          <w:noBreakHyphen/>
          <w:t>6</w:t>
        </w:r>
        <w:r>
          <w:rPr>
            <w:rFonts w:eastAsiaTheme="minorEastAsia"/>
            <w:color w:val="auto"/>
            <w:kern w:val="2"/>
            <w:sz w:val="24"/>
            <w:szCs w:val="24"/>
            <w:lang w:eastAsia="en-AU"/>
            <w14:ligatures w14:val="standardContextual"/>
          </w:rPr>
          <w:tab/>
        </w:r>
        <w:r w:rsidRPr="0029012F">
          <w:rPr>
            <w:rStyle w:val="Hyperlink"/>
          </w:rPr>
          <w:t>Number of native canopy trees in the study area</w:t>
        </w:r>
        <w:r>
          <w:rPr>
            <w:webHidden/>
          </w:rPr>
          <w:tab/>
        </w:r>
        <w:r>
          <w:rPr>
            <w:webHidden/>
          </w:rPr>
          <w:fldChar w:fldCharType="begin"/>
        </w:r>
        <w:r>
          <w:rPr>
            <w:webHidden/>
          </w:rPr>
          <w:instrText xml:space="preserve"> PAGEREF _Toc229064604 \h </w:instrText>
        </w:r>
        <w:r>
          <w:rPr>
            <w:webHidden/>
          </w:rPr>
        </w:r>
        <w:r>
          <w:rPr>
            <w:webHidden/>
          </w:rPr>
          <w:fldChar w:fldCharType="separate"/>
        </w:r>
        <w:r>
          <w:rPr>
            <w:webHidden/>
          </w:rPr>
          <w:t>8-11</w:t>
        </w:r>
        <w:r>
          <w:rPr>
            <w:webHidden/>
          </w:rPr>
          <w:fldChar w:fldCharType="end"/>
        </w:r>
      </w:hyperlink>
    </w:p>
    <w:p w14:paraId="3698D589" w14:textId="4161E25E" w:rsidR="005D4A41" w:rsidRDefault="005D4A41">
      <w:pPr>
        <w:pStyle w:val="TableofFigures"/>
        <w:rPr>
          <w:rFonts w:eastAsiaTheme="minorEastAsia"/>
          <w:color w:val="auto"/>
          <w:kern w:val="2"/>
          <w:sz w:val="24"/>
          <w:szCs w:val="24"/>
          <w:lang w:eastAsia="en-AU"/>
          <w14:ligatures w14:val="standardContextual"/>
        </w:rPr>
      </w:pPr>
      <w:hyperlink w:anchor="_Toc229064605" w:history="1">
        <w:r w:rsidRPr="0029012F">
          <w:rPr>
            <w:rStyle w:val="Hyperlink"/>
          </w:rPr>
          <w:t>Table 8</w:t>
        </w:r>
        <w:r w:rsidRPr="0029012F">
          <w:rPr>
            <w:rStyle w:val="Hyperlink"/>
          </w:rPr>
          <w:noBreakHyphen/>
          <w:t>7</w:t>
        </w:r>
        <w:r>
          <w:rPr>
            <w:rFonts w:eastAsiaTheme="minorEastAsia"/>
            <w:color w:val="auto"/>
            <w:kern w:val="2"/>
            <w:sz w:val="24"/>
            <w:szCs w:val="24"/>
            <w:lang w:eastAsia="en-AU"/>
            <w14:ligatures w14:val="standardContextual"/>
          </w:rPr>
          <w:tab/>
        </w:r>
        <w:r w:rsidRPr="0029012F">
          <w:rPr>
            <w:rStyle w:val="Hyperlink"/>
          </w:rPr>
          <w:t>Native canopy tree species in the study area#</w:t>
        </w:r>
        <w:r>
          <w:rPr>
            <w:webHidden/>
          </w:rPr>
          <w:tab/>
        </w:r>
        <w:r>
          <w:rPr>
            <w:webHidden/>
          </w:rPr>
          <w:fldChar w:fldCharType="begin"/>
        </w:r>
        <w:r>
          <w:rPr>
            <w:webHidden/>
          </w:rPr>
          <w:instrText xml:space="preserve"> PAGEREF _Toc229064605 \h </w:instrText>
        </w:r>
        <w:r>
          <w:rPr>
            <w:webHidden/>
          </w:rPr>
        </w:r>
        <w:r>
          <w:rPr>
            <w:webHidden/>
          </w:rPr>
          <w:fldChar w:fldCharType="separate"/>
        </w:r>
        <w:r>
          <w:rPr>
            <w:webHidden/>
          </w:rPr>
          <w:t>8-11</w:t>
        </w:r>
        <w:r>
          <w:rPr>
            <w:webHidden/>
          </w:rPr>
          <w:fldChar w:fldCharType="end"/>
        </w:r>
      </w:hyperlink>
    </w:p>
    <w:p w14:paraId="2044BE31" w14:textId="2CC7EDF6" w:rsidR="005D4A41" w:rsidRDefault="005D4A41">
      <w:pPr>
        <w:pStyle w:val="TableofFigures"/>
        <w:rPr>
          <w:rFonts w:eastAsiaTheme="minorEastAsia"/>
          <w:color w:val="auto"/>
          <w:kern w:val="2"/>
          <w:sz w:val="24"/>
          <w:szCs w:val="24"/>
          <w:lang w:eastAsia="en-AU"/>
          <w14:ligatures w14:val="standardContextual"/>
        </w:rPr>
      </w:pPr>
      <w:hyperlink w:anchor="_Toc229064606" w:history="1">
        <w:r w:rsidRPr="0029012F">
          <w:rPr>
            <w:rStyle w:val="Hyperlink"/>
          </w:rPr>
          <w:t>Table 8</w:t>
        </w:r>
        <w:r w:rsidRPr="0029012F">
          <w:rPr>
            <w:rStyle w:val="Hyperlink"/>
          </w:rPr>
          <w:noBreakHyphen/>
          <w:t>8</w:t>
        </w:r>
        <w:r>
          <w:rPr>
            <w:rFonts w:eastAsiaTheme="minorEastAsia"/>
            <w:color w:val="auto"/>
            <w:kern w:val="2"/>
            <w:sz w:val="24"/>
            <w:szCs w:val="24"/>
            <w:lang w:eastAsia="en-AU"/>
            <w14:ligatures w14:val="standardContextual"/>
          </w:rPr>
          <w:tab/>
        </w:r>
        <w:r w:rsidRPr="0029012F">
          <w:rPr>
            <w:rStyle w:val="Hyperlink"/>
          </w:rPr>
          <w:t>FFG Act listed threatened flora species recorded or possibly occurring in the study area</w:t>
        </w:r>
        <w:r>
          <w:rPr>
            <w:webHidden/>
          </w:rPr>
          <w:tab/>
        </w:r>
        <w:r>
          <w:rPr>
            <w:webHidden/>
          </w:rPr>
          <w:fldChar w:fldCharType="begin"/>
        </w:r>
        <w:r>
          <w:rPr>
            <w:webHidden/>
          </w:rPr>
          <w:instrText xml:space="preserve"> PAGEREF _Toc229064606 \h </w:instrText>
        </w:r>
        <w:r>
          <w:rPr>
            <w:webHidden/>
          </w:rPr>
        </w:r>
        <w:r>
          <w:rPr>
            <w:webHidden/>
          </w:rPr>
          <w:fldChar w:fldCharType="separate"/>
        </w:r>
        <w:r>
          <w:rPr>
            <w:webHidden/>
          </w:rPr>
          <w:t>8-13</w:t>
        </w:r>
        <w:r>
          <w:rPr>
            <w:webHidden/>
          </w:rPr>
          <w:fldChar w:fldCharType="end"/>
        </w:r>
      </w:hyperlink>
    </w:p>
    <w:p w14:paraId="08411F71" w14:textId="707D32BD" w:rsidR="005D4A41" w:rsidRDefault="005D4A41">
      <w:pPr>
        <w:pStyle w:val="TableofFigures"/>
        <w:rPr>
          <w:rFonts w:eastAsiaTheme="minorEastAsia"/>
          <w:color w:val="auto"/>
          <w:kern w:val="2"/>
          <w:sz w:val="24"/>
          <w:szCs w:val="24"/>
          <w:lang w:eastAsia="en-AU"/>
          <w14:ligatures w14:val="standardContextual"/>
        </w:rPr>
      </w:pPr>
      <w:hyperlink w:anchor="_Toc229064607" w:history="1">
        <w:r w:rsidRPr="0029012F">
          <w:rPr>
            <w:rStyle w:val="Hyperlink"/>
          </w:rPr>
          <w:t>Table 8</w:t>
        </w:r>
        <w:r w:rsidRPr="0029012F">
          <w:rPr>
            <w:rStyle w:val="Hyperlink"/>
          </w:rPr>
          <w:noBreakHyphen/>
          <w:t>9</w:t>
        </w:r>
        <w:r>
          <w:rPr>
            <w:rFonts w:eastAsiaTheme="minorEastAsia"/>
            <w:color w:val="auto"/>
            <w:kern w:val="2"/>
            <w:sz w:val="24"/>
            <w:szCs w:val="24"/>
            <w:lang w:eastAsia="en-AU"/>
            <w14:ligatures w14:val="standardContextual"/>
          </w:rPr>
          <w:tab/>
        </w:r>
        <w:r w:rsidRPr="0029012F">
          <w:rPr>
            <w:rStyle w:val="Hyperlink"/>
          </w:rPr>
          <w:t>FFG Act generally protected species recorded as occurring in the study area</w:t>
        </w:r>
        <w:r>
          <w:rPr>
            <w:webHidden/>
          </w:rPr>
          <w:tab/>
        </w:r>
        <w:r>
          <w:rPr>
            <w:webHidden/>
          </w:rPr>
          <w:fldChar w:fldCharType="begin"/>
        </w:r>
        <w:r>
          <w:rPr>
            <w:webHidden/>
          </w:rPr>
          <w:instrText xml:space="preserve"> PAGEREF _Toc229064607 \h </w:instrText>
        </w:r>
        <w:r>
          <w:rPr>
            <w:webHidden/>
          </w:rPr>
        </w:r>
        <w:r>
          <w:rPr>
            <w:webHidden/>
          </w:rPr>
          <w:fldChar w:fldCharType="separate"/>
        </w:r>
        <w:r>
          <w:rPr>
            <w:webHidden/>
          </w:rPr>
          <w:t>8-13</w:t>
        </w:r>
        <w:r>
          <w:rPr>
            <w:webHidden/>
          </w:rPr>
          <w:fldChar w:fldCharType="end"/>
        </w:r>
      </w:hyperlink>
    </w:p>
    <w:p w14:paraId="455FEA06" w14:textId="2634A2D5" w:rsidR="005D4A41" w:rsidRDefault="005D4A41">
      <w:pPr>
        <w:pStyle w:val="TableofFigures"/>
        <w:rPr>
          <w:rFonts w:eastAsiaTheme="minorEastAsia"/>
          <w:color w:val="auto"/>
          <w:kern w:val="2"/>
          <w:sz w:val="24"/>
          <w:szCs w:val="24"/>
          <w:lang w:eastAsia="en-AU"/>
          <w14:ligatures w14:val="standardContextual"/>
        </w:rPr>
      </w:pPr>
      <w:hyperlink w:anchor="_Toc229064608" w:history="1">
        <w:r w:rsidRPr="0029012F">
          <w:rPr>
            <w:rStyle w:val="Hyperlink"/>
          </w:rPr>
          <w:t>Table 8</w:t>
        </w:r>
        <w:r w:rsidRPr="0029012F">
          <w:rPr>
            <w:rStyle w:val="Hyperlink"/>
          </w:rPr>
          <w:noBreakHyphen/>
          <w:t>10</w:t>
        </w:r>
        <w:r>
          <w:rPr>
            <w:rFonts w:eastAsiaTheme="minorEastAsia"/>
            <w:color w:val="auto"/>
            <w:kern w:val="2"/>
            <w:sz w:val="24"/>
            <w:szCs w:val="24"/>
            <w:lang w:eastAsia="en-AU"/>
            <w14:ligatures w14:val="standardContextual"/>
          </w:rPr>
          <w:tab/>
        </w:r>
        <w:r w:rsidRPr="0029012F">
          <w:rPr>
            <w:rStyle w:val="Hyperlink"/>
          </w:rPr>
          <w:t>Likelihood of FFG Act listed threatened birds within the study area</w:t>
        </w:r>
        <w:r>
          <w:rPr>
            <w:webHidden/>
          </w:rPr>
          <w:tab/>
        </w:r>
        <w:r>
          <w:rPr>
            <w:webHidden/>
          </w:rPr>
          <w:fldChar w:fldCharType="begin"/>
        </w:r>
        <w:r>
          <w:rPr>
            <w:webHidden/>
          </w:rPr>
          <w:instrText xml:space="preserve"> PAGEREF _Toc229064608 \h </w:instrText>
        </w:r>
        <w:r>
          <w:rPr>
            <w:webHidden/>
          </w:rPr>
        </w:r>
        <w:r>
          <w:rPr>
            <w:webHidden/>
          </w:rPr>
          <w:fldChar w:fldCharType="separate"/>
        </w:r>
        <w:r>
          <w:rPr>
            <w:webHidden/>
          </w:rPr>
          <w:t>8-14</w:t>
        </w:r>
        <w:r>
          <w:rPr>
            <w:webHidden/>
          </w:rPr>
          <w:fldChar w:fldCharType="end"/>
        </w:r>
      </w:hyperlink>
    </w:p>
    <w:p w14:paraId="0BA1B5F5" w14:textId="550BC0FA" w:rsidR="005D4A41" w:rsidRDefault="005D4A41">
      <w:pPr>
        <w:pStyle w:val="TableofFigures"/>
        <w:rPr>
          <w:rFonts w:eastAsiaTheme="minorEastAsia"/>
          <w:color w:val="auto"/>
          <w:kern w:val="2"/>
          <w:sz w:val="24"/>
          <w:szCs w:val="24"/>
          <w:lang w:eastAsia="en-AU"/>
          <w14:ligatures w14:val="standardContextual"/>
        </w:rPr>
      </w:pPr>
      <w:hyperlink w:anchor="_Toc229064609" w:history="1">
        <w:r w:rsidRPr="0029012F">
          <w:rPr>
            <w:rStyle w:val="Hyperlink"/>
          </w:rPr>
          <w:t>Table 8</w:t>
        </w:r>
        <w:r w:rsidRPr="0029012F">
          <w:rPr>
            <w:rStyle w:val="Hyperlink"/>
          </w:rPr>
          <w:noBreakHyphen/>
          <w:t>11</w:t>
        </w:r>
        <w:r>
          <w:rPr>
            <w:rFonts w:eastAsiaTheme="minorEastAsia"/>
            <w:color w:val="auto"/>
            <w:kern w:val="2"/>
            <w:sz w:val="24"/>
            <w:szCs w:val="24"/>
            <w:lang w:eastAsia="en-AU"/>
            <w14:ligatures w14:val="standardContextual"/>
          </w:rPr>
          <w:tab/>
        </w:r>
        <w:r w:rsidRPr="0029012F">
          <w:rPr>
            <w:rStyle w:val="Hyperlink"/>
          </w:rPr>
          <w:t>Likelihood of FFG Act listed threatened mammals within the study area</w:t>
        </w:r>
        <w:r>
          <w:rPr>
            <w:webHidden/>
          </w:rPr>
          <w:tab/>
        </w:r>
        <w:r>
          <w:rPr>
            <w:webHidden/>
          </w:rPr>
          <w:fldChar w:fldCharType="begin"/>
        </w:r>
        <w:r>
          <w:rPr>
            <w:webHidden/>
          </w:rPr>
          <w:instrText xml:space="preserve"> PAGEREF _Toc229064609 \h </w:instrText>
        </w:r>
        <w:r>
          <w:rPr>
            <w:webHidden/>
          </w:rPr>
        </w:r>
        <w:r>
          <w:rPr>
            <w:webHidden/>
          </w:rPr>
          <w:fldChar w:fldCharType="separate"/>
        </w:r>
        <w:r>
          <w:rPr>
            <w:webHidden/>
          </w:rPr>
          <w:t>8-14</w:t>
        </w:r>
        <w:r>
          <w:rPr>
            <w:webHidden/>
          </w:rPr>
          <w:fldChar w:fldCharType="end"/>
        </w:r>
      </w:hyperlink>
    </w:p>
    <w:p w14:paraId="55CE404F" w14:textId="2852490A" w:rsidR="005D4A41" w:rsidRDefault="005D4A41">
      <w:pPr>
        <w:pStyle w:val="TableofFigures"/>
        <w:rPr>
          <w:rFonts w:eastAsiaTheme="minorEastAsia"/>
          <w:color w:val="auto"/>
          <w:kern w:val="2"/>
          <w:sz w:val="24"/>
          <w:szCs w:val="24"/>
          <w:lang w:eastAsia="en-AU"/>
          <w14:ligatures w14:val="standardContextual"/>
        </w:rPr>
      </w:pPr>
      <w:hyperlink w:anchor="_Toc229064610" w:history="1">
        <w:r w:rsidRPr="0029012F">
          <w:rPr>
            <w:rStyle w:val="Hyperlink"/>
          </w:rPr>
          <w:t>Table 8</w:t>
        </w:r>
        <w:r w:rsidRPr="0029012F">
          <w:rPr>
            <w:rStyle w:val="Hyperlink"/>
          </w:rPr>
          <w:noBreakHyphen/>
          <w:t>12</w:t>
        </w:r>
        <w:r>
          <w:rPr>
            <w:rFonts w:eastAsiaTheme="minorEastAsia"/>
            <w:color w:val="auto"/>
            <w:kern w:val="2"/>
            <w:sz w:val="24"/>
            <w:szCs w:val="24"/>
            <w:lang w:eastAsia="en-AU"/>
            <w14:ligatures w14:val="standardContextual"/>
          </w:rPr>
          <w:tab/>
        </w:r>
        <w:r w:rsidRPr="0029012F">
          <w:rPr>
            <w:rStyle w:val="Hyperlink"/>
          </w:rPr>
          <w:t>Likelihood of FFG Act listed threatened reptiles within the study area</w:t>
        </w:r>
        <w:r>
          <w:rPr>
            <w:webHidden/>
          </w:rPr>
          <w:tab/>
        </w:r>
        <w:r>
          <w:rPr>
            <w:webHidden/>
          </w:rPr>
          <w:fldChar w:fldCharType="begin"/>
        </w:r>
        <w:r>
          <w:rPr>
            <w:webHidden/>
          </w:rPr>
          <w:instrText xml:space="preserve"> PAGEREF _Toc229064610 \h </w:instrText>
        </w:r>
        <w:r>
          <w:rPr>
            <w:webHidden/>
          </w:rPr>
        </w:r>
        <w:r>
          <w:rPr>
            <w:webHidden/>
          </w:rPr>
          <w:fldChar w:fldCharType="separate"/>
        </w:r>
        <w:r>
          <w:rPr>
            <w:webHidden/>
          </w:rPr>
          <w:t>8-15</w:t>
        </w:r>
        <w:r>
          <w:rPr>
            <w:webHidden/>
          </w:rPr>
          <w:fldChar w:fldCharType="end"/>
        </w:r>
      </w:hyperlink>
    </w:p>
    <w:p w14:paraId="6485FB67" w14:textId="7008B9C1" w:rsidR="005D4A41" w:rsidRDefault="005D4A41">
      <w:pPr>
        <w:pStyle w:val="TableofFigures"/>
        <w:rPr>
          <w:rFonts w:eastAsiaTheme="minorEastAsia"/>
          <w:color w:val="auto"/>
          <w:kern w:val="2"/>
          <w:sz w:val="24"/>
          <w:szCs w:val="24"/>
          <w:lang w:eastAsia="en-AU"/>
          <w14:ligatures w14:val="standardContextual"/>
        </w:rPr>
      </w:pPr>
      <w:hyperlink w:anchor="_Toc229064611" w:history="1">
        <w:r w:rsidRPr="0029012F">
          <w:rPr>
            <w:rStyle w:val="Hyperlink"/>
          </w:rPr>
          <w:t>Table 8</w:t>
        </w:r>
        <w:r w:rsidRPr="0029012F">
          <w:rPr>
            <w:rStyle w:val="Hyperlink"/>
          </w:rPr>
          <w:noBreakHyphen/>
          <w:t>13</w:t>
        </w:r>
        <w:r>
          <w:rPr>
            <w:rFonts w:eastAsiaTheme="minorEastAsia"/>
            <w:color w:val="auto"/>
            <w:kern w:val="2"/>
            <w:sz w:val="24"/>
            <w:szCs w:val="24"/>
            <w:lang w:eastAsia="en-AU"/>
            <w14:ligatures w14:val="standardContextual"/>
          </w:rPr>
          <w:tab/>
        </w:r>
        <w:r w:rsidRPr="0029012F">
          <w:rPr>
            <w:rStyle w:val="Hyperlink"/>
          </w:rPr>
          <w:t>Likelihood of FFG Act listed threatened frogs within the study area</w:t>
        </w:r>
        <w:r>
          <w:rPr>
            <w:webHidden/>
          </w:rPr>
          <w:tab/>
        </w:r>
        <w:r>
          <w:rPr>
            <w:webHidden/>
          </w:rPr>
          <w:fldChar w:fldCharType="begin"/>
        </w:r>
        <w:r>
          <w:rPr>
            <w:webHidden/>
          </w:rPr>
          <w:instrText xml:space="preserve"> PAGEREF _Toc229064611 \h </w:instrText>
        </w:r>
        <w:r>
          <w:rPr>
            <w:webHidden/>
          </w:rPr>
        </w:r>
        <w:r>
          <w:rPr>
            <w:webHidden/>
          </w:rPr>
          <w:fldChar w:fldCharType="separate"/>
        </w:r>
        <w:r>
          <w:rPr>
            <w:webHidden/>
          </w:rPr>
          <w:t>8-15</w:t>
        </w:r>
        <w:r>
          <w:rPr>
            <w:webHidden/>
          </w:rPr>
          <w:fldChar w:fldCharType="end"/>
        </w:r>
      </w:hyperlink>
    </w:p>
    <w:p w14:paraId="030A7D0E" w14:textId="2159ABB5" w:rsidR="005D4A41" w:rsidRDefault="005D4A41">
      <w:pPr>
        <w:pStyle w:val="TableofFigures"/>
        <w:rPr>
          <w:rFonts w:eastAsiaTheme="minorEastAsia"/>
          <w:color w:val="auto"/>
          <w:kern w:val="2"/>
          <w:sz w:val="24"/>
          <w:szCs w:val="24"/>
          <w:lang w:eastAsia="en-AU"/>
          <w14:ligatures w14:val="standardContextual"/>
        </w:rPr>
      </w:pPr>
      <w:hyperlink w:anchor="_Toc229064612" w:history="1">
        <w:r w:rsidRPr="0029012F">
          <w:rPr>
            <w:rStyle w:val="Hyperlink"/>
          </w:rPr>
          <w:t>Table 8</w:t>
        </w:r>
        <w:r w:rsidRPr="0029012F">
          <w:rPr>
            <w:rStyle w:val="Hyperlink"/>
          </w:rPr>
          <w:noBreakHyphen/>
          <w:t>14</w:t>
        </w:r>
        <w:r>
          <w:rPr>
            <w:rFonts w:eastAsiaTheme="minorEastAsia"/>
            <w:color w:val="auto"/>
            <w:kern w:val="2"/>
            <w:sz w:val="24"/>
            <w:szCs w:val="24"/>
            <w:lang w:eastAsia="en-AU"/>
            <w14:ligatures w14:val="standardContextual"/>
          </w:rPr>
          <w:tab/>
        </w:r>
        <w:r w:rsidRPr="0029012F">
          <w:rPr>
            <w:rStyle w:val="Hyperlink"/>
          </w:rPr>
          <w:t>Likelihood of FFG Act listed threatened fish within the study area</w:t>
        </w:r>
        <w:r>
          <w:rPr>
            <w:webHidden/>
          </w:rPr>
          <w:tab/>
        </w:r>
        <w:r>
          <w:rPr>
            <w:webHidden/>
          </w:rPr>
          <w:fldChar w:fldCharType="begin"/>
        </w:r>
        <w:r>
          <w:rPr>
            <w:webHidden/>
          </w:rPr>
          <w:instrText xml:space="preserve"> PAGEREF _Toc229064612 \h </w:instrText>
        </w:r>
        <w:r>
          <w:rPr>
            <w:webHidden/>
          </w:rPr>
        </w:r>
        <w:r>
          <w:rPr>
            <w:webHidden/>
          </w:rPr>
          <w:fldChar w:fldCharType="separate"/>
        </w:r>
        <w:r>
          <w:rPr>
            <w:webHidden/>
          </w:rPr>
          <w:t>8-16</w:t>
        </w:r>
        <w:r>
          <w:rPr>
            <w:webHidden/>
          </w:rPr>
          <w:fldChar w:fldCharType="end"/>
        </w:r>
      </w:hyperlink>
    </w:p>
    <w:p w14:paraId="446C455F" w14:textId="5E1D3E36" w:rsidR="005D4A41" w:rsidRDefault="005D4A41">
      <w:pPr>
        <w:pStyle w:val="TableofFigures"/>
        <w:rPr>
          <w:rFonts w:eastAsiaTheme="minorEastAsia"/>
          <w:color w:val="auto"/>
          <w:kern w:val="2"/>
          <w:sz w:val="24"/>
          <w:szCs w:val="24"/>
          <w:lang w:eastAsia="en-AU"/>
          <w14:ligatures w14:val="standardContextual"/>
        </w:rPr>
      </w:pPr>
      <w:hyperlink w:anchor="_Toc229064613" w:history="1">
        <w:r w:rsidRPr="0029012F">
          <w:rPr>
            <w:rStyle w:val="Hyperlink"/>
          </w:rPr>
          <w:t>Table 8</w:t>
        </w:r>
        <w:r w:rsidRPr="0029012F">
          <w:rPr>
            <w:rStyle w:val="Hyperlink"/>
          </w:rPr>
          <w:noBreakHyphen/>
          <w:t>15</w:t>
        </w:r>
        <w:r>
          <w:rPr>
            <w:rFonts w:eastAsiaTheme="minorEastAsia"/>
            <w:color w:val="auto"/>
            <w:kern w:val="2"/>
            <w:sz w:val="24"/>
            <w:szCs w:val="24"/>
            <w:lang w:eastAsia="en-AU"/>
            <w14:ligatures w14:val="standardContextual"/>
          </w:rPr>
          <w:tab/>
        </w:r>
        <w:r w:rsidRPr="0029012F">
          <w:rPr>
            <w:rStyle w:val="Hyperlink"/>
          </w:rPr>
          <w:t>Groundwater dependent ecosystems types</w:t>
        </w:r>
        <w:r>
          <w:rPr>
            <w:webHidden/>
          </w:rPr>
          <w:tab/>
        </w:r>
        <w:r>
          <w:rPr>
            <w:webHidden/>
          </w:rPr>
          <w:fldChar w:fldCharType="begin"/>
        </w:r>
        <w:r>
          <w:rPr>
            <w:webHidden/>
          </w:rPr>
          <w:instrText xml:space="preserve"> PAGEREF _Toc229064613 \h </w:instrText>
        </w:r>
        <w:r>
          <w:rPr>
            <w:webHidden/>
          </w:rPr>
        </w:r>
        <w:r>
          <w:rPr>
            <w:webHidden/>
          </w:rPr>
          <w:fldChar w:fldCharType="separate"/>
        </w:r>
        <w:r>
          <w:rPr>
            <w:webHidden/>
          </w:rPr>
          <w:t>8-16</w:t>
        </w:r>
        <w:r>
          <w:rPr>
            <w:webHidden/>
          </w:rPr>
          <w:fldChar w:fldCharType="end"/>
        </w:r>
      </w:hyperlink>
    </w:p>
    <w:p w14:paraId="08AE2BB4" w14:textId="4B8931AF" w:rsidR="005D4A41" w:rsidRDefault="005D4A41">
      <w:pPr>
        <w:pStyle w:val="TableofFigures"/>
        <w:rPr>
          <w:rFonts w:eastAsiaTheme="minorEastAsia"/>
          <w:color w:val="auto"/>
          <w:kern w:val="2"/>
          <w:sz w:val="24"/>
          <w:szCs w:val="24"/>
          <w:lang w:eastAsia="en-AU"/>
          <w14:ligatures w14:val="standardContextual"/>
        </w:rPr>
      </w:pPr>
      <w:hyperlink w:anchor="_Toc229064614" w:history="1">
        <w:r w:rsidRPr="0029012F">
          <w:rPr>
            <w:rStyle w:val="Hyperlink"/>
          </w:rPr>
          <w:t>Table 8</w:t>
        </w:r>
        <w:r w:rsidRPr="0029012F">
          <w:rPr>
            <w:rStyle w:val="Hyperlink"/>
          </w:rPr>
          <w:noBreakHyphen/>
          <w:t>16</w:t>
        </w:r>
        <w:r>
          <w:rPr>
            <w:rFonts w:eastAsiaTheme="minorEastAsia"/>
            <w:color w:val="auto"/>
            <w:kern w:val="2"/>
            <w:sz w:val="24"/>
            <w:szCs w:val="24"/>
            <w:lang w:eastAsia="en-AU"/>
            <w14:ligatures w14:val="standardContextual"/>
          </w:rPr>
          <w:tab/>
        </w:r>
        <w:r w:rsidRPr="0029012F">
          <w:rPr>
            <w:rStyle w:val="Hyperlink"/>
          </w:rPr>
          <w:t>Groundwater dependent ecosystems within the study area</w:t>
        </w:r>
        <w:r>
          <w:rPr>
            <w:webHidden/>
          </w:rPr>
          <w:tab/>
        </w:r>
        <w:r>
          <w:rPr>
            <w:webHidden/>
          </w:rPr>
          <w:fldChar w:fldCharType="begin"/>
        </w:r>
        <w:r>
          <w:rPr>
            <w:webHidden/>
          </w:rPr>
          <w:instrText xml:space="preserve"> PAGEREF _Toc229064614 \h </w:instrText>
        </w:r>
        <w:r>
          <w:rPr>
            <w:webHidden/>
          </w:rPr>
        </w:r>
        <w:r>
          <w:rPr>
            <w:webHidden/>
          </w:rPr>
          <w:fldChar w:fldCharType="separate"/>
        </w:r>
        <w:r>
          <w:rPr>
            <w:webHidden/>
          </w:rPr>
          <w:t>8-17</w:t>
        </w:r>
        <w:r>
          <w:rPr>
            <w:webHidden/>
          </w:rPr>
          <w:fldChar w:fldCharType="end"/>
        </w:r>
      </w:hyperlink>
    </w:p>
    <w:p w14:paraId="1CCF48DF" w14:textId="6C866E5C" w:rsidR="005D4A41" w:rsidRDefault="005D4A41">
      <w:pPr>
        <w:pStyle w:val="TableofFigures"/>
        <w:rPr>
          <w:rFonts w:eastAsiaTheme="minorEastAsia"/>
          <w:color w:val="auto"/>
          <w:kern w:val="2"/>
          <w:sz w:val="24"/>
          <w:szCs w:val="24"/>
          <w:lang w:eastAsia="en-AU"/>
          <w14:ligatures w14:val="standardContextual"/>
        </w:rPr>
      </w:pPr>
      <w:hyperlink w:anchor="_Toc229064615" w:history="1">
        <w:r w:rsidRPr="0029012F">
          <w:rPr>
            <w:rStyle w:val="Hyperlink"/>
          </w:rPr>
          <w:t>Table 8</w:t>
        </w:r>
        <w:r w:rsidRPr="0029012F">
          <w:rPr>
            <w:rStyle w:val="Hyperlink"/>
          </w:rPr>
          <w:noBreakHyphen/>
          <w:t>17</w:t>
        </w:r>
        <w:r>
          <w:rPr>
            <w:rFonts w:eastAsiaTheme="minorEastAsia"/>
            <w:color w:val="auto"/>
            <w:kern w:val="2"/>
            <w:sz w:val="24"/>
            <w:szCs w:val="24"/>
            <w:lang w:eastAsia="en-AU"/>
            <w14:ligatures w14:val="standardContextual"/>
          </w:rPr>
          <w:tab/>
        </w:r>
        <w:r w:rsidRPr="0029012F">
          <w:rPr>
            <w:rStyle w:val="Hyperlink"/>
          </w:rPr>
          <w:t>Conservation reserves within the study area</w:t>
        </w:r>
        <w:r>
          <w:rPr>
            <w:webHidden/>
          </w:rPr>
          <w:tab/>
        </w:r>
        <w:r>
          <w:rPr>
            <w:webHidden/>
          </w:rPr>
          <w:fldChar w:fldCharType="begin"/>
        </w:r>
        <w:r>
          <w:rPr>
            <w:webHidden/>
          </w:rPr>
          <w:instrText xml:space="preserve"> PAGEREF _Toc229064615 \h </w:instrText>
        </w:r>
        <w:r>
          <w:rPr>
            <w:webHidden/>
          </w:rPr>
        </w:r>
        <w:r>
          <w:rPr>
            <w:webHidden/>
          </w:rPr>
          <w:fldChar w:fldCharType="separate"/>
        </w:r>
        <w:r>
          <w:rPr>
            <w:webHidden/>
          </w:rPr>
          <w:t>8-17</w:t>
        </w:r>
        <w:r>
          <w:rPr>
            <w:webHidden/>
          </w:rPr>
          <w:fldChar w:fldCharType="end"/>
        </w:r>
      </w:hyperlink>
    </w:p>
    <w:p w14:paraId="572B5A7E" w14:textId="6F9B86F1" w:rsidR="005D4A41" w:rsidRDefault="005D4A41">
      <w:pPr>
        <w:pStyle w:val="TableofFigures"/>
        <w:rPr>
          <w:rFonts w:eastAsiaTheme="minorEastAsia"/>
          <w:color w:val="auto"/>
          <w:kern w:val="2"/>
          <w:sz w:val="24"/>
          <w:szCs w:val="24"/>
          <w:lang w:eastAsia="en-AU"/>
          <w14:ligatures w14:val="standardContextual"/>
        </w:rPr>
      </w:pPr>
      <w:hyperlink w:anchor="_Toc229064616" w:history="1">
        <w:r w:rsidRPr="0029012F">
          <w:rPr>
            <w:rStyle w:val="Hyperlink"/>
          </w:rPr>
          <w:t>Table 8</w:t>
        </w:r>
        <w:r w:rsidRPr="0029012F">
          <w:rPr>
            <w:rStyle w:val="Hyperlink"/>
          </w:rPr>
          <w:noBreakHyphen/>
          <w:t>18</w:t>
        </w:r>
        <w:r>
          <w:rPr>
            <w:rFonts w:eastAsiaTheme="minorEastAsia"/>
            <w:color w:val="auto"/>
            <w:kern w:val="2"/>
            <w:sz w:val="24"/>
            <w:szCs w:val="24"/>
            <w:lang w:eastAsia="en-AU"/>
            <w14:ligatures w14:val="standardContextual"/>
          </w:rPr>
          <w:tab/>
        </w:r>
        <w:r w:rsidRPr="0029012F">
          <w:rPr>
            <w:rStyle w:val="Hyperlink"/>
          </w:rPr>
          <w:t>Environmental overlays within the study area</w:t>
        </w:r>
        <w:r>
          <w:rPr>
            <w:webHidden/>
          </w:rPr>
          <w:tab/>
        </w:r>
        <w:r>
          <w:rPr>
            <w:webHidden/>
          </w:rPr>
          <w:fldChar w:fldCharType="begin"/>
        </w:r>
        <w:r>
          <w:rPr>
            <w:webHidden/>
          </w:rPr>
          <w:instrText xml:space="preserve"> PAGEREF _Toc229064616 \h </w:instrText>
        </w:r>
        <w:r>
          <w:rPr>
            <w:webHidden/>
          </w:rPr>
        </w:r>
        <w:r>
          <w:rPr>
            <w:webHidden/>
          </w:rPr>
          <w:fldChar w:fldCharType="separate"/>
        </w:r>
        <w:r>
          <w:rPr>
            <w:webHidden/>
          </w:rPr>
          <w:t>8-17</w:t>
        </w:r>
        <w:r>
          <w:rPr>
            <w:webHidden/>
          </w:rPr>
          <w:fldChar w:fldCharType="end"/>
        </w:r>
      </w:hyperlink>
    </w:p>
    <w:p w14:paraId="353B788E" w14:textId="329605A8" w:rsidR="005D4A41" w:rsidRDefault="005D4A41">
      <w:pPr>
        <w:pStyle w:val="TableofFigures"/>
        <w:rPr>
          <w:rFonts w:eastAsiaTheme="minorEastAsia"/>
          <w:color w:val="auto"/>
          <w:kern w:val="2"/>
          <w:sz w:val="24"/>
          <w:szCs w:val="24"/>
          <w:lang w:eastAsia="en-AU"/>
          <w14:ligatures w14:val="standardContextual"/>
        </w:rPr>
      </w:pPr>
      <w:hyperlink w:anchor="_Toc229064617" w:history="1">
        <w:r w:rsidRPr="0029012F">
          <w:rPr>
            <w:rStyle w:val="Hyperlink"/>
          </w:rPr>
          <w:t>Table 8</w:t>
        </w:r>
        <w:r w:rsidRPr="0029012F">
          <w:rPr>
            <w:rStyle w:val="Hyperlink"/>
          </w:rPr>
          <w:noBreakHyphen/>
          <w:t>19</w:t>
        </w:r>
        <w:r>
          <w:rPr>
            <w:rFonts w:eastAsiaTheme="minorEastAsia"/>
            <w:color w:val="auto"/>
            <w:kern w:val="2"/>
            <w:sz w:val="24"/>
            <w:szCs w:val="24"/>
            <w:lang w:eastAsia="en-AU"/>
            <w14:ligatures w14:val="standardContextual"/>
          </w:rPr>
          <w:tab/>
        </w:r>
        <w:r w:rsidRPr="0029012F">
          <w:rPr>
            <w:rStyle w:val="Hyperlink"/>
          </w:rPr>
          <w:t>Weed species within the study area</w:t>
        </w:r>
        <w:r>
          <w:rPr>
            <w:webHidden/>
          </w:rPr>
          <w:tab/>
        </w:r>
        <w:r>
          <w:rPr>
            <w:webHidden/>
          </w:rPr>
          <w:fldChar w:fldCharType="begin"/>
        </w:r>
        <w:r>
          <w:rPr>
            <w:webHidden/>
          </w:rPr>
          <w:instrText xml:space="preserve"> PAGEREF _Toc229064617 \h </w:instrText>
        </w:r>
        <w:r>
          <w:rPr>
            <w:webHidden/>
          </w:rPr>
        </w:r>
        <w:r>
          <w:rPr>
            <w:webHidden/>
          </w:rPr>
          <w:fldChar w:fldCharType="separate"/>
        </w:r>
        <w:r>
          <w:rPr>
            <w:webHidden/>
          </w:rPr>
          <w:t>8-18</w:t>
        </w:r>
        <w:r>
          <w:rPr>
            <w:webHidden/>
          </w:rPr>
          <w:fldChar w:fldCharType="end"/>
        </w:r>
      </w:hyperlink>
    </w:p>
    <w:p w14:paraId="458C9ED3" w14:textId="4E581A79" w:rsidR="005D4A41" w:rsidRDefault="005D4A41">
      <w:pPr>
        <w:pStyle w:val="TableofFigures"/>
        <w:rPr>
          <w:rFonts w:eastAsiaTheme="minorEastAsia"/>
          <w:color w:val="auto"/>
          <w:kern w:val="2"/>
          <w:sz w:val="24"/>
          <w:szCs w:val="24"/>
          <w:lang w:eastAsia="en-AU"/>
          <w14:ligatures w14:val="standardContextual"/>
        </w:rPr>
      </w:pPr>
      <w:hyperlink w:anchor="_Toc229064618" w:history="1">
        <w:r w:rsidRPr="0029012F">
          <w:rPr>
            <w:rStyle w:val="Hyperlink"/>
          </w:rPr>
          <w:t>Table 8</w:t>
        </w:r>
        <w:r w:rsidRPr="0029012F">
          <w:rPr>
            <w:rStyle w:val="Hyperlink"/>
          </w:rPr>
          <w:noBreakHyphen/>
          <w:t>20</w:t>
        </w:r>
        <w:r>
          <w:rPr>
            <w:rFonts w:eastAsiaTheme="minorEastAsia"/>
            <w:color w:val="auto"/>
            <w:kern w:val="2"/>
            <w:sz w:val="24"/>
            <w:szCs w:val="24"/>
            <w:lang w:eastAsia="en-AU"/>
            <w14:ligatures w14:val="standardContextual"/>
          </w:rPr>
          <w:tab/>
        </w:r>
        <w:r w:rsidRPr="0029012F">
          <w:rPr>
            <w:rStyle w:val="Hyperlink"/>
          </w:rPr>
          <w:t>Pest species within the study area</w:t>
        </w:r>
        <w:r>
          <w:rPr>
            <w:webHidden/>
          </w:rPr>
          <w:tab/>
        </w:r>
        <w:r>
          <w:rPr>
            <w:webHidden/>
          </w:rPr>
          <w:fldChar w:fldCharType="begin"/>
        </w:r>
        <w:r>
          <w:rPr>
            <w:webHidden/>
          </w:rPr>
          <w:instrText xml:space="preserve"> PAGEREF _Toc229064618 \h </w:instrText>
        </w:r>
        <w:r>
          <w:rPr>
            <w:webHidden/>
          </w:rPr>
        </w:r>
        <w:r>
          <w:rPr>
            <w:webHidden/>
          </w:rPr>
          <w:fldChar w:fldCharType="separate"/>
        </w:r>
        <w:r>
          <w:rPr>
            <w:webHidden/>
          </w:rPr>
          <w:t>8-18</w:t>
        </w:r>
        <w:r>
          <w:rPr>
            <w:webHidden/>
          </w:rPr>
          <w:fldChar w:fldCharType="end"/>
        </w:r>
      </w:hyperlink>
    </w:p>
    <w:p w14:paraId="3EB5EA2E" w14:textId="0263646A" w:rsidR="005D4A41" w:rsidRDefault="005D4A41">
      <w:pPr>
        <w:pStyle w:val="TableofFigures"/>
        <w:rPr>
          <w:rFonts w:eastAsiaTheme="minorEastAsia"/>
          <w:color w:val="auto"/>
          <w:kern w:val="2"/>
          <w:sz w:val="24"/>
          <w:szCs w:val="24"/>
          <w:lang w:eastAsia="en-AU"/>
          <w14:ligatures w14:val="standardContextual"/>
        </w:rPr>
      </w:pPr>
      <w:hyperlink w:anchor="_Toc229064619" w:history="1">
        <w:r w:rsidRPr="0029012F">
          <w:rPr>
            <w:rStyle w:val="Hyperlink"/>
          </w:rPr>
          <w:t>Table 8</w:t>
        </w:r>
        <w:r w:rsidRPr="0029012F">
          <w:rPr>
            <w:rStyle w:val="Hyperlink"/>
          </w:rPr>
          <w:noBreakHyphen/>
          <w:t>21</w:t>
        </w:r>
        <w:r>
          <w:rPr>
            <w:rFonts w:eastAsiaTheme="minorEastAsia"/>
            <w:color w:val="auto"/>
            <w:kern w:val="2"/>
            <w:sz w:val="24"/>
            <w:szCs w:val="24"/>
            <w:lang w:eastAsia="en-AU"/>
            <w14:ligatures w14:val="standardContextual"/>
          </w:rPr>
          <w:tab/>
        </w:r>
        <w:r w:rsidRPr="0029012F">
          <w:rPr>
            <w:rStyle w:val="Hyperlink"/>
          </w:rPr>
          <w:t>Native vegetation impacts in patches (habitat zones)</w:t>
        </w:r>
        <w:r>
          <w:rPr>
            <w:webHidden/>
          </w:rPr>
          <w:tab/>
        </w:r>
        <w:r>
          <w:rPr>
            <w:webHidden/>
          </w:rPr>
          <w:fldChar w:fldCharType="begin"/>
        </w:r>
        <w:r>
          <w:rPr>
            <w:webHidden/>
          </w:rPr>
          <w:instrText xml:space="preserve"> PAGEREF _Toc229064619 \h </w:instrText>
        </w:r>
        <w:r>
          <w:rPr>
            <w:webHidden/>
          </w:rPr>
        </w:r>
        <w:r>
          <w:rPr>
            <w:webHidden/>
          </w:rPr>
          <w:fldChar w:fldCharType="separate"/>
        </w:r>
        <w:r>
          <w:rPr>
            <w:webHidden/>
          </w:rPr>
          <w:t>8-21</w:t>
        </w:r>
        <w:r>
          <w:rPr>
            <w:webHidden/>
          </w:rPr>
          <w:fldChar w:fldCharType="end"/>
        </w:r>
      </w:hyperlink>
    </w:p>
    <w:p w14:paraId="63E5C545" w14:textId="117044A0" w:rsidR="005D4A41" w:rsidRDefault="005D4A41">
      <w:pPr>
        <w:pStyle w:val="TableofFigures"/>
        <w:rPr>
          <w:rFonts w:eastAsiaTheme="minorEastAsia"/>
          <w:color w:val="auto"/>
          <w:kern w:val="2"/>
          <w:sz w:val="24"/>
          <w:szCs w:val="24"/>
          <w:lang w:eastAsia="en-AU"/>
          <w14:ligatures w14:val="standardContextual"/>
        </w:rPr>
      </w:pPr>
      <w:hyperlink w:anchor="_Toc229064620" w:history="1">
        <w:r w:rsidRPr="0029012F">
          <w:rPr>
            <w:rStyle w:val="Hyperlink"/>
          </w:rPr>
          <w:t>Table 8</w:t>
        </w:r>
        <w:r w:rsidRPr="0029012F">
          <w:rPr>
            <w:rStyle w:val="Hyperlink"/>
          </w:rPr>
          <w:noBreakHyphen/>
          <w:t>22</w:t>
        </w:r>
        <w:r>
          <w:rPr>
            <w:rFonts w:eastAsiaTheme="minorEastAsia"/>
            <w:color w:val="auto"/>
            <w:kern w:val="2"/>
            <w:sz w:val="24"/>
            <w:szCs w:val="24"/>
            <w:lang w:eastAsia="en-AU"/>
            <w14:ligatures w14:val="standardContextual"/>
          </w:rPr>
          <w:tab/>
        </w:r>
        <w:r w:rsidRPr="0029012F">
          <w:rPr>
            <w:rStyle w:val="Hyperlink"/>
          </w:rPr>
          <w:t>Residual impacts on native vegetation from construction</w:t>
        </w:r>
        <w:r>
          <w:rPr>
            <w:webHidden/>
          </w:rPr>
          <w:tab/>
        </w:r>
        <w:r>
          <w:rPr>
            <w:webHidden/>
          </w:rPr>
          <w:fldChar w:fldCharType="begin"/>
        </w:r>
        <w:r>
          <w:rPr>
            <w:webHidden/>
          </w:rPr>
          <w:instrText xml:space="preserve"> PAGEREF _Toc229064620 \h </w:instrText>
        </w:r>
        <w:r>
          <w:rPr>
            <w:webHidden/>
          </w:rPr>
        </w:r>
        <w:r>
          <w:rPr>
            <w:webHidden/>
          </w:rPr>
          <w:fldChar w:fldCharType="separate"/>
        </w:r>
        <w:r>
          <w:rPr>
            <w:webHidden/>
          </w:rPr>
          <w:t>8-22</w:t>
        </w:r>
        <w:r>
          <w:rPr>
            <w:webHidden/>
          </w:rPr>
          <w:fldChar w:fldCharType="end"/>
        </w:r>
      </w:hyperlink>
    </w:p>
    <w:p w14:paraId="00CDCAC0" w14:textId="3C3877AE" w:rsidR="005D4A41" w:rsidRDefault="005D4A41">
      <w:pPr>
        <w:pStyle w:val="TableofFigures"/>
        <w:rPr>
          <w:rFonts w:eastAsiaTheme="minorEastAsia"/>
          <w:color w:val="auto"/>
          <w:kern w:val="2"/>
          <w:sz w:val="24"/>
          <w:szCs w:val="24"/>
          <w:lang w:eastAsia="en-AU"/>
          <w14:ligatures w14:val="standardContextual"/>
        </w:rPr>
      </w:pPr>
      <w:hyperlink w:anchor="_Toc229064621" w:history="1">
        <w:r w:rsidRPr="0029012F">
          <w:rPr>
            <w:rStyle w:val="Hyperlink"/>
          </w:rPr>
          <w:t>Table 8</w:t>
        </w:r>
        <w:r w:rsidRPr="0029012F">
          <w:rPr>
            <w:rStyle w:val="Hyperlink"/>
          </w:rPr>
          <w:noBreakHyphen/>
          <w:t>23</w:t>
        </w:r>
        <w:r>
          <w:rPr>
            <w:rFonts w:eastAsiaTheme="minorEastAsia"/>
            <w:color w:val="auto"/>
            <w:kern w:val="2"/>
            <w:sz w:val="24"/>
            <w:szCs w:val="24"/>
            <w:lang w:eastAsia="en-AU"/>
            <w14:ligatures w14:val="standardContextual"/>
          </w:rPr>
          <w:tab/>
        </w:r>
        <w:r w:rsidRPr="0029012F">
          <w:rPr>
            <w:rStyle w:val="Hyperlink"/>
          </w:rPr>
          <w:t>Summary of impacts to large trees in the study area</w:t>
        </w:r>
        <w:r>
          <w:rPr>
            <w:webHidden/>
          </w:rPr>
          <w:tab/>
        </w:r>
        <w:r>
          <w:rPr>
            <w:webHidden/>
          </w:rPr>
          <w:fldChar w:fldCharType="begin"/>
        </w:r>
        <w:r>
          <w:rPr>
            <w:webHidden/>
          </w:rPr>
          <w:instrText xml:space="preserve"> PAGEREF _Toc229064621 \h </w:instrText>
        </w:r>
        <w:r>
          <w:rPr>
            <w:webHidden/>
          </w:rPr>
        </w:r>
        <w:r>
          <w:rPr>
            <w:webHidden/>
          </w:rPr>
          <w:fldChar w:fldCharType="separate"/>
        </w:r>
        <w:r>
          <w:rPr>
            <w:webHidden/>
          </w:rPr>
          <w:t>8-23</w:t>
        </w:r>
        <w:r>
          <w:rPr>
            <w:webHidden/>
          </w:rPr>
          <w:fldChar w:fldCharType="end"/>
        </w:r>
      </w:hyperlink>
    </w:p>
    <w:p w14:paraId="71E7E3B1" w14:textId="026E76EE" w:rsidR="005D4A41" w:rsidRDefault="005D4A41">
      <w:pPr>
        <w:pStyle w:val="TableofFigures"/>
        <w:rPr>
          <w:rFonts w:eastAsiaTheme="minorEastAsia"/>
          <w:color w:val="auto"/>
          <w:kern w:val="2"/>
          <w:sz w:val="24"/>
          <w:szCs w:val="24"/>
          <w:lang w:eastAsia="en-AU"/>
          <w14:ligatures w14:val="standardContextual"/>
        </w:rPr>
      </w:pPr>
      <w:hyperlink w:anchor="_Toc229064622" w:history="1">
        <w:r w:rsidRPr="0029012F">
          <w:rPr>
            <w:rStyle w:val="Hyperlink"/>
          </w:rPr>
          <w:t>Table 8</w:t>
        </w:r>
        <w:r w:rsidRPr="0029012F">
          <w:rPr>
            <w:rStyle w:val="Hyperlink"/>
          </w:rPr>
          <w:noBreakHyphen/>
          <w:t>24</w:t>
        </w:r>
        <w:r>
          <w:rPr>
            <w:rFonts w:eastAsiaTheme="minorEastAsia"/>
            <w:color w:val="auto"/>
            <w:kern w:val="2"/>
            <w:sz w:val="24"/>
            <w:szCs w:val="24"/>
            <w:lang w:eastAsia="en-AU"/>
            <w14:ligatures w14:val="standardContextual"/>
          </w:rPr>
          <w:tab/>
        </w:r>
        <w:r w:rsidRPr="0029012F">
          <w:rPr>
            <w:rStyle w:val="Hyperlink"/>
          </w:rPr>
          <w:t>Residual impacts on hollow bearing trees from construction</w:t>
        </w:r>
        <w:r>
          <w:rPr>
            <w:webHidden/>
          </w:rPr>
          <w:tab/>
        </w:r>
        <w:r>
          <w:rPr>
            <w:webHidden/>
          </w:rPr>
          <w:fldChar w:fldCharType="begin"/>
        </w:r>
        <w:r>
          <w:rPr>
            <w:webHidden/>
          </w:rPr>
          <w:instrText xml:space="preserve"> PAGEREF _Toc229064622 \h </w:instrText>
        </w:r>
        <w:r>
          <w:rPr>
            <w:webHidden/>
          </w:rPr>
        </w:r>
        <w:r>
          <w:rPr>
            <w:webHidden/>
          </w:rPr>
          <w:fldChar w:fldCharType="separate"/>
        </w:r>
        <w:r>
          <w:rPr>
            <w:webHidden/>
          </w:rPr>
          <w:t>8-23</w:t>
        </w:r>
        <w:r>
          <w:rPr>
            <w:webHidden/>
          </w:rPr>
          <w:fldChar w:fldCharType="end"/>
        </w:r>
      </w:hyperlink>
    </w:p>
    <w:p w14:paraId="6816E321" w14:textId="2A4F2D84" w:rsidR="005D4A41" w:rsidRDefault="005D4A41">
      <w:pPr>
        <w:pStyle w:val="TableofFigures"/>
        <w:rPr>
          <w:rFonts w:eastAsiaTheme="minorEastAsia"/>
          <w:color w:val="auto"/>
          <w:kern w:val="2"/>
          <w:sz w:val="24"/>
          <w:szCs w:val="24"/>
          <w:lang w:eastAsia="en-AU"/>
          <w14:ligatures w14:val="standardContextual"/>
        </w:rPr>
      </w:pPr>
      <w:hyperlink w:anchor="_Toc229064623" w:history="1">
        <w:r w:rsidRPr="0029012F">
          <w:rPr>
            <w:rStyle w:val="Hyperlink"/>
          </w:rPr>
          <w:t>Table 8</w:t>
        </w:r>
        <w:r w:rsidRPr="0029012F">
          <w:rPr>
            <w:rStyle w:val="Hyperlink"/>
          </w:rPr>
          <w:noBreakHyphen/>
          <w:t>25</w:t>
        </w:r>
        <w:r>
          <w:rPr>
            <w:rFonts w:eastAsiaTheme="minorEastAsia"/>
            <w:color w:val="auto"/>
            <w:kern w:val="2"/>
            <w:sz w:val="24"/>
            <w:szCs w:val="24"/>
            <w:lang w:eastAsia="en-AU"/>
            <w14:ligatures w14:val="standardContextual"/>
          </w:rPr>
          <w:tab/>
        </w:r>
        <w:r w:rsidRPr="0029012F">
          <w:rPr>
            <w:rStyle w:val="Hyperlink"/>
          </w:rPr>
          <w:t>Summary of impacts to FFG Act threatened fauna</w:t>
        </w:r>
        <w:r>
          <w:rPr>
            <w:webHidden/>
          </w:rPr>
          <w:tab/>
        </w:r>
        <w:r>
          <w:rPr>
            <w:webHidden/>
          </w:rPr>
          <w:fldChar w:fldCharType="begin"/>
        </w:r>
        <w:r>
          <w:rPr>
            <w:webHidden/>
          </w:rPr>
          <w:instrText xml:space="preserve"> PAGEREF _Toc229064623 \h </w:instrText>
        </w:r>
        <w:r>
          <w:rPr>
            <w:webHidden/>
          </w:rPr>
        </w:r>
        <w:r>
          <w:rPr>
            <w:webHidden/>
          </w:rPr>
          <w:fldChar w:fldCharType="separate"/>
        </w:r>
        <w:r>
          <w:rPr>
            <w:webHidden/>
          </w:rPr>
          <w:t>8-25</w:t>
        </w:r>
        <w:r>
          <w:rPr>
            <w:webHidden/>
          </w:rPr>
          <w:fldChar w:fldCharType="end"/>
        </w:r>
      </w:hyperlink>
    </w:p>
    <w:p w14:paraId="511448AC" w14:textId="0D466FCF" w:rsidR="005D4A41" w:rsidRDefault="005D4A41">
      <w:pPr>
        <w:pStyle w:val="TableofFigures"/>
        <w:rPr>
          <w:rFonts w:eastAsiaTheme="minorEastAsia"/>
          <w:color w:val="auto"/>
          <w:kern w:val="2"/>
          <w:sz w:val="24"/>
          <w:szCs w:val="24"/>
          <w:lang w:eastAsia="en-AU"/>
          <w14:ligatures w14:val="standardContextual"/>
        </w:rPr>
      </w:pPr>
      <w:hyperlink w:anchor="_Toc229064624" w:history="1">
        <w:r w:rsidRPr="0029012F">
          <w:rPr>
            <w:rStyle w:val="Hyperlink"/>
          </w:rPr>
          <w:t>Table 8</w:t>
        </w:r>
        <w:r w:rsidRPr="0029012F">
          <w:rPr>
            <w:rStyle w:val="Hyperlink"/>
          </w:rPr>
          <w:noBreakHyphen/>
          <w:t>26</w:t>
        </w:r>
        <w:r>
          <w:rPr>
            <w:rFonts w:eastAsiaTheme="minorEastAsia"/>
            <w:color w:val="auto"/>
            <w:kern w:val="2"/>
            <w:sz w:val="24"/>
            <w:szCs w:val="24"/>
            <w:lang w:eastAsia="en-AU"/>
            <w14:ligatures w14:val="standardContextual"/>
          </w:rPr>
          <w:tab/>
        </w:r>
        <w:r w:rsidRPr="0029012F">
          <w:rPr>
            <w:rStyle w:val="Hyperlink"/>
          </w:rPr>
          <w:t>Residual construction impacts on FFG Act listed threatened fauna</w:t>
        </w:r>
        <w:r>
          <w:rPr>
            <w:webHidden/>
          </w:rPr>
          <w:tab/>
        </w:r>
        <w:r>
          <w:rPr>
            <w:webHidden/>
          </w:rPr>
          <w:fldChar w:fldCharType="begin"/>
        </w:r>
        <w:r>
          <w:rPr>
            <w:webHidden/>
          </w:rPr>
          <w:instrText xml:space="preserve"> PAGEREF _Toc229064624 \h </w:instrText>
        </w:r>
        <w:r>
          <w:rPr>
            <w:webHidden/>
          </w:rPr>
        </w:r>
        <w:r>
          <w:rPr>
            <w:webHidden/>
          </w:rPr>
          <w:fldChar w:fldCharType="separate"/>
        </w:r>
        <w:r>
          <w:rPr>
            <w:webHidden/>
          </w:rPr>
          <w:t>8-26</w:t>
        </w:r>
        <w:r>
          <w:rPr>
            <w:webHidden/>
          </w:rPr>
          <w:fldChar w:fldCharType="end"/>
        </w:r>
      </w:hyperlink>
    </w:p>
    <w:p w14:paraId="1234C69A" w14:textId="3661C8F5" w:rsidR="005D4A41" w:rsidRDefault="005D4A41">
      <w:pPr>
        <w:pStyle w:val="TableofFigures"/>
        <w:rPr>
          <w:rFonts w:eastAsiaTheme="minorEastAsia"/>
          <w:color w:val="auto"/>
          <w:kern w:val="2"/>
          <w:sz w:val="24"/>
          <w:szCs w:val="24"/>
          <w:lang w:eastAsia="en-AU"/>
          <w14:ligatures w14:val="standardContextual"/>
        </w:rPr>
      </w:pPr>
      <w:hyperlink w:anchor="_Toc229064625" w:history="1">
        <w:r w:rsidRPr="0029012F">
          <w:rPr>
            <w:rStyle w:val="Hyperlink"/>
          </w:rPr>
          <w:t>Table 8</w:t>
        </w:r>
        <w:r w:rsidRPr="0029012F">
          <w:rPr>
            <w:rStyle w:val="Hyperlink"/>
          </w:rPr>
          <w:noBreakHyphen/>
          <w:t>27</w:t>
        </w:r>
        <w:r>
          <w:rPr>
            <w:rFonts w:eastAsiaTheme="minorEastAsia"/>
            <w:color w:val="auto"/>
            <w:kern w:val="2"/>
            <w:sz w:val="24"/>
            <w:szCs w:val="24"/>
            <w:lang w:eastAsia="en-AU"/>
            <w14:ligatures w14:val="standardContextual"/>
          </w:rPr>
          <w:tab/>
        </w:r>
        <w:r w:rsidRPr="0029012F">
          <w:rPr>
            <w:rStyle w:val="Hyperlink"/>
          </w:rPr>
          <w:t>Summary of impacts to FFG Act threatened flora</w:t>
        </w:r>
        <w:r>
          <w:rPr>
            <w:webHidden/>
          </w:rPr>
          <w:tab/>
        </w:r>
        <w:r>
          <w:rPr>
            <w:webHidden/>
          </w:rPr>
          <w:fldChar w:fldCharType="begin"/>
        </w:r>
        <w:r>
          <w:rPr>
            <w:webHidden/>
          </w:rPr>
          <w:instrText xml:space="preserve"> PAGEREF _Toc229064625 \h </w:instrText>
        </w:r>
        <w:r>
          <w:rPr>
            <w:webHidden/>
          </w:rPr>
        </w:r>
        <w:r>
          <w:rPr>
            <w:webHidden/>
          </w:rPr>
          <w:fldChar w:fldCharType="separate"/>
        </w:r>
        <w:r>
          <w:rPr>
            <w:webHidden/>
          </w:rPr>
          <w:t>8-27</w:t>
        </w:r>
        <w:r>
          <w:rPr>
            <w:webHidden/>
          </w:rPr>
          <w:fldChar w:fldCharType="end"/>
        </w:r>
      </w:hyperlink>
    </w:p>
    <w:p w14:paraId="0DB3CCCD" w14:textId="72756E37" w:rsidR="005D4A41" w:rsidRDefault="005D4A41">
      <w:pPr>
        <w:pStyle w:val="TableofFigures"/>
        <w:rPr>
          <w:rFonts w:eastAsiaTheme="minorEastAsia"/>
          <w:color w:val="auto"/>
          <w:kern w:val="2"/>
          <w:sz w:val="24"/>
          <w:szCs w:val="24"/>
          <w:lang w:eastAsia="en-AU"/>
          <w14:ligatures w14:val="standardContextual"/>
        </w:rPr>
      </w:pPr>
      <w:hyperlink w:anchor="_Toc229064626" w:history="1">
        <w:r w:rsidRPr="0029012F">
          <w:rPr>
            <w:rStyle w:val="Hyperlink"/>
          </w:rPr>
          <w:t>Table 8</w:t>
        </w:r>
        <w:r w:rsidRPr="0029012F">
          <w:rPr>
            <w:rStyle w:val="Hyperlink"/>
          </w:rPr>
          <w:noBreakHyphen/>
          <w:t>28</w:t>
        </w:r>
        <w:r>
          <w:rPr>
            <w:rFonts w:eastAsiaTheme="minorEastAsia"/>
            <w:color w:val="auto"/>
            <w:kern w:val="2"/>
            <w:sz w:val="24"/>
            <w:szCs w:val="24"/>
            <w:lang w:eastAsia="en-AU"/>
            <w14:ligatures w14:val="standardContextual"/>
          </w:rPr>
          <w:tab/>
        </w:r>
        <w:r w:rsidRPr="0029012F">
          <w:rPr>
            <w:rStyle w:val="Hyperlink"/>
          </w:rPr>
          <w:t>Residual impacts on FFG Act listed threatened flora</w:t>
        </w:r>
        <w:r>
          <w:rPr>
            <w:webHidden/>
          </w:rPr>
          <w:tab/>
        </w:r>
        <w:r>
          <w:rPr>
            <w:webHidden/>
          </w:rPr>
          <w:fldChar w:fldCharType="begin"/>
        </w:r>
        <w:r>
          <w:rPr>
            <w:webHidden/>
          </w:rPr>
          <w:instrText xml:space="preserve"> PAGEREF _Toc229064626 \h </w:instrText>
        </w:r>
        <w:r>
          <w:rPr>
            <w:webHidden/>
          </w:rPr>
        </w:r>
        <w:r>
          <w:rPr>
            <w:webHidden/>
          </w:rPr>
          <w:fldChar w:fldCharType="separate"/>
        </w:r>
        <w:r>
          <w:rPr>
            <w:webHidden/>
          </w:rPr>
          <w:t>8-28</w:t>
        </w:r>
        <w:r>
          <w:rPr>
            <w:webHidden/>
          </w:rPr>
          <w:fldChar w:fldCharType="end"/>
        </w:r>
      </w:hyperlink>
    </w:p>
    <w:p w14:paraId="45C4998E" w14:textId="3B9F5E70" w:rsidR="005D4A41" w:rsidRDefault="005D4A41">
      <w:pPr>
        <w:pStyle w:val="TableofFigures"/>
        <w:rPr>
          <w:rFonts w:eastAsiaTheme="minorEastAsia"/>
          <w:color w:val="auto"/>
          <w:kern w:val="2"/>
          <w:sz w:val="24"/>
          <w:szCs w:val="24"/>
          <w:lang w:eastAsia="en-AU"/>
          <w14:ligatures w14:val="standardContextual"/>
        </w:rPr>
      </w:pPr>
      <w:hyperlink w:anchor="_Toc229064627" w:history="1">
        <w:r w:rsidRPr="0029012F">
          <w:rPr>
            <w:rStyle w:val="Hyperlink"/>
          </w:rPr>
          <w:t>Table 8</w:t>
        </w:r>
        <w:r w:rsidRPr="0029012F">
          <w:rPr>
            <w:rStyle w:val="Hyperlink"/>
          </w:rPr>
          <w:noBreakHyphen/>
          <w:t>29</w:t>
        </w:r>
        <w:r>
          <w:rPr>
            <w:rFonts w:eastAsiaTheme="minorEastAsia"/>
            <w:color w:val="auto"/>
            <w:kern w:val="2"/>
            <w:sz w:val="24"/>
            <w:szCs w:val="24"/>
            <w:lang w:eastAsia="en-AU"/>
            <w14:ligatures w14:val="standardContextual"/>
          </w:rPr>
          <w:tab/>
        </w:r>
        <w:r w:rsidRPr="0029012F">
          <w:rPr>
            <w:rStyle w:val="Hyperlink"/>
          </w:rPr>
          <w:t>Residual impacts on FFG Act listed threatened flora</w:t>
        </w:r>
        <w:r>
          <w:rPr>
            <w:webHidden/>
          </w:rPr>
          <w:tab/>
        </w:r>
        <w:r>
          <w:rPr>
            <w:webHidden/>
          </w:rPr>
          <w:fldChar w:fldCharType="begin"/>
        </w:r>
        <w:r>
          <w:rPr>
            <w:webHidden/>
          </w:rPr>
          <w:instrText xml:space="preserve"> PAGEREF _Toc229064627 \h </w:instrText>
        </w:r>
        <w:r>
          <w:rPr>
            <w:webHidden/>
          </w:rPr>
        </w:r>
        <w:r>
          <w:rPr>
            <w:webHidden/>
          </w:rPr>
          <w:fldChar w:fldCharType="separate"/>
        </w:r>
        <w:r>
          <w:rPr>
            <w:webHidden/>
          </w:rPr>
          <w:t>8-30</w:t>
        </w:r>
        <w:r>
          <w:rPr>
            <w:webHidden/>
          </w:rPr>
          <w:fldChar w:fldCharType="end"/>
        </w:r>
      </w:hyperlink>
    </w:p>
    <w:p w14:paraId="2243C88F" w14:textId="7740C026" w:rsidR="005D4A41" w:rsidRDefault="005D4A41">
      <w:pPr>
        <w:pStyle w:val="TableofFigures"/>
        <w:rPr>
          <w:rFonts w:eastAsiaTheme="minorEastAsia"/>
          <w:color w:val="auto"/>
          <w:kern w:val="2"/>
          <w:sz w:val="24"/>
          <w:szCs w:val="24"/>
          <w:lang w:eastAsia="en-AU"/>
          <w14:ligatures w14:val="standardContextual"/>
        </w:rPr>
      </w:pPr>
      <w:hyperlink w:anchor="_Toc229064628" w:history="1">
        <w:r w:rsidRPr="0029012F">
          <w:rPr>
            <w:rStyle w:val="Hyperlink"/>
          </w:rPr>
          <w:t>Table 8</w:t>
        </w:r>
        <w:r w:rsidRPr="0029012F">
          <w:rPr>
            <w:rStyle w:val="Hyperlink"/>
          </w:rPr>
          <w:noBreakHyphen/>
          <w:t>30</w:t>
        </w:r>
        <w:r>
          <w:rPr>
            <w:rFonts w:eastAsiaTheme="minorEastAsia"/>
            <w:color w:val="auto"/>
            <w:kern w:val="2"/>
            <w:sz w:val="24"/>
            <w:szCs w:val="24"/>
            <w:lang w:eastAsia="en-AU"/>
            <w14:ligatures w14:val="standardContextual"/>
          </w:rPr>
          <w:tab/>
        </w:r>
        <w:r w:rsidRPr="0029012F">
          <w:rPr>
            <w:rStyle w:val="Hyperlink"/>
          </w:rPr>
          <w:t>Residual impacts on waterways</w:t>
        </w:r>
        <w:r>
          <w:rPr>
            <w:webHidden/>
          </w:rPr>
          <w:tab/>
        </w:r>
        <w:r>
          <w:rPr>
            <w:webHidden/>
          </w:rPr>
          <w:fldChar w:fldCharType="begin"/>
        </w:r>
        <w:r>
          <w:rPr>
            <w:webHidden/>
          </w:rPr>
          <w:instrText xml:space="preserve"> PAGEREF _Toc229064628 \h </w:instrText>
        </w:r>
        <w:r>
          <w:rPr>
            <w:webHidden/>
          </w:rPr>
        </w:r>
        <w:r>
          <w:rPr>
            <w:webHidden/>
          </w:rPr>
          <w:fldChar w:fldCharType="separate"/>
        </w:r>
        <w:r>
          <w:rPr>
            <w:webHidden/>
          </w:rPr>
          <w:t>8-31</w:t>
        </w:r>
        <w:r>
          <w:rPr>
            <w:webHidden/>
          </w:rPr>
          <w:fldChar w:fldCharType="end"/>
        </w:r>
      </w:hyperlink>
    </w:p>
    <w:p w14:paraId="1D71E5FA" w14:textId="66564E6C" w:rsidR="005D4A41" w:rsidRDefault="005D4A41">
      <w:pPr>
        <w:pStyle w:val="TableofFigures"/>
        <w:rPr>
          <w:rFonts w:eastAsiaTheme="minorEastAsia"/>
          <w:color w:val="auto"/>
          <w:kern w:val="2"/>
          <w:sz w:val="24"/>
          <w:szCs w:val="24"/>
          <w:lang w:eastAsia="en-AU"/>
          <w14:ligatures w14:val="standardContextual"/>
        </w:rPr>
      </w:pPr>
      <w:hyperlink w:anchor="_Toc229064629" w:history="1">
        <w:r w:rsidRPr="0029012F">
          <w:rPr>
            <w:rStyle w:val="Hyperlink"/>
          </w:rPr>
          <w:t>Table 8</w:t>
        </w:r>
        <w:r w:rsidRPr="0029012F">
          <w:rPr>
            <w:rStyle w:val="Hyperlink"/>
          </w:rPr>
          <w:noBreakHyphen/>
          <w:t>31</w:t>
        </w:r>
        <w:r>
          <w:rPr>
            <w:rFonts w:eastAsiaTheme="minorEastAsia"/>
            <w:color w:val="auto"/>
            <w:kern w:val="2"/>
            <w:sz w:val="24"/>
            <w:szCs w:val="24"/>
            <w:lang w:eastAsia="en-AU"/>
            <w14:ligatures w14:val="standardContextual"/>
          </w:rPr>
          <w:tab/>
        </w:r>
        <w:r w:rsidRPr="0029012F">
          <w:rPr>
            <w:rStyle w:val="Hyperlink"/>
          </w:rPr>
          <w:t>Risk of habitat fragmentation</w:t>
        </w:r>
        <w:r>
          <w:rPr>
            <w:webHidden/>
          </w:rPr>
          <w:tab/>
        </w:r>
        <w:r>
          <w:rPr>
            <w:webHidden/>
          </w:rPr>
          <w:fldChar w:fldCharType="begin"/>
        </w:r>
        <w:r>
          <w:rPr>
            <w:webHidden/>
          </w:rPr>
          <w:instrText xml:space="preserve"> PAGEREF _Toc229064629 \h </w:instrText>
        </w:r>
        <w:r>
          <w:rPr>
            <w:webHidden/>
          </w:rPr>
        </w:r>
        <w:r>
          <w:rPr>
            <w:webHidden/>
          </w:rPr>
          <w:fldChar w:fldCharType="separate"/>
        </w:r>
        <w:r>
          <w:rPr>
            <w:webHidden/>
          </w:rPr>
          <w:t>8-32</w:t>
        </w:r>
        <w:r>
          <w:rPr>
            <w:webHidden/>
          </w:rPr>
          <w:fldChar w:fldCharType="end"/>
        </w:r>
      </w:hyperlink>
    </w:p>
    <w:p w14:paraId="35905AFF" w14:textId="07EF0635" w:rsidR="005D4A41" w:rsidRDefault="005D4A41">
      <w:pPr>
        <w:pStyle w:val="TableofFigures"/>
        <w:rPr>
          <w:rFonts w:eastAsiaTheme="minorEastAsia"/>
          <w:color w:val="auto"/>
          <w:kern w:val="2"/>
          <w:sz w:val="24"/>
          <w:szCs w:val="24"/>
          <w:lang w:eastAsia="en-AU"/>
          <w14:ligatures w14:val="standardContextual"/>
        </w:rPr>
      </w:pPr>
      <w:hyperlink w:anchor="_Toc229064630" w:history="1">
        <w:r w:rsidRPr="0029012F">
          <w:rPr>
            <w:rStyle w:val="Hyperlink"/>
          </w:rPr>
          <w:t>Table 8</w:t>
        </w:r>
        <w:r w:rsidRPr="0029012F">
          <w:rPr>
            <w:rStyle w:val="Hyperlink"/>
          </w:rPr>
          <w:noBreakHyphen/>
          <w:t>32</w:t>
        </w:r>
        <w:r>
          <w:rPr>
            <w:rFonts w:eastAsiaTheme="minorEastAsia"/>
            <w:color w:val="auto"/>
            <w:kern w:val="2"/>
            <w:sz w:val="24"/>
            <w:szCs w:val="24"/>
            <w:lang w:eastAsia="en-AU"/>
            <w14:ligatures w14:val="standardContextual"/>
          </w:rPr>
          <w:tab/>
        </w:r>
        <w:r w:rsidRPr="0029012F">
          <w:rPr>
            <w:rStyle w:val="Hyperlink"/>
          </w:rPr>
          <w:t>Risk of indirect impacts on retained native vegetation and habitat</w:t>
        </w:r>
        <w:r>
          <w:rPr>
            <w:webHidden/>
          </w:rPr>
          <w:tab/>
        </w:r>
        <w:r>
          <w:rPr>
            <w:webHidden/>
          </w:rPr>
          <w:fldChar w:fldCharType="begin"/>
        </w:r>
        <w:r>
          <w:rPr>
            <w:webHidden/>
          </w:rPr>
          <w:instrText xml:space="preserve"> PAGEREF _Toc229064630 \h </w:instrText>
        </w:r>
        <w:r>
          <w:rPr>
            <w:webHidden/>
          </w:rPr>
        </w:r>
        <w:r>
          <w:rPr>
            <w:webHidden/>
          </w:rPr>
          <w:fldChar w:fldCharType="separate"/>
        </w:r>
        <w:r>
          <w:rPr>
            <w:webHidden/>
          </w:rPr>
          <w:t>8-34</w:t>
        </w:r>
        <w:r>
          <w:rPr>
            <w:webHidden/>
          </w:rPr>
          <w:fldChar w:fldCharType="end"/>
        </w:r>
      </w:hyperlink>
    </w:p>
    <w:p w14:paraId="7DFFC4CC" w14:textId="2D53CA88" w:rsidR="005D4A41" w:rsidRDefault="005D4A41">
      <w:pPr>
        <w:pStyle w:val="TableofFigures"/>
        <w:rPr>
          <w:rFonts w:eastAsiaTheme="minorEastAsia"/>
          <w:color w:val="auto"/>
          <w:kern w:val="2"/>
          <w:sz w:val="24"/>
          <w:szCs w:val="24"/>
          <w:lang w:eastAsia="en-AU"/>
          <w14:ligatures w14:val="standardContextual"/>
        </w:rPr>
      </w:pPr>
      <w:hyperlink w:anchor="_Toc229064631" w:history="1">
        <w:r w:rsidRPr="0029012F">
          <w:rPr>
            <w:rStyle w:val="Hyperlink"/>
          </w:rPr>
          <w:t>Table 8</w:t>
        </w:r>
        <w:r w:rsidRPr="0029012F">
          <w:rPr>
            <w:rStyle w:val="Hyperlink"/>
          </w:rPr>
          <w:noBreakHyphen/>
          <w:t>33</w:t>
        </w:r>
        <w:r>
          <w:rPr>
            <w:rFonts w:eastAsiaTheme="minorEastAsia"/>
            <w:color w:val="auto"/>
            <w:kern w:val="2"/>
            <w:sz w:val="24"/>
            <w:szCs w:val="24"/>
            <w:lang w:eastAsia="en-AU"/>
            <w14:ligatures w14:val="standardContextual"/>
          </w:rPr>
          <w:tab/>
        </w:r>
        <w:r w:rsidRPr="0029012F">
          <w:rPr>
            <w:rStyle w:val="Hyperlink"/>
          </w:rPr>
          <w:t>Risk of introduction and spread of weeds, pathogens or pest animals during construction</w:t>
        </w:r>
        <w:r>
          <w:rPr>
            <w:webHidden/>
          </w:rPr>
          <w:tab/>
        </w:r>
        <w:r>
          <w:rPr>
            <w:webHidden/>
          </w:rPr>
          <w:fldChar w:fldCharType="begin"/>
        </w:r>
        <w:r>
          <w:rPr>
            <w:webHidden/>
          </w:rPr>
          <w:instrText xml:space="preserve"> PAGEREF _Toc229064631 \h </w:instrText>
        </w:r>
        <w:r>
          <w:rPr>
            <w:webHidden/>
          </w:rPr>
        </w:r>
        <w:r>
          <w:rPr>
            <w:webHidden/>
          </w:rPr>
          <w:fldChar w:fldCharType="separate"/>
        </w:r>
        <w:r>
          <w:rPr>
            <w:webHidden/>
          </w:rPr>
          <w:t>8-35</w:t>
        </w:r>
        <w:r>
          <w:rPr>
            <w:webHidden/>
          </w:rPr>
          <w:fldChar w:fldCharType="end"/>
        </w:r>
      </w:hyperlink>
    </w:p>
    <w:p w14:paraId="582DAFFB" w14:textId="0A66B323" w:rsidR="005D4A41" w:rsidRDefault="005D4A41">
      <w:pPr>
        <w:pStyle w:val="TableofFigures"/>
        <w:rPr>
          <w:rFonts w:eastAsiaTheme="minorEastAsia"/>
          <w:color w:val="auto"/>
          <w:kern w:val="2"/>
          <w:sz w:val="24"/>
          <w:szCs w:val="24"/>
          <w:lang w:eastAsia="en-AU"/>
          <w14:ligatures w14:val="standardContextual"/>
        </w:rPr>
      </w:pPr>
      <w:hyperlink w:anchor="_Toc229064632" w:history="1">
        <w:r w:rsidRPr="0029012F">
          <w:rPr>
            <w:rStyle w:val="Hyperlink"/>
          </w:rPr>
          <w:t>Table 8</w:t>
        </w:r>
        <w:r w:rsidRPr="0029012F">
          <w:rPr>
            <w:rStyle w:val="Hyperlink"/>
          </w:rPr>
          <w:noBreakHyphen/>
          <w:t>34</w:t>
        </w:r>
        <w:r>
          <w:rPr>
            <w:rFonts w:eastAsiaTheme="minorEastAsia"/>
            <w:color w:val="auto"/>
            <w:kern w:val="2"/>
            <w:sz w:val="24"/>
            <w:szCs w:val="24"/>
            <w:lang w:eastAsia="en-AU"/>
            <w14:ligatures w14:val="standardContextual"/>
          </w:rPr>
          <w:tab/>
        </w:r>
        <w:r w:rsidRPr="0029012F">
          <w:rPr>
            <w:rStyle w:val="Hyperlink"/>
          </w:rPr>
          <w:t>Risk ranking of fauna injury and mortality</w:t>
        </w:r>
        <w:r>
          <w:rPr>
            <w:webHidden/>
          </w:rPr>
          <w:tab/>
        </w:r>
        <w:r>
          <w:rPr>
            <w:webHidden/>
          </w:rPr>
          <w:fldChar w:fldCharType="begin"/>
        </w:r>
        <w:r>
          <w:rPr>
            <w:webHidden/>
          </w:rPr>
          <w:instrText xml:space="preserve"> PAGEREF _Toc229064632 \h </w:instrText>
        </w:r>
        <w:r>
          <w:rPr>
            <w:webHidden/>
          </w:rPr>
        </w:r>
        <w:r>
          <w:rPr>
            <w:webHidden/>
          </w:rPr>
          <w:fldChar w:fldCharType="separate"/>
        </w:r>
        <w:r>
          <w:rPr>
            <w:webHidden/>
          </w:rPr>
          <w:t>8-36</w:t>
        </w:r>
        <w:r>
          <w:rPr>
            <w:webHidden/>
          </w:rPr>
          <w:fldChar w:fldCharType="end"/>
        </w:r>
      </w:hyperlink>
    </w:p>
    <w:p w14:paraId="6BC52359" w14:textId="237FBEC8" w:rsidR="005D4A41" w:rsidRDefault="005D4A41">
      <w:pPr>
        <w:pStyle w:val="TableofFigures"/>
        <w:rPr>
          <w:rFonts w:eastAsiaTheme="minorEastAsia"/>
          <w:color w:val="auto"/>
          <w:kern w:val="2"/>
          <w:sz w:val="24"/>
          <w:szCs w:val="24"/>
          <w:lang w:eastAsia="en-AU"/>
          <w14:ligatures w14:val="standardContextual"/>
        </w:rPr>
      </w:pPr>
      <w:hyperlink w:anchor="_Toc229064633" w:history="1">
        <w:r w:rsidRPr="0029012F">
          <w:rPr>
            <w:rStyle w:val="Hyperlink"/>
          </w:rPr>
          <w:t>Table 8</w:t>
        </w:r>
        <w:r w:rsidRPr="0029012F">
          <w:rPr>
            <w:rStyle w:val="Hyperlink"/>
          </w:rPr>
          <w:noBreakHyphen/>
          <w:t>35</w:t>
        </w:r>
        <w:r>
          <w:rPr>
            <w:rFonts w:eastAsiaTheme="minorEastAsia"/>
            <w:color w:val="auto"/>
            <w:kern w:val="2"/>
            <w:sz w:val="24"/>
            <w:szCs w:val="24"/>
            <w:lang w:eastAsia="en-AU"/>
            <w14:ligatures w14:val="standardContextual"/>
          </w:rPr>
          <w:tab/>
        </w:r>
        <w:r w:rsidRPr="0029012F">
          <w:rPr>
            <w:rStyle w:val="Hyperlink"/>
          </w:rPr>
          <w:t>Ecological vegetation classes that have a high potential to be groundwater dependant ecosystems</w:t>
        </w:r>
        <w:r>
          <w:rPr>
            <w:webHidden/>
          </w:rPr>
          <w:tab/>
        </w:r>
        <w:r>
          <w:rPr>
            <w:webHidden/>
          </w:rPr>
          <w:fldChar w:fldCharType="begin"/>
        </w:r>
        <w:r>
          <w:rPr>
            <w:webHidden/>
          </w:rPr>
          <w:instrText xml:space="preserve"> PAGEREF _Toc229064633 \h </w:instrText>
        </w:r>
        <w:r>
          <w:rPr>
            <w:webHidden/>
          </w:rPr>
        </w:r>
        <w:r>
          <w:rPr>
            <w:webHidden/>
          </w:rPr>
          <w:fldChar w:fldCharType="separate"/>
        </w:r>
        <w:r>
          <w:rPr>
            <w:webHidden/>
          </w:rPr>
          <w:t>8-36</w:t>
        </w:r>
        <w:r>
          <w:rPr>
            <w:webHidden/>
          </w:rPr>
          <w:fldChar w:fldCharType="end"/>
        </w:r>
      </w:hyperlink>
    </w:p>
    <w:p w14:paraId="04E9EE25" w14:textId="402F5E24" w:rsidR="005D4A41" w:rsidRDefault="005D4A41">
      <w:pPr>
        <w:pStyle w:val="TableofFigures"/>
        <w:rPr>
          <w:rFonts w:eastAsiaTheme="minorEastAsia"/>
          <w:color w:val="auto"/>
          <w:kern w:val="2"/>
          <w:sz w:val="24"/>
          <w:szCs w:val="24"/>
          <w:lang w:eastAsia="en-AU"/>
          <w14:ligatures w14:val="standardContextual"/>
        </w:rPr>
      </w:pPr>
      <w:hyperlink w:anchor="_Toc229064634" w:history="1">
        <w:r w:rsidRPr="0029012F">
          <w:rPr>
            <w:rStyle w:val="Hyperlink"/>
          </w:rPr>
          <w:t>Table 8</w:t>
        </w:r>
        <w:r w:rsidRPr="0029012F">
          <w:rPr>
            <w:rStyle w:val="Hyperlink"/>
          </w:rPr>
          <w:noBreakHyphen/>
          <w:t>36</w:t>
        </w:r>
        <w:r>
          <w:rPr>
            <w:rFonts w:eastAsiaTheme="minorEastAsia"/>
            <w:color w:val="auto"/>
            <w:kern w:val="2"/>
            <w:sz w:val="24"/>
            <w:szCs w:val="24"/>
            <w:lang w:eastAsia="en-AU"/>
            <w14:ligatures w14:val="standardContextual"/>
          </w:rPr>
          <w:tab/>
        </w:r>
        <w:r w:rsidRPr="0029012F">
          <w:rPr>
            <w:rStyle w:val="Hyperlink"/>
          </w:rPr>
          <w:t>Risk to groundwater dependent ecosystems</w:t>
        </w:r>
        <w:r>
          <w:rPr>
            <w:webHidden/>
          </w:rPr>
          <w:tab/>
        </w:r>
        <w:r>
          <w:rPr>
            <w:webHidden/>
          </w:rPr>
          <w:fldChar w:fldCharType="begin"/>
        </w:r>
        <w:r>
          <w:rPr>
            <w:webHidden/>
          </w:rPr>
          <w:instrText xml:space="preserve"> PAGEREF _Toc229064634 \h </w:instrText>
        </w:r>
        <w:r>
          <w:rPr>
            <w:webHidden/>
          </w:rPr>
        </w:r>
        <w:r>
          <w:rPr>
            <w:webHidden/>
          </w:rPr>
          <w:fldChar w:fldCharType="separate"/>
        </w:r>
        <w:r>
          <w:rPr>
            <w:webHidden/>
          </w:rPr>
          <w:t>8-37</w:t>
        </w:r>
        <w:r>
          <w:rPr>
            <w:webHidden/>
          </w:rPr>
          <w:fldChar w:fldCharType="end"/>
        </w:r>
      </w:hyperlink>
    </w:p>
    <w:p w14:paraId="1D61A8A2" w14:textId="2350F76D" w:rsidR="005D4A41" w:rsidRDefault="005D4A41">
      <w:pPr>
        <w:pStyle w:val="TableofFigures"/>
        <w:rPr>
          <w:rFonts w:eastAsiaTheme="minorEastAsia"/>
          <w:color w:val="auto"/>
          <w:kern w:val="2"/>
          <w:sz w:val="24"/>
          <w:szCs w:val="24"/>
          <w:lang w:eastAsia="en-AU"/>
          <w14:ligatures w14:val="standardContextual"/>
        </w:rPr>
      </w:pPr>
      <w:hyperlink w:anchor="_Toc229064635" w:history="1">
        <w:r w:rsidRPr="0029012F">
          <w:rPr>
            <w:rStyle w:val="Hyperlink"/>
          </w:rPr>
          <w:t>Table 8</w:t>
        </w:r>
        <w:r w:rsidRPr="0029012F">
          <w:rPr>
            <w:rStyle w:val="Hyperlink"/>
          </w:rPr>
          <w:noBreakHyphen/>
          <w:t>37</w:t>
        </w:r>
        <w:r>
          <w:rPr>
            <w:rFonts w:eastAsiaTheme="minorEastAsia"/>
            <w:color w:val="auto"/>
            <w:kern w:val="2"/>
            <w:sz w:val="24"/>
            <w:szCs w:val="24"/>
            <w:lang w:eastAsia="en-AU"/>
            <w14:ligatures w14:val="standardContextual"/>
          </w:rPr>
          <w:tab/>
        </w:r>
        <w:r w:rsidRPr="0029012F">
          <w:rPr>
            <w:rStyle w:val="Hyperlink"/>
          </w:rPr>
          <w:t>Risk of exacerbating threatening processes</w:t>
        </w:r>
        <w:r>
          <w:rPr>
            <w:webHidden/>
          </w:rPr>
          <w:tab/>
        </w:r>
        <w:r>
          <w:rPr>
            <w:webHidden/>
          </w:rPr>
          <w:fldChar w:fldCharType="begin"/>
        </w:r>
        <w:r>
          <w:rPr>
            <w:webHidden/>
          </w:rPr>
          <w:instrText xml:space="preserve"> PAGEREF _Toc229064635 \h </w:instrText>
        </w:r>
        <w:r>
          <w:rPr>
            <w:webHidden/>
          </w:rPr>
        </w:r>
        <w:r>
          <w:rPr>
            <w:webHidden/>
          </w:rPr>
          <w:fldChar w:fldCharType="separate"/>
        </w:r>
        <w:r>
          <w:rPr>
            <w:webHidden/>
          </w:rPr>
          <w:t>8-39</w:t>
        </w:r>
        <w:r>
          <w:rPr>
            <w:webHidden/>
          </w:rPr>
          <w:fldChar w:fldCharType="end"/>
        </w:r>
      </w:hyperlink>
    </w:p>
    <w:p w14:paraId="468F0241" w14:textId="1314A292" w:rsidR="005D4A41" w:rsidRDefault="005D4A41">
      <w:pPr>
        <w:pStyle w:val="TableofFigures"/>
        <w:rPr>
          <w:rFonts w:eastAsiaTheme="minorEastAsia"/>
          <w:color w:val="auto"/>
          <w:kern w:val="2"/>
          <w:sz w:val="24"/>
          <w:szCs w:val="24"/>
          <w:lang w:eastAsia="en-AU"/>
          <w14:ligatures w14:val="standardContextual"/>
        </w:rPr>
      </w:pPr>
      <w:hyperlink w:anchor="_Toc229064636" w:history="1">
        <w:r w:rsidRPr="0029012F">
          <w:rPr>
            <w:rStyle w:val="Hyperlink"/>
          </w:rPr>
          <w:t>Table 8</w:t>
        </w:r>
        <w:r w:rsidRPr="0029012F">
          <w:rPr>
            <w:rStyle w:val="Hyperlink"/>
          </w:rPr>
          <w:noBreakHyphen/>
          <w:t>38</w:t>
        </w:r>
        <w:r>
          <w:rPr>
            <w:rFonts w:eastAsiaTheme="minorEastAsia"/>
            <w:color w:val="auto"/>
            <w:kern w:val="2"/>
            <w:sz w:val="24"/>
            <w:szCs w:val="24"/>
            <w:lang w:eastAsia="en-AU"/>
            <w14:ligatures w14:val="standardContextual"/>
          </w:rPr>
          <w:tab/>
        </w:r>
        <w:r w:rsidRPr="0029012F">
          <w:rPr>
            <w:rStyle w:val="Hyperlink"/>
          </w:rPr>
          <w:t>Risk to retained native vegetation and habitat</w:t>
        </w:r>
        <w:r>
          <w:rPr>
            <w:webHidden/>
          </w:rPr>
          <w:tab/>
        </w:r>
        <w:r>
          <w:rPr>
            <w:webHidden/>
          </w:rPr>
          <w:fldChar w:fldCharType="begin"/>
        </w:r>
        <w:r>
          <w:rPr>
            <w:webHidden/>
          </w:rPr>
          <w:instrText xml:space="preserve"> PAGEREF _Toc229064636 \h </w:instrText>
        </w:r>
        <w:r>
          <w:rPr>
            <w:webHidden/>
          </w:rPr>
        </w:r>
        <w:r>
          <w:rPr>
            <w:webHidden/>
          </w:rPr>
          <w:fldChar w:fldCharType="separate"/>
        </w:r>
        <w:r>
          <w:rPr>
            <w:webHidden/>
          </w:rPr>
          <w:t>8-41</w:t>
        </w:r>
        <w:r>
          <w:rPr>
            <w:webHidden/>
          </w:rPr>
          <w:fldChar w:fldCharType="end"/>
        </w:r>
      </w:hyperlink>
    </w:p>
    <w:p w14:paraId="77564250" w14:textId="2E5005CC" w:rsidR="005D4A41" w:rsidRDefault="005D4A41">
      <w:pPr>
        <w:pStyle w:val="TableofFigures"/>
        <w:rPr>
          <w:rFonts w:eastAsiaTheme="minorEastAsia"/>
          <w:color w:val="auto"/>
          <w:kern w:val="2"/>
          <w:sz w:val="24"/>
          <w:szCs w:val="24"/>
          <w:lang w:eastAsia="en-AU"/>
          <w14:ligatures w14:val="standardContextual"/>
        </w:rPr>
      </w:pPr>
      <w:hyperlink w:anchor="_Toc229064637" w:history="1">
        <w:r w:rsidRPr="0029012F">
          <w:rPr>
            <w:rStyle w:val="Hyperlink"/>
          </w:rPr>
          <w:t>Table 8</w:t>
        </w:r>
        <w:r w:rsidRPr="0029012F">
          <w:rPr>
            <w:rStyle w:val="Hyperlink"/>
          </w:rPr>
          <w:noBreakHyphen/>
          <w:t>39</w:t>
        </w:r>
        <w:r>
          <w:rPr>
            <w:rFonts w:eastAsiaTheme="minorEastAsia"/>
            <w:color w:val="auto"/>
            <w:kern w:val="2"/>
            <w:sz w:val="24"/>
            <w:szCs w:val="24"/>
            <w:lang w:eastAsia="en-AU"/>
            <w14:ligatures w14:val="standardContextual"/>
          </w:rPr>
          <w:tab/>
        </w:r>
        <w:r w:rsidRPr="0029012F">
          <w:rPr>
            <w:rStyle w:val="Hyperlink"/>
          </w:rPr>
          <w:t>Risk of introduction or spread of weeds, pathogens and pest animals during operation</w:t>
        </w:r>
        <w:r>
          <w:rPr>
            <w:webHidden/>
          </w:rPr>
          <w:tab/>
        </w:r>
        <w:r>
          <w:rPr>
            <w:webHidden/>
          </w:rPr>
          <w:fldChar w:fldCharType="begin"/>
        </w:r>
        <w:r>
          <w:rPr>
            <w:webHidden/>
          </w:rPr>
          <w:instrText xml:space="preserve"> PAGEREF _Toc229064637 \h </w:instrText>
        </w:r>
        <w:r>
          <w:rPr>
            <w:webHidden/>
          </w:rPr>
        </w:r>
        <w:r>
          <w:rPr>
            <w:webHidden/>
          </w:rPr>
          <w:fldChar w:fldCharType="separate"/>
        </w:r>
        <w:r>
          <w:rPr>
            <w:webHidden/>
          </w:rPr>
          <w:t>8-42</w:t>
        </w:r>
        <w:r>
          <w:rPr>
            <w:webHidden/>
          </w:rPr>
          <w:fldChar w:fldCharType="end"/>
        </w:r>
      </w:hyperlink>
    </w:p>
    <w:p w14:paraId="433AFAF0" w14:textId="165B5397" w:rsidR="005D4A41" w:rsidRDefault="005D4A41">
      <w:pPr>
        <w:pStyle w:val="TableofFigures"/>
        <w:rPr>
          <w:rFonts w:eastAsiaTheme="minorEastAsia"/>
          <w:color w:val="auto"/>
          <w:kern w:val="2"/>
          <w:sz w:val="24"/>
          <w:szCs w:val="24"/>
          <w:lang w:eastAsia="en-AU"/>
          <w14:ligatures w14:val="standardContextual"/>
        </w:rPr>
      </w:pPr>
      <w:hyperlink w:anchor="_Toc229064638" w:history="1">
        <w:r w:rsidRPr="0029012F">
          <w:rPr>
            <w:rStyle w:val="Hyperlink"/>
          </w:rPr>
          <w:t>Table 8</w:t>
        </w:r>
        <w:r w:rsidRPr="0029012F">
          <w:rPr>
            <w:rStyle w:val="Hyperlink"/>
          </w:rPr>
          <w:noBreakHyphen/>
          <w:t>40</w:t>
        </w:r>
        <w:r>
          <w:rPr>
            <w:rFonts w:eastAsiaTheme="minorEastAsia"/>
            <w:color w:val="auto"/>
            <w:kern w:val="2"/>
            <w:sz w:val="24"/>
            <w:szCs w:val="24"/>
            <w:lang w:eastAsia="en-AU"/>
            <w14:ligatures w14:val="standardContextual"/>
          </w:rPr>
          <w:tab/>
        </w:r>
        <w:r w:rsidRPr="0029012F">
          <w:rPr>
            <w:rStyle w:val="Hyperlink"/>
          </w:rPr>
          <w:t>Risk of habitat fragmentation</w:t>
        </w:r>
        <w:r>
          <w:rPr>
            <w:webHidden/>
          </w:rPr>
          <w:tab/>
        </w:r>
        <w:r>
          <w:rPr>
            <w:webHidden/>
          </w:rPr>
          <w:fldChar w:fldCharType="begin"/>
        </w:r>
        <w:r>
          <w:rPr>
            <w:webHidden/>
          </w:rPr>
          <w:instrText xml:space="preserve"> PAGEREF _Toc229064638 \h </w:instrText>
        </w:r>
        <w:r>
          <w:rPr>
            <w:webHidden/>
          </w:rPr>
        </w:r>
        <w:r>
          <w:rPr>
            <w:webHidden/>
          </w:rPr>
          <w:fldChar w:fldCharType="separate"/>
        </w:r>
        <w:r>
          <w:rPr>
            <w:webHidden/>
          </w:rPr>
          <w:t>8-43</w:t>
        </w:r>
        <w:r>
          <w:rPr>
            <w:webHidden/>
          </w:rPr>
          <w:fldChar w:fldCharType="end"/>
        </w:r>
      </w:hyperlink>
    </w:p>
    <w:p w14:paraId="48B9970A" w14:textId="20281219" w:rsidR="005D4A41" w:rsidRDefault="005D4A41">
      <w:pPr>
        <w:pStyle w:val="TableofFigures"/>
        <w:rPr>
          <w:rFonts w:eastAsiaTheme="minorEastAsia"/>
          <w:color w:val="auto"/>
          <w:kern w:val="2"/>
          <w:sz w:val="24"/>
          <w:szCs w:val="24"/>
          <w:lang w:eastAsia="en-AU"/>
          <w14:ligatures w14:val="standardContextual"/>
        </w:rPr>
      </w:pPr>
      <w:hyperlink w:anchor="_Toc229064639" w:history="1">
        <w:r w:rsidRPr="0029012F">
          <w:rPr>
            <w:rStyle w:val="Hyperlink"/>
          </w:rPr>
          <w:t>Table 8</w:t>
        </w:r>
        <w:r w:rsidRPr="0029012F">
          <w:rPr>
            <w:rStyle w:val="Hyperlink"/>
          </w:rPr>
          <w:noBreakHyphen/>
          <w:t>41</w:t>
        </w:r>
        <w:r>
          <w:rPr>
            <w:rFonts w:eastAsiaTheme="minorEastAsia"/>
            <w:color w:val="auto"/>
            <w:kern w:val="2"/>
            <w:sz w:val="24"/>
            <w:szCs w:val="24"/>
            <w:lang w:eastAsia="en-AU"/>
            <w14:ligatures w14:val="standardContextual"/>
          </w:rPr>
          <w:tab/>
        </w:r>
        <w:r w:rsidRPr="0029012F">
          <w:rPr>
            <w:rStyle w:val="Hyperlink"/>
          </w:rPr>
          <w:t>Risk of fauna injury and mortality during operation</w:t>
        </w:r>
        <w:r>
          <w:rPr>
            <w:webHidden/>
          </w:rPr>
          <w:tab/>
        </w:r>
        <w:r>
          <w:rPr>
            <w:webHidden/>
          </w:rPr>
          <w:fldChar w:fldCharType="begin"/>
        </w:r>
        <w:r>
          <w:rPr>
            <w:webHidden/>
          </w:rPr>
          <w:instrText xml:space="preserve"> PAGEREF _Toc229064639 \h </w:instrText>
        </w:r>
        <w:r>
          <w:rPr>
            <w:webHidden/>
          </w:rPr>
        </w:r>
        <w:r>
          <w:rPr>
            <w:webHidden/>
          </w:rPr>
          <w:fldChar w:fldCharType="separate"/>
        </w:r>
        <w:r>
          <w:rPr>
            <w:webHidden/>
          </w:rPr>
          <w:t>8-43</w:t>
        </w:r>
        <w:r>
          <w:rPr>
            <w:webHidden/>
          </w:rPr>
          <w:fldChar w:fldCharType="end"/>
        </w:r>
      </w:hyperlink>
    </w:p>
    <w:p w14:paraId="12E429E9" w14:textId="28EC5064" w:rsidR="005D4A41" w:rsidRDefault="005D4A41">
      <w:pPr>
        <w:pStyle w:val="TableofFigures"/>
        <w:rPr>
          <w:rFonts w:eastAsiaTheme="minorEastAsia"/>
          <w:color w:val="auto"/>
          <w:kern w:val="2"/>
          <w:sz w:val="24"/>
          <w:szCs w:val="24"/>
          <w:lang w:eastAsia="en-AU"/>
          <w14:ligatures w14:val="standardContextual"/>
        </w:rPr>
      </w:pPr>
      <w:hyperlink w:anchor="_Toc229064640" w:history="1">
        <w:r w:rsidRPr="0029012F">
          <w:rPr>
            <w:rStyle w:val="Hyperlink"/>
          </w:rPr>
          <w:t>Table 8</w:t>
        </w:r>
        <w:r w:rsidRPr="0029012F">
          <w:rPr>
            <w:rStyle w:val="Hyperlink"/>
          </w:rPr>
          <w:noBreakHyphen/>
          <w:t>42</w:t>
        </w:r>
        <w:r>
          <w:rPr>
            <w:rFonts w:eastAsiaTheme="minorEastAsia"/>
            <w:color w:val="auto"/>
            <w:kern w:val="2"/>
            <w:sz w:val="24"/>
            <w:szCs w:val="24"/>
            <w:lang w:eastAsia="en-AU"/>
            <w14:ligatures w14:val="standardContextual"/>
          </w:rPr>
          <w:tab/>
        </w:r>
        <w:r w:rsidRPr="0029012F">
          <w:rPr>
            <w:rStyle w:val="Hyperlink"/>
          </w:rPr>
          <w:t>Summary of cumulative impact assessment for onshore ecology</w:t>
        </w:r>
        <w:r>
          <w:rPr>
            <w:webHidden/>
          </w:rPr>
          <w:tab/>
        </w:r>
        <w:r>
          <w:rPr>
            <w:webHidden/>
          </w:rPr>
          <w:fldChar w:fldCharType="begin"/>
        </w:r>
        <w:r>
          <w:rPr>
            <w:webHidden/>
          </w:rPr>
          <w:instrText xml:space="preserve"> PAGEREF _Toc229064640 \h </w:instrText>
        </w:r>
        <w:r>
          <w:rPr>
            <w:webHidden/>
          </w:rPr>
        </w:r>
        <w:r>
          <w:rPr>
            <w:webHidden/>
          </w:rPr>
          <w:fldChar w:fldCharType="separate"/>
        </w:r>
        <w:r>
          <w:rPr>
            <w:webHidden/>
          </w:rPr>
          <w:t>8-45</w:t>
        </w:r>
        <w:r>
          <w:rPr>
            <w:webHidden/>
          </w:rPr>
          <w:fldChar w:fldCharType="end"/>
        </w:r>
      </w:hyperlink>
    </w:p>
    <w:p w14:paraId="562889DD" w14:textId="5D585F42" w:rsidR="005D4A41" w:rsidRDefault="005D4A41">
      <w:pPr>
        <w:pStyle w:val="TableofFigures"/>
        <w:rPr>
          <w:rFonts w:eastAsiaTheme="minorEastAsia"/>
          <w:color w:val="auto"/>
          <w:kern w:val="2"/>
          <w:sz w:val="24"/>
          <w:szCs w:val="24"/>
          <w:lang w:eastAsia="en-AU"/>
          <w14:ligatures w14:val="standardContextual"/>
        </w:rPr>
      </w:pPr>
      <w:hyperlink w:anchor="_Toc229064641" w:history="1">
        <w:r w:rsidRPr="0029012F">
          <w:rPr>
            <w:rStyle w:val="Hyperlink"/>
          </w:rPr>
          <w:t>Table 8</w:t>
        </w:r>
        <w:r w:rsidRPr="0029012F">
          <w:rPr>
            <w:rStyle w:val="Hyperlink"/>
          </w:rPr>
          <w:noBreakHyphen/>
          <w:t>43</w:t>
        </w:r>
        <w:r>
          <w:rPr>
            <w:rFonts w:eastAsiaTheme="minorEastAsia"/>
            <w:color w:val="auto"/>
            <w:kern w:val="2"/>
            <w:sz w:val="24"/>
            <w:szCs w:val="24"/>
            <w:lang w:eastAsia="en-AU"/>
            <w14:ligatures w14:val="standardContextual"/>
          </w:rPr>
          <w:tab/>
        </w:r>
        <w:r w:rsidRPr="0029012F">
          <w:rPr>
            <w:rStyle w:val="Hyperlink"/>
          </w:rPr>
          <w:t>Mitigation measures relevant to onshore ecology</w:t>
        </w:r>
        <w:r>
          <w:rPr>
            <w:webHidden/>
          </w:rPr>
          <w:tab/>
        </w:r>
        <w:r>
          <w:rPr>
            <w:webHidden/>
          </w:rPr>
          <w:fldChar w:fldCharType="begin"/>
        </w:r>
        <w:r>
          <w:rPr>
            <w:webHidden/>
          </w:rPr>
          <w:instrText xml:space="preserve"> PAGEREF _Toc229064641 \h </w:instrText>
        </w:r>
        <w:r>
          <w:rPr>
            <w:webHidden/>
          </w:rPr>
        </w:r>
        <w:r>
          <w:rPr>
            <w:webHidden/>
          </w:rPr>
          <w:fldChar w:fldCharType="separate"/>
        </w:r>
        <w:r>
          <w:rPr>
            <w:webHidden/>
          </w:rPr>
          <w:t>8-47</w:t>
        </w:r>
        <w:r>
          <w:rPr>
            <w:webHidden/>
          </w:rPr>
          <w:fldChar w:fldCharType="end"/>
        </w:r>
      </w:hyperlink>
    </w:p>
    <w:p w14:paraId="46B73A31" w14:textId="6C3DC24B" w:rsidR="002C108B" w:rsidRPr="005B5A3E" w:rsidRDefault="002C108B" w:rsidP="006C2865">
      <w:pPr>
        <w:pStyle w:val="BodyText"/>
      </w:pPr>
      <w:r w:rsidRPr="005B5A3E">
        <w:fldChar w:fldCharType="end"/>
      </w:r>
    </w:p>
    <w:p w14:paraId="7E404B47" w14:textId="77777777" w:rsidR="00DF5690" w:rsidRPr="005B5A3E" w:rsidRDefault="00DF5690" w:rsidP="003F6C84">
      <w:pPr>
        <w:pStyle w:val="BodyText"/>
        <w:sectPr w:rsidR="00DF5690" w:rsidRPr="005B5A3E" w:rsidSect="00C403D3">
          <w:headerReference w:type="even" r:id="rId13"/>
          <w:headerReference w:type="default" r:id="rId14"/>
          <w:footerReference w:type="even" r:id="rId15"/>
          <w:footerReference w:type="default" r:id="rId16"/>
          <w:headerReference w:type="first" r:id="rId17"/>
          <w:pgSz w:w="11906" w:h="16838" w:code="9"/>
          <w:pgMar w:top="964" w:right="964" w:bottom="964" w:left="964" w:header="454" w:footer="454" w:gutter="0"/>
          <w:pgNumType w:fmt="lowerRoman" w:start="0"/>
          <w:cols w:space="708"/>
          <w:titlePg/>
          <w:docGrid w:linePitch="360"/>
        </w:sectPr>
      </w:pPr>
    </w:p>
    <w:p w14:paraId="0394EF10" w14:textId="3622C24F" w:rsidR="003F6C84" w:rsidRDefault="00D81C83" w:rsidP="005A4A57">
      <w:pPr>
        <w:pStyle w:val="Heading1"/>
      </w:pPr>
      <w:bookmarkStart w:id="1" w:name="_Heading_1"/>
      <w:bookmarkStart w:id="2" w:name="_Toc229064563"/>
      <w:bookmarkEnd w:id="1"/>
      <w:r>
        <w:lastRenderedPageBreak/>
        <w:t xml:space="preserve">Onshore </w:t>
      </w:r>
      <w:r w:rsidR="00C300F4">
        <w:t>e</w:t>
      </w:r>
      <w:r>
        <w:t>cology</w:t>
      </w:r>
      <w:bookmarkEnd w:id="2"/>
      <w:r>
        <w:t xml:space="preserve"> </w:t>
      </w:r>
    </w:p>
    <w:p w14:paraId="7C41AC26" w14:textId="150A53D3" w:rsidR="00D81C83" w:rsidRPr="007D2DAA" w:rsidRDefault="00BC2B7B" w:rsidP="00D81C83">
      <w:pPr>
        <w:pStyle w:val="Heading2"/>
      </w:pPr>
      <w:bookmarkStart w:id="3" w:name="_Toc184287607"/>
      <w:bookmarkStart w:id="4" w:name="_Toc201829546"/>
      <w:bookmarkStart w:id="5" w:name="_Toc229064564"/>
      <w:r w:rsidRPr="00AC2437">
        <w:rPr>
          <w:noProof/>
        </w:rPr>
        <mc:AlternateContent>
          <mc:Choice Requires="wps">
            <w:drawing>
              <wp:anchor distT="45720" distB="45720" distL="114300" distR="114300" simplePos="0" relativeHeight="251658243" behindDoc="0" locked="0" layoutInCell="1" allowOverlap="1" wp14:anchorId="7FA1F442" wp14:editId="77746208">
                <wp:simplePos x="0" y="0"/>
                <wp:positionH relativeFrom="column">
                  <wp:posOffset>3387090</wp:posOffset>
                </wp:positionH>
                <wp:positionV relativeFrom="paragraph">
                  <wp:posOffset>537210</wp:posOffset>
                </wp:positionV>
                <wp:extent cx="2732405" cy="1445260"/>
                <wp:effectExtent l="0" t="0" r="10795" b="21590"/>
                <wp:wrapSquare wrapText="bothSides"/>
                <wp:docPr id="113461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445260"/>
                        </a:xfrm>
                        <a:prstGeom prst="rect">
                          <a:avLst/>
                        </a:prstGeom>
                        <a:solidFill>
                          <a:schemeClr val="bg2">
                            <a:lumMod val="20000"/>
                            <a:lumOff val="80000"/>
                          </a:schemeClr>
                        </a:solidFill>
                        <a:ln w="9525">
                          <a:solidFill>
                            <a:schemeClr val="bg1"/>
                          </a:solidFill>
                          <a:miter lim="800000"/>
                          <a:headEnd/>
                          <a:tailEnd/>
                        </a:ln>
                      </wps:spPr>
                      <wps:txbx>
                        <w:txbxContent>
                          <w:p w14:paraId="520ECB03" w14:textId="446B97E3" w:rsidR="00AC2437" w:rsidRPr="00AC2437" w:rsidRDefault="002B49B4" w:rsidP="00AC2437">
                            <w:pPr>
                              <w:pStyle w:val="BodyText"/>
                              <w:rPr>
                                <w:rStyle w:val="Bold"/>
                              </w:rPr>
                            </w:pPr>
                            <w:r>
                              <w:rPr>
                                <w:rStyle w:val="Bold"/>
                              </w:rPr>
                              <w:t>Ecology</w:t>
                            </w:r>
                          </w:p>
                          <w:p w14:paraId="1C8F1C91" w14:textId="4B1584B0" w:rsidR="00AC2437" w:rsidRPr="006F3F6A" w:rsidRDefault="002B49B4" w:rsidP="00AC2437">
                            <w:pPr>
                              <w:pStyle w:val="BodyText"/>
                            </w:pPr>
                            <w:r>
                              <w:t>Refers to native flora (plants) and fauna (animals) and their supporting environments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1F442" id="_x0000_t202" coordsize="21600,21600" o:spt="202" path="m,l,21600r21600,l21600,xe">
                <v:stroke joinstyle="miter"/>
                <v:path gradientshapeok="t" o:connecttype="rect"/>
              </v:shapetype>
              <v:shape id="Text Box 2" o:spid="_x0000_s1026" type="#_x0000_t202" style="position:absolute;left:0;text-align:left;margin-left:266.7pt;margin-top:42.3pt;width:215.15pt;height:113.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" fillcolor="#ddfceb [670]" strokecolor="white [3212]">
                <v:textbox>
                  <w:txbxContent>
                    <w:p w14:paraId="520ECB03" w14:textId="446B97E3" w:rsidR="00AC2437" w:rsidRPr="00AC2437" w:rsidRDefault="002B49B4" w:rsidP="00AC2437">
                      <w:pPr>
                        <w:pStyle w:val="BodyText"/>
                        <w:rPr>
                          <w:rStyle w:val="Bold"/>
                        </w:rPr>
                      </w:pPr>
                      <w:r>
                        <w:rPr>
                          <w:rStyle w:val="Bold"/>
                        </w:rPr>
                        <w:t>Ecology</w:t>
                      </w:r>
                    </w:p>
                    <w:p w14:paraId="1C8F1C91" w14:textId="4B1584B0" w:rsidR="00AC2437" w:rsidRPr="006F3F6A" w:rsidRDefault="002B49B4" w:rsidP="00AC2437">
                      <w:pPr>
                        <w:pStyle w:val="BodyText"/>
                      </w:pPr>
                      <w:r>
                        <w:t>Refers to native flora (plants) and fauna (animals) and their supporting environments</w:t>
                      </w:r>
                    </w:p>
                  </w:txbxContent>
                </v:textbox>
                <w10:wrap type="square"/>
              </v:shape>
            </w:pict>
          </mc:Fallback>
        </mc:AlternateContent>
      </w:r>
      <w:r w:rsidR="00D81C83" w:rsidRPr="00534C86">
        <w:t>Introduction</w:t>
      </w:r>
      <w:bookmarkEnd w:id="3"/>
      <w:bookmarkEnd w:id="4"/>
      <w:bookmarkEnd w:id="5"/>
    </w:p>
    <w:p w14:paraId="778A0906" w14:textId="4DF652D3" w:rsidR="00881947" w:rsidRDefault="009B37FC" w:rsidP="00A442F8">
      <w:pPr>
        <w:pStyle w:val="BodyText"/>
      </w:pPr>
      <w:r>
        <w:t xml:space="preserve">This </w:t>
      </w:r>
      <w:r w:rsidR="00A442F8" w:rsidRPr="00A442F8">
        <w:t xml:space="preserve">chapter </w:t>
      </w:r>
      <w:r w:rsidR="007E11E9">
        <w:t>summarises</w:t>
      </w:r>
      <w:r w:rsidR="007E11E9" w:rsidRPr="00A442F8">
        <w:t xml:space="preserve"> </w:t>
      </w:r>
      <w:r w:rsidR="00A442F8" w:rsidRPr="00A442F8">
        <w:t xml:space="preserve">the existing conditions related to onshore ecology and </w:t>
      </w:r>
      <w:r w:rsidR="007E11E9">
        <w:t>assesses</w:t>
      </w:r>
      <w:r w:rsidR="007E11E9" w:rsidRPr="00A442F8">
        <w:t xml:space="preserve"> </w:t>
      </w:r>
      <w:r w:rsidR="00A442F8" w:rsidRPr="00A442F8">
        <w:t xml:space="preserve">the impacts and risks associated with the construction, operation and decommissioning of </w:t>
      </w:r>
      <w:r w:rsidR="00DE3A22">
        <w:t xml:space="preserve">works in Victoria associated with </w:t>
      </w:r>
      <w:r w:rsidR="00A442F8" w:rsidRPr="00A442F8">
        <w:t xml:space="preserve">the Star of the South Offshore Wind Farm </w:t>
      </w:r>
      <w:r w:rsidR="00294C68">
        <w:t xml:space="preserve">Project </w:t>
      </w:r>
      <w:r w:rsidR="00A442F8" w:rsidRPr="00A442F8">
        <w:t>(</w:t>
      </w:r>
      <w:r w:rsidR="00570F56">
        <w:t>works in Victoria</w:t>
      </w:r>
      <w:r w:rsidR="00A442F8" w:rsidRPr="00A442F8">
        <w:t xml:space="preserve">). </w:t>
      </w:r>
      <w:r w:rsidR="00881947" w:rsidRPr="00881947">
        <w:t xml:space="preserve">The chapter describes how impacts will be avoided, minimised or managed. </w:t>
      </w:r>
    </w:p>
    <w:p w14:paraId="0A077646" w14:textId="1597C73B" w:rsidR="00D81C83" w:rsidRPr="00B8264A" w:rsidRDefault="00D81C83" w:rsidP="00497E47">
      <w:pPr>
        <w:pStyle w:val="BodyText"/>
        <w:rPr>
          <w:i/>
          <w:iCs/>
        </w:rPr>
      </w:pPr>
      <w:r>
        <w:t xml:space="preserve">This chapter is based on the impact assessment presented in </w:t>
      </w:r>
      <w:r w:rsidRPr="00497E47">
        <w:rPr>
          <w:i/>
          <w:iCs/>
        </w:rPr>
        <w:t xml:space="preserve">Technical </w:t>
      </w:r>
      <w:r w:rsidR="00B529F3">
        <w:rPr>
          <w:i/>
        </w:rPr>
        <w:t>R</w:t>
      </w:r>
      <w:r w:rsidRPr="00497E47">
        <w:rPr>
          <w:i/>
        </w:rPr>
        <w:t>eport</w:t>
      </w:r>
      <w:r w:rsidRPr="00497E47">
        <w:rPr>
          <w:i/>
          <w:iCs/>
        </w:rPr>
        <w:t xml:space="preserve"> G</w:t>
      </w:r>
      <w:r w:rsidR="00FF55FF" w:rsidRPr="00497E47">
        <w:rPr>
          <w:i/>
          <w:iCs/>
        </w:rPr>
        <w:t xml:space="preserve"> </w:t>
      </w:r>
      <w:r w:rsidR="00B8264A" w:rsidRPr="00497E47">
        <w:rPr>
          <w:i/>
          <w:iCs/>
        </w:rPr>
        <w:t>–</w:t>
      </w:r>
      <w:r w:rsidRPr="00497E47">
        <w:rPr>
          <w:i/>
          <w:iCs/>
        </w:rPr>
        <w:t xml:space="preserve"> Onshore </w:t>
      </w:r>
      <w:r w:rsidR="00B8264A" w:rsidRPr="00497E47">
        <w:rPr>
          <w:i/>
          <w:iCs/>
        </w:rPr>
        <w:t>E</w:t>
      </w:r>
      <w:r w:rsidRPr="00497E47">
        <w:rPr>
          <w:i/>
          <w:iCs/>
        </w:rPr>
        <w:t>cology</w:t>
      </w:r>
      <w:r w:rsidR="00B866AB">
        <w:rPr>
          <w:i/>
          <w:iCs/>
        </w:rPr>
        <w:t xml:space="preserve">. </w:t>
      </w:r>
      <w:r w:rsidR="008A4F0C">
        <w:t>This</w:t>
      </w:r>
      <w:r w:rsidR="00B20C10">
        <w:t xml:space="preserve"> chapter covers Victorian legislated onshore ecological aspects</w:t>
      </w:r>
      <w:r w:rsidR="008A4F0C">
        <w:t xml:space="preserve"> only</w:t>
      </w:r>
      <w:r w:rsidR="00B20C10">
        <w:t xml:space="preserve">. Commonwealth legislated </w:t>
      </w:r>
      <w:r w:rsidR="006C55D7">
        <w:t xml:space="preserve">onshore ecology </w:t>
      </w:r>
      <w:r w:rsidR="00B20C10">
        <w:t>aspects</w:t>
      </w:r>
      <w:r w:rsidR="006C55D7">
        <w:t xml:space="preserve"> are </w:t>
      </w:r>
      <w:r w:rsidR="00E57319">
        <w:t xml:space="preserve">covered </w:t>
      </w:r>
      <w:r w:rsidR="006C55D7">
        <w:t xml:space="preserve">in </w:t>
      </w:r>
      <w:r w:rsidR="0065429B" w:rsidRPr="0065429B">
        <w:t xml:space="preserve">the Commonwealth </w:t>
      </w:r>
      <w:r w:rsidR="00446C94" w:rsidRPr="00385894">
        <w:t>Environmental Impact Statement</w:t>
      </w:r>
      <w:r w:rsidR="00572BE8" w:rsidRPr="00497E47">
        <w:rPr>
          <w:rStyle w:val="Italics"/>
        </w:rPr>
        <w:t>.</w:t>
      </w:r>
    </w:p>
    <w:p w14:paraId="6029C0D2" w14:textId="32CA132F" w:rsidR="00D81C83" w:rsidRPr="00D81C83" w:rsidRDefault="00D81C83" w:rsidP="00D81C83">
      <w:pPr>
        <w:spacing w:before="0" w:after="200" w:line="276" w:lineRule="auto"/>
        <w:rPr>
          <w:color w:val="auto"/>
        </w:rPr>
      </w:pPr>
      <w:r>
        <w:br w:type="page"/>
      </w:r>
    </w:p>
    <w:p w14:paraId="37126328" w14:textId="77777777" w:rsidR="00D81C83" w:rsidRPr="007D2DAA" w:rsidRDefault="00D81C83" w:rsidP="00D81C83">
      <w:pPr>
        <w:pStyle w:val="Heading2"/>
      </w:pPr>
      <w:bookmarkStart w:id="6" w:name="_Toc184287608"/>
      <w:bookmarkStart w:id="7" w:name="_Toc201829547"/>
      <w:bookmarkStart w:id="8" w:name="_Toc229064565"/>
      <w:r w:rsidRPr="00534C86">
        <w:lastRenderedPageBreak/>
        <w:t>Assessment scope</w:t>
      </w:r>
      <w:bookmarkEnd w:id="6"/>
      <w:bookmarkEnd w:id="7"/>
      <w:bookmarkEnd w:id="8"/>
    </w:p>
    <w:p w14:paraId="66E9CAF4" w14:textId="18DCFBDE" w:rsidR="00D81C83" w:rsidRPr="00806783" w:rsidRDefault="00D81C83" w:rsidP="0026081C">
      <w:pPr>
        <w:pStyle w:val="BodyText"/>
        <w:rPr>
          <w:rStyle w:val="Italics"/>
          <w:i w:val="0"/>
          <w:iCs/>
        </w:rPr>
      </w:pPr>
      <w:r w:rsidRPr="00534C86">
        <w:t xml:space="preserve">The study objective for </w:t>
      </w:r>
      <w:r w:rsidR="0040790C" w:rsidRPr="0040790C">
        <w:t>Victorian</w:t>
      </w:r>
      <w:r w:rsidR="0040790C">
        <w:t xml:space="preserve"> regulated</w:t>
      </w:r>
      <w:r w:rsidR="0040790C" w:rsidRPr="0040790C" w:rsidDel="0028049F">
        <w:t xml:space="preserve"> </w:t>
      </w:r>
      <w:r>
        <w:t>onshore ecology</w:t>
      </w:r>
      <w:r w:rsidRPr="00534C86">
        <w:t xml:space="preserve"> is</w:t>
      </w:r>
      <w:r w:rsidR="0026081C">
        <w:t xml:space="preserve"> </w:t>
      </w:r>
      <w:r>
        <w:t>t</w:t>
      </w:r>
      <w:r w:rsidRPr="00806783">
        <w:rPr>
          <w:rStyle w:val="Italics"/>
          <w:i w:val="0"/>
          <w:iCs/>
        </w:rPr>
        <w:t>o assess and avoid, minimise or offset potential adverse effects on native vegetation, habitats, listed threatened species and ecological communities, migratory species, and other protected flora and fauna</w:t>
      </w:r>
      <w:r w:rsidR="004702FE">
        <w:rPr>
          <w:rStyle w:val="Italics"/>
          <w:i w:val="0"/>
          <w:iCs/>
        </w:rPr>
        <w:t xml:space="preserve">. </w:t>
      </w:r>
      <w:r w:rsidR="00524EB0">
        <w:rPr>
          <w:rStyle w:val="Italics"/>
          <w:i w:val="0"/>
          <w:iCs/>
        </w:rPr>
        <w:t>This includes</w:t>
      </w:r>
      <w:r w:rsidR="002653BB">
        <w:rPr>
          <w:rStyle w:val="Italics"/>
          <w:i w:val="0"/>
          <w:iCs/>
        </w:rPr>
        <w:t xml:space="preserve"> avoiding impa</w:t>
      </w:r>
      <w:r w:rsidR="00392A1C">
        <w:rPr>
          <w:rStyle w:val="Italics"/>
          <w:i w:val="0"/>
          <w:iCs/>
        </w:rPr>
        <w:t>cts</w:t>
      </w:r>
      <w:r w:rsidR="00524EB0">
        <w:rPr>
          <w:rStyle w:val="Italics"/>
          <w:i w:val="0"/>
          <w:iCs/>
        </w:rPr>
        <w:t xml:space="preserve"> </w:t>
      </w:r>
      <w:r w:rsidRPr="00806783">
        <w:rPr>
          <w:rStyle w:val="Italics"/>
          <w:i w:val="0"/>
          <w:iCs/>
        </w:rPr>
        <w:t xml:space="preserve">within the more ecologically significant areas of McLoughlins Beach-Seaspray Coastal Reserve </w:t>
      </w:r>
      <w:r w:rsidR="00CD356C">
        <w:rPr>
          <w:rStyle w:val="Italics"/>
          <w:i w:val="0"/>
          <w:iCs/>
        </w:rPr>
        <w:t xml:space="preserve">(noting this </w:t>
      </w:r>
      <w:r w:rsidR="00B20B23">
        <w:rPr>
          <w:rStyle w:val="Italics"/>
          <w:i w:val="0"/>
          <w:iCs/>
        </w:rPr>
        <w:t xml:space="preserve">area is largely avoided through </w:t>
      </w:r>
      <w:r w:rsidR="00E12A81">
        <w:rPr>
          <w:rStyle w:val="Italics"/>
          <w:i w:val="0"/>
          <w:iCs/>
        </w:rPr>
        <w:t xml:space="preserve">boring </w:t>
      </w:r>
      <w:r w:rsidR="005556B1">
        <w:rPr>
          <w:rStyle w:val="Italics"/>
          <w:i w:val="0"/>
          <w:iCs/>
        </w:rPr>
        <w:t xml:space="preserve">underneath at the shore crossing) </w:t>
      </w:r>
      <w:r w:rsidRPr="00806783">
        <w:rPr>
          <w:rStyle w:val="Italics"/>
          <w:i w:val="0"/>
          <w:iCs/>
        </w:rPr>
        <w:t>and Woodside Bushland Reserve H28.</w:t>
      </w:r>
    </w:p>
    <w:p w14:paraId="1C560F21" w14:textId="5A4D9DFB" w:rsidR="00284C0B" w:rsidRPr="00806783" w:rsidRDefault="000A39CE" w:rsidP="008A40F5">
      <w:pPr>
        <w:pStyle w:val="BodyBullet1"/>
        <w:numPr>
          <w:ilvl w:val="0"/>
          <w:numId w:val="0"/>
        </w:numPr>
        <w:rPr>
          <w:rStyle w:val="Italics"/>
          <w:i w:val="0"/>
          <w:iCs/>
        </w:rPr>
      </w:pPr>
      <w:r w:rsidRPr="000A39CE">
        <w:rPr>
          <w:rStyle w:val="Italics"/>
          <w:i w:val="0"/>
          <w:iCs/>
        </w:rPr>
        <w:t xml:space="preserve">All detailed technical methodologies and assessment on </w:t>
      </w:r>
      <w:r>
        <w:rPr>
          <w:rStyle w:val="Italics"/>
          <w:i w:val="0"/>
          <w:iCs/>
        </w:rPr>
        <w:t>onshore ecology</w:t>
      </w:r>
      <w:r w:rsidRPr="000A39CE">
        <w:rPr>
          <w:rStyle w:val="Italics"/>
          <w:i w:val="0"/>
          <w:iCs/>
        </w:rPr>
        <w:t xml:space="preserve"> can be found in </w:t>
      </w:r>
      <w:r w:rsidRPr="008A40F5">
        <w:rPr>
          <w:rStyle w:val="Italics"/>
        </w:rPr>
        <w:t xml:space="preserve">Technical </w:t>
      </w:r>
      <w:r w:rsidR="00B529F3">
        <w:rPr>
          <w:rStyle w:val="Italics"/>
        </w:rPr>
        <w:t>R</w:t>
      </w:r>
      <w:r w:rsidRPr="008A40F5">
        <w:rPr>
          <w:rStyle w:val="Italics"/>
        </w:rPr>
        <w:t>eport G – Onshore Ecology</w:t>
      </w:r>
      <w:r w:rsidRPr="000A39CE">
        <w:rPr>
          <w:rStyle w:val="Italics"/>
          <w:i w:val="0"/>
          <w:iCs/>
        </w:rPr>
        <w:t>.</w:t>
      </w:r>
    </w:p>
    <w:p w14:paraId="1DAAB8BE" w14:textId="77777777" w:rsidR="00D81C83" w:rsidRPr="007D2DAA" w:rsidRDefault="00D81C83" w:rsidP="00D81C83">
      <w:pPr>
        <w:pStyle w:val="Heading3"/>
      </w:pPr>
      <w:bookmarkStart w:id="9" w:name="_Toc184287610"/>
      <w:bookmarkStart w:id="10" w:name="_Toc201829549"/>
      <w:bookmarkStart w:id="11" w:name="_Toc229064566"/>
      <w:r w:rsidRPr="00534C86">
        <w:t>Victorian matters</w:t>
      </w:r>
      <w:bookmarkEnd w:id="9"/>
      <w:bookmarkEnd w:id="10"/>
      <w:bookmarkEnd w:id="11"/>
    </w:p>
    <w:p w14:paraId="397E13C9" w14:textId="43A4880C" w:rsidR="00D81C83" w:rsidRPr="00534C86" w:rsidRDefault="00D81C83" w:rsidP="00D81C83">
      <w:pPr>
        <w:pStyle w:val="BodyText"/>
      </w:pPr>
      <w:r w:rsidRPr="00534C86">
        <w:t xml:space="preserve">The </w:t>
      </w:r>
      <w:r w:rsidR="00E8048D">
        <w:t>EES</w:t>
      </w:r>
      <w:r w:rsidRPr="00534C86">
        <w:t xml:space="preserve"> scoping requirements issued by the Victorian Minister for Planning include a set of evaluation objectives that identify the desired outcomes to be achieved in managing the potential impacts of </w:t>
      </w:r>
      <w:r w:rsidR="00FA4524">
        <w:t xml:space="preserve">works in Victoria during </w:t>
      </w:r>
      <w:r w:rsidRPr="00534C86">
        <w:t>constructi</w:t>
      </w:r>
      <w:r w:rsidR="006C4D38">
        <w:t>o</w:t>
      </w:r>
      <w:r w:rsidRPr="00534C86">
        <w:t>n</w:t>
      </w:r>
      <w:r w:rsidR="00C468A7">
        <w:t xml:space="preserve">, </w:t>
      </w:r>
      <w:r w:rsidRPr="00534C86">
        <w:t>operati</w:t>
      </w:r>
      <w:r w:rsidR="006C4D38">
        <w:t>o</w:t>
      </w:r>
      <w:r w:rsidRPr="00534C86">
        <w:t xml:space="preserve">n </w:t>
      </w:r>
      <w:r w:rsidR="00C468A7">
        <w:t>and decommissioning</w:t>
      </w:r>
      <w:r w:rsidRPr="00534C86">
        <w:t xml:space="preserve">. The following </w:t>
      </w:r>
      <w:r w:rsidR="006C4D38">
        <w:t xml:space="preserve">EES </w:t>
      </w:r>
      <w:r w:rsidRPr="00534C86">
        <w:t xml:space="preserve">evaluation objective is relevant to </w:t>
      </w:r>
      <w:r>
        <w:t>onshore ecology</w:t>
      </w:r>
      <w:r w:rsidRPr="00534C86">
        <w:t>:</w:t>
      </w:r>
    </w:p>
    <w:p w14:paraId="34C9D9CA" w14:textId="77777777" w:rsidR="00D81C83" w:rsidRPr="00D81C83" w:rsidRDefault="00D81C83" w:rsidP="00926C6C">
      <w:pPr>
        <w:pStyle w:val="BodyText"/>
        <w:rPr>
          <w:rStyle w:val="Italics"/>
        </w:rPr>
      </w:pPr>
      <w:r w:rsidRPr="00D81C83">
        <w:rPr>
          <w:rStyle w:val="Italics"/>
        </w:rPr>
        <w:t>To avoid, and where avoidance is not possible, minimise, potential adverse effects on protected native vegetation and listed threatened species and their habitat and listed ecological communities, in both onshore and offshore environments, as well as address offset requirements consistent with state policies.</w:t>
      </w:r>
    </w:p>
    <w:p w14:paraId="72DDD829" w14:textId="1A041E9C" w:rsidR="00324915" w:rsidRPr="00534C86" w:rsidRDefault="00324915" w:rsidP="00324915">
      <w:pPr>
        <w:pStyle w:val="BodyText"/>
      </w:pPr>
      <w:r>
        <w:t>Further inform</w:t>
      </w:r>
      <w:r w:rsidRPr="00EA5A70">
        <w:t xml:space="preserve">ation about </w:t>
      </w:r>
      <w:r>
        <w:t xml:space="preserve">the EES scoping requirements </w:t>
      </w:r>
      <w:r w:rsidR="00BD60BB">
        <w:t>is</w:t>
      </w:r>
      <w:r>
        <w:t xml:space="preserve"> listed in</w:t>
      </w:r>
      <w:r w:rsidRPr="00FA0E9F">
        <w:t xml:space="preserve"> </w:t>
      </w:r>
      <w:r w:rsidRPr="00905D30">
        <w:rPr>
          <w:i/>
          <w:iCs/>
        </w:rPr>
        <w:t xml:space="preserve">Attachment </w:t>
      </w:r>
      <w:r w:rsidR="00446C94">
        <w:rPr>
          <w:i/>
          <w:iCs/>
        </w:rPr>
        <w:t>I</w:t>
      </w:r>
      <w:r w:rsidRPr="00905D30">
        <w:rPr>
          <w:i/>
          <w:iCs/>
        </w:rPr>
        <w:t xml:space="preserve">V – EES </w:t>
      </w:r>
      <w:r w:rsidR="00926C6C">
        <w:rPr>
          <w:i/>
        </w:rPr>
        <w:t>S</w:t>
      </w:r>
      <w:r w:rsidRPr="00905D30">
        <w:rPr>
          <w:i/>
        </w:rPr>
        <w:t xml:space="preserve">coping </w:t>
      </w:r>
      <w:r w:rsidR="00926C6C">
        <w:rPr>
          <w:i/>
        </w:rPr>
        <w:t>R</w:t>
      </w:r>
      <w:r w:rsidRPr="00905D30">
        <w:rPr>
          <w:i/>
        </w:rPr>
        <w:t xml:space="preserve">equirements </w:t>
      </w:r>
      <w:r w:rsidR="00926C6C">
        <w:rPr>
          <w:i/>
        </w:rPr>
        <w:t>C</w:t>
      </w:r>
      <w:r w:rsidRPr="00905D30">
        <w:rPr>
          <w:i/>
        </w:rPr>
        <w:t>hecklist</w:t>
      </w:r>
      <w:r w:rsidRPr="00FA0E9F">
        <w:t>.</w:t>
      </w:r>
      <w:r>
        <w:t xml:space="preserve"> </w:t>
      </w:r>
    </w:p>
    <w:p w14:paraId="07F6E305" w14:textId="6DBDF06C" w:rsidR="00D81C83" w:rsidRPr="00D81C83" w:rsidRDefault="00D81C83" w:rsidP="00D81C83">
      <w:pPr>
        <w:pStyle w:val="BodyText"/>
        <w:rPr>
          <w:rFonts w:asciiTheme="majorHAnsi" w:eastAsiaTheme="majorEastAsia" w:hAnsiTheme="majorHAnsi" w:cstheme="majorBidi"/>
          <w:color w:val="00966E" w:themeColor="accent2"/>
          <w:sz w:val="40"/>
          <w:szCs w:val="32"/>
        </w:rPr>
      </w:pPr>
      <w:bookmarkStart w:id="12" w:name="_Toc184287611"/>
      <w:bookmarkStart w:id="13" w:name="_Toc201829550"/>
      <w:r>
        <w:br w:type="page"/>
      </w:r>
    </w:p>
    <w:p w14:paraId="0DF0A3C5" w14:textId="4D867EA3" w:rsidR="00D81C83" w:rsidRPr="007D2DAA" w:rsidRDefault="00D81C83" w:rsidP="00D81C83">
      <w:pPr>
        <w:pStyle w:val="Heading2"/>
      </w:pPr>
      <w:bookmarkStart w:id="14" w:name="_Toc229064567"/>
      <w:r w:rsidRPr="00534C86">
        <w:lastRenderedPageBreak/>
        <w:t>Evaluation framework</w:t>
      </w:r>
      <w:bookmarkEnd w:id="12"/>
      <w:bookmarkEnd w:id="13"/>
      <w:bookmarkEnd w:id="14"/>
    </w:p>
    <w:p w14:paraId="63C782D9" w14:textId="77777777" w:rsidR="00D81C83" w:rsidRPr="007D2DAA" w:rsidRDefault="00D81C83" w:rsidP="00D81C83">
      <w:pPr>
        <w:pStyle w:val="Heading3"/>
      </w:pPr>
      <w:bookmarkStart w:id="15" w:name="_Toc184287612"/>
      <w:bookmarkStart w:id="16" w:name="_Toc201829551"/>
      <w:bookmarkStart w:id="17" w:name="_Toc229064568"/>
      <w:r w:rsidRPr="00534C86">
        <w:t>Key legislation, policy, guidelines and standards</w:t>
      </w:r>
      <w:bookmarkEnd w:id="15"/>
      <w:bookmarkEnd w:id="16"/>
      <w:bookmarkEnd w:id="17"/>
    </w:p>
    <w:p w14:paraId="77F3A734" w14:textId="1B8781FE" w:rsidR="00D81C83" w:rsidRPr="00C548EB" w:rsidRDefault="00D81C83" w:rsidP="00D81C83">
      <w:pPr>
        <w:pStyle w:val="BodyText"/>
      </w:pPr>
      <w:r>
        <w:fldChar w:fldCharType="begin"/>
      </w:r>
      <w:r>
        <w:instrText xml:space="preserve"> REF _Ref197700236 \h  \* MERGEFORMAT </w:instrText>
      </w:r>
      <w:r>
        <w:fldChar w:fldCharType="separate"/>
      </w:r>
      <w:r w:rsidR="00C66566" w:rsidRPr="00A96B17">
        <w:t>Table </w:t>
      </w:r>
      <w:r w:rsidR="00C66566">
        <w:t>8</w:t>
      </w:r>
      <w:r w:rsidR="00C66566" w:rsidRPr="00A96B17">
        <w:noBreakHyphen/>
      </w:r>
      <w:r w:rsidR="00C66566">
        <w:t>1</w:t>
      </w:r>
      <w:r>
        <w:fldChar w:fldCharType="end"/>
      </w:r>
      <w:r>
        <w:t xml:space="preserve"> </w:t>
      </w:r>
      <w:r w:rsidRPr="00534C86">
        <w:t xml:space="preserve">lists the key legislation, policy, guidelines </w:t>
      </w:r>
      <w:r w:rsidR="001B511F">
        <w:t>and standards</w:t>
      </w:r>
      <w:r w:rsidRPr="00534C86">
        <w:t xml:space="preserve"> relevant to </w:t>
      </w:r>
      <w:r>
        <w:t>onshore ecology</w:t>
      </w:r>
      <w:r w:rsidR="00396C3A">
        <w:t xml:space="preserve"> in Victoria</w:t>
      </w:r>
      <w:r>
        <w:t>.</w:t>
      </w:r>
      <w:r w:rsidRPr="00534C86">
        <w:t xml:space="preserve"> </w:t>
      </w:r>
      <w:r w:rsidR="004C39DF">
        <w:t xml:space="preserve">Refer to </w:t>
      </w:r>
      <w:r w:rsidR="004C39DF" w:rsidRPr="00385894">
        <w:rPr>
          <w:rStyle w:val="Italics"/>
        </w:rPr>
        <w:t xml:space="preserve">Chapter 5 – </w:t>
      </w:r>
      <w:r w:rsidR="00FE06A6" w:rsidRPr="00385894">
        <w:rPr>
          <w:rStyle w:val="Italics"/>
        </w:rPr>
        <w:t xml:space="preserve">Victorian </w:t>
      </w:r>
      <w:r w:rsidR="003E6A10" w:rsidRPr="00385894">
        <w:rPr>
          <w:rStyle w:val="Italics"/>
        </w:rPr>
        <w:t>L</w:t>
      </w:r>
      <w:r w:rsidR="004C39DF" w:rsidRPr="00385894">
        <w:rPr>
          <w:rStyle w:val="Italics"/>
        </w:rPr>
        <w:t>egislative Framework</w:t>
      </w:r>
      <w:r w:rsidR="004C39DF">
        <w:t xml:space="preserve"> for further details.</w:t>
      </w:r>
    </w:p>
    <w:p w14:paraId="59627711" w14:textId="4ACBBE16" w:rsidR="00D81C83" w:rsidRPr="00A96B17" w:rsidRDefault="00D81C83" w:rsidP="00D81C83">
      <w:pPr>
        <w:pStyle w:val="Caption"/>
      </w:pPr>
      <w:bookmarkStart w:id="18" w:name="_Ref197700236"/>
      <w:bookmarkStart w:id="19" w:name="_Toc201829580"/>
      <w:bookmarkStart w:id="20" w:name="_Toc229064599"/>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1</w:t>
      </w:r>
      <w:r w:rsidRPr="00D81C83">
        <w:fldChar w:fldCharType="end"/>
      </w:r>
      <w:bookmarkEnd w:id="18"/>
      <w:r w:rsidRPr="00A96B17">
        <w:tab/>
      </w:r>
      <w:r w:rsidRPr="00534C86">
        <w:t>Key legislation, policy, guidelines and standards</w:t>
      </w:r>
      <w:bookmarkEnd w:id="19"/>
      <w:bookmarkEnd w:id="20"/>
    </w:p>
    <w:tbl>
      <w:tblPr>
        <w:tblStyle w:val="MainTableStyle"/>
        <w:tblW w:w="5000" w:type="pct"/>
        <w:tblLook w:val="06A0" w:firstRow="1" w:lastRow="0" w:firstColumn="1" w:lastColumn="0" w:noHBand="1" w:noVBand="1"/>
      </w:tblPr>
      <w:tblGrid>
        <w:gridCol w:w="1968"/>
        <w:gridCol w:w="7670"/>
      </w:tblGrid>
      <w:tr w:rsidR="00D81C83" w14:paraId="22045CB5" w14:textId="77777777" w:rsidTr="001A42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317EA6B6" w14:textId="77777777" w:rsidR="00D81C83" w:rsidRPr="00D81C83" w:rsidRDefault="00D81C83" w:rsidP="00D81C83">
            <w:pPr>
              <w:pStyle w:val="TableText"/>
            </w:pPr>
            <w:r w:rsidRPr="00A96B17">
              <w:t>Type</w:t>
            </w:r>
          </w:p>
        </w:tc>
        <w:tc>
          <w:tcPr>
            <w:tcW w:w="3979" w:type="pct"/>
          </w:tcPr>
          <w:p w14:paraId="62CE5E4B"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rsidRPr="00A96B17">
              <w:t xml:space="preserve">Applicable legislation, policy, guideline or standard </w:t>
            </w:r>
          </w:p>
        </w:tc>
      </w:tr>
      <w:tr w:rsidR="00D81C83" w14:paraId="5BCD2DDB" w14:textId="77777777" w:rsidTr="001A4249">
        <w:tc>
          <w:tcPr>
            <w:cnfStyle w:val="001000000000" w:firstRow="0" w:lastRow="0" w:firstColumn="1" w:lastColumn="0" w:oddVBand="0" w:evenVBand="0" w:oddHBand="0" w:evenHBand="0" w:firstRowFirstColumn="0" w:firstRowLastColumn="0" w:lastRowFirstColumn="0" w:lastRowLastColumn="0"/>
            <w:tcW w:w="1021" w:type="pct"/>
            <w:vMerge w:val="restart"/>
          </w:tcPr>
          <w:p w14:paraId="4692A83E" w14:textId="59A03480" w:rsidR="00D81C83" w:rsidRPr="00D81C83" w:rsidRDefault="00D81C83" w:rsidP="00D81C83">
            <w:pPr>
              <w:pStyle w:val="TableText"/>
            </w:pPr>
            <w:r w:rsidRPr="00A96B17">
              <w:t xml:space="preserve">Victorian </w:t>
            </w:r>
            <w:r w:rsidR="00324915">
              <w:t>legislation</w:t>
            </w:r>
          </w:p>
          <w:p w14:paraId="034D1CA2" w14:textId="77777777" w:rsidR="00D81C83" w:rsidRPr="00DE6B65" w:rsidRDefault="00D81C83" w:rsidP="00E9152E">
            <w:pPr>
              <w:pStyle w:val="TableText"/>
              <w:numPr>
                <w:ilvl w:val="0"/>
                <w:numId w:val="0"/>
              </w:numPr>
            </w:pPr>
          </w:p>
        </w:tc>
        <w:tc>
          <w:tcPr>
            <w:tcW w:w="3979" w:type="pct"/>
          </w:tcPr>
          <w:p w14:paraId="4050189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4886">
              <w:rPr>
                <w:rStyle w:val="Italics"/>
              </w:rPr>
              <w:t>Flora and Fauna Guarantee Act 1988</w:t>
            </w:r>
          </w:p>
        </w:tc>
      </w:tr>
      <w:tr w:rsidR="00D81C83" w14:paraId="37266D2F" w14:textId="77777777" w:rsidTr="001A4249">
        <w:tc>
          <w:tcPr>
            <w:cnfStyle w:val="001000000000" w:firstRow="0" w:lastRow="0" w:firstColumn="1" w:lastColumn="0" w:oddVBand="0" w:evenVBand="0" w:oddHBand="0" w:evenHBand="0" w:firstRowFirstColumn="0" w:firstRowLastColumn="0" w:lastRowFirstColumn="0" w:lastRowLastColumn="0"/>
            <w:tcW w:w="1021" w:type="pct"/>
            <w:vMerge/>
          </w:tcPr>
          <w:p w14:paraId="69650DD6" w14:textId="77777777" w:rsidR="00D81C83" w:rsidRPr="00A96B17" w:rsidRDefault="00D81C83" w:rsidP="00D81C83">
            <w:pPr>
              <w:pStyle w:val="TableText"/>
            </w:pPr>
          </w:p>
        </w:tc>
        <w:tc>
          <w:tcPr>
            <w:tcW w:w="3979" w:type="pct"/>
          </w:tcPr>
          <w:p w14:paraId="64D0BE6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4886">
              <w:rPr>
                <w:rStyle w:val="Italics"/>
              </w:rPr>
              <w:t>Wildlife Act 1975</w:t>
            </w:r>
          </w:p>
        </w:tc>
      </w:tr>
      <w:tr w:rsidR="00D81C83" w14:paraId="5177B319" w14:textId="77777777" w:rsidTr="001A4249">
        <w:tc>
          <w:tcPr>
            <w:cnfStyle w:val="001000000000" w:firstRow="0" w:lastRow="0" w:firstColumn="1" w:lastColumn="0" w:oddVBand="0" w:evenVBand="0" w:oddHBand="0" w:evenHBand="0" w:firstRowFirstColumn="0" w:firstRowLastColumn="0" w:lastRowFirstColumn="0" w:lastRowLastColumn="0"/>
            <w:tcW w:w="1021" w:type="pct"/>
            <w:vMerge/>
          </w:tcPr>
          <w:p w14:paraId="2F77E9AB" w14:textId="77777777" w:rsidR="00D81C83" w:rsidRPr="00A96B17" w:rsidRDefault="00D81C83" w:rsidP="00D81C83">
            <w:pPr>
              <w:pStyle w:val="TableText"/>
            </w:pPr>
          </w:p>
        </w:tc>
        <w:tc>
          <w:tcPr>
            <w:tcW w:w="3979" w:type="pct"/>
          </w:tcPr>
          <w:p w14:paraId="264C201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4886">
              <w:rPr>
                <w:rStyle w:val="Italics"/>
              </w:rPr>
              <w:t>Planning and Environment Act 1987</w:t>
            </w:r>
          </w:p>
        </w:tc>
      </w:tr>
      <w:tr w:rsidR="00D81C83" w14:paraId="521B2E25" w14:textId="77777777" w:rsidTr="001A4249">
        <w:tc>
          <w:tcPr>
            <w:cnfStyle w:val="001000000000" w:firstRow="0" w:lastRow="0" w:firstColumn="1" w:lastColumn="0" w:oddVBand="0" w:evenVBand="0" w:oddHBand="0" w:evenHBand="0" w:firstRowFirstColumn="0" w:firstRowLastColumn="0" w:lastRowFirstColumn="0" w:lastRowLastColumn="0"/>
            <w:tcW w:w="1021" w:type="pct"/>
            <w:vMerge/>
          </w:tcPr>
          <w:p w14:paraId="781EAE61" w14:textId="77777777" w:rsidR="00D81C83" w:rsidRPr="00A96B17" w:rsidRDefault="00D81C83" w:rsidP="00D81C83">
            <w:pPr>
              <w:pStyle w:val="TableText"/>
            </w:pPr>
          </w:p>
        </w:tc>
        <w:tc>
          <w:tcPr>
            <w:tcW w:w="3979" w:type="pct"/>
          </w:tcPr>
          <w:p w14:paraId="4C14B97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4886">
              <w:rPr>
                <w:rStyle w:val="Italics"/>
              </w:rPr>
              <w:t xml:space="preserve">Catchment and Land Protection Act </w:t>
            </w:r>
            <w:r w:rsidRPr="00D81C83">
              <w:rPr>
                <w:rStyle w:val="Italics"/>
              </w:rPr>
              <w:t>1994</w:t>
            </w:r>
          </w:p>
        </w:tc>
      </w:tr>
      <w:tr w:rsidR="00D81C83" w14:paraId="45F413B6" w14:textId="77777777" w:rsidTr="001A4249">
        <w:tc>
          <w:tcPr>
            <w:cnfStyle w:val="001000000000" w:firstRow="0" w:lastRow="0" w:firstColumn="1" w:lastColumn="0" w:oddVBand="0" w:evenVBand="0" w:oddHBand="0" w:evenHBand="0" w:firstRowFirstColumn="0" w:firstRowLastColumn="0" w:lastRowFirstColumn="0" w:lastRowLastColumn="0"/>
            <w:tcW w:w="1021" w:type="pct"/>
            <w:vMerge/>
          </w:tcPr>
          <w:p w14:paraId="77C61236" w14:textId="77777777" w:rsidR="00D81C83" w:rsidRPr="00A96B17" w:rsidRDefault="00D81C83" w:rsidP="00D81C83">
            <w:pPr>
              <w:pStyle w:val="TableText"/>
            </w:pPr>
          </w:p>
        </w:tc>
        <w:tc>
          <w:tcPr>
            <w:tcW w:w="3979" w:type="pct"/>
          </w:tcPr>
          <w:p w14:paraId="04B59A7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4886">
              <w:rPr>
                <w:rStyle w:val="Italics"/>
              </w:rPr>
              <w:t>Water Act 1989</w:t>
            </w:r>
          </w:p>
        </w:tc>
      </w:tr>
      <w:tr w:rsidR="00D81C83" w14:paraId="59B2C72F" w14:textId="77777777" w:rsidTr="001A4249">
        <w:tc>
          <w:tcPr>
            <w:cnfStyle w:val="001000000000" w:firstRow="0" w:lastRow="0" w:firstColumn="1" w:lastColumn="0" w:oddVBand="0" w:evenVBand="0" w:oddHBand="0" w:evenHBand="0" w:firstRowFirstColumn="0" w:firstRowLastColumn="0" w:lastRowFirstColumn="0" w:lastRowLastColumn="0"/>
            <w:tcW w:w="1021" w:type="pct"/>
            <w:vMerge/>
          </w:tcPr>
          <w:p w14:paraId="3FA4FB58" w14:textId="77777777" w:rsidR="00D81C83" w:rsidRPr="00A96B17" w:rsidRDefault="00D81C83" w:rsidP="00D81C83">
            <w:pPr>
              <w:pStyle w:val="TableText"/>
            </w:pPr>
          </w:p>
        </w:tc>
        <w:tc>
          <w:tcPr>
            <w:tcW w:w="3979" w:type="pct"/>
          </w:tcPr>
          <w:p w14:paraId="374B2AB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4886">
              <w:rPr>
                <w:rStyle w:val="Italics"/>
              </w:rPr>
              <w:t>Crown Land (Reserve) Act 1978</w:t>
            </w:r>
          </w:p>
        </w:tc>
      </w:tr>
      <w:tr w:rsidR="00D81C83" w14:paraId="13DACF53" w14:textId="77777777" w:rsidTr="001A4249">
        <w:trPr>
          <w:trHeight w:val="314"/>
        </w:trPr>
        <w:tc>
          <w:tcPr>
            <w:cnfStyle w:val="001000000000" w:firstRow="0" w:lastRow="0" w:firstColumn="1" w:lastColumn="0" w:oddVBand="0" w:evenVBand="0" w:oddHBand="0" w:evenHBand="0" w:firstRowFirstColumn="0" w:firstRowLastColumn="0" w:lastRowFirstColumn="0" w:lastRowLastColumn="0"/>
            <w:tcW w:w="1021" w:type="pct"/>
            <w:vMerge/>
          </w:tcPr>
          <w:p w14:paraId="3A9036F5" w14:textId="77777777" w:rsidR="00D81C83" w:rsidRPr="00DE6B65" w:rsidRDefault="00D81C83" w:rsidP="00D81C83">
            <w:pPr>
              <w:pStyle w:val="TableText"/>
            </w:pPr>
          </w:p>
        </w:tc>
        <w:tc>
          <w:tcPr>
            <w:tcW w:w="3979" w:type="pct"/>
          </w:tcPr>
          <w:p w14:paraId="49992986" w14:textId="63669E7B"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DE565E">
              <w:t>Guidelines for</w:t>
            </w:r>
            <w:r w:rsidRPr="00D81C83">
              <w:t xml:space="preserve"> the removal, destruction or lopping of native vegetation (</w:t>
            </w:r>
            <w:r w:rsidR="001B511F">
              <w:t>DEECA</w:t>
            </w:r>
            <w:r w:rsidR="001B511F" w:rsidRPr="00D81C83">
              <w:t xml:space="preserve"> </w:t>
            </w:r>
            <w:r w:rsidRPr="00D81C83">
              <w:t>20</w:t>
            </w:r>
            <w:r w:rsidR="001B511F">
              <w:t>25</w:t>
            </w:r>
            <w:r w:rsidRPr="00D81C83">
              <w:t>)</w:t>
            </w:r>
          </w:p>
        </w:tc>
      </w:tr>
      <w:tr w:rsidR="00D81C83" w14:paraId="08A0B9D9" w14:textId="77777777" w:rsidTr="001A4249">
        <w:trPr>
          <w:trHeight w:val="314"/>
        </w:trPr>
        <w:tc>
          <w:tcPr>
            <w:cnfStyle w:val="001000000000" w:firstRow="0" w:lastRow="0" w:firstColumn="1" w:lastColumn="0" w:oddVBand="0" w:evenVBand="0" w:oddHBand="0" w:evenHBand="0" w:firstRowFirstColumn="0" w:firstRowLastColumn="0" w:lastRowFirstColumn="0" w:lastRowLastColumn="0"/>
            <w:tcW w:w="1021" w:type="pct"/>
          </w:tcPr>
          <w:p w14:paraId="4C506E3B" w14:textId="77777777" w:rsidR="00D81C83" w:rsidRPr="00D81C83" w:rsidRDefault="00D81C83" w:rsidP="00D81C83">
            <w:pPr>
              <w:pStyle w:val="TableText"/>
            </w:pPr>
            <w:r>
              <w:t>Local government</w:t>
            </w:r>
          </w:p>
        </w:tc>
        <w:tc>
          <w:tcPr>
            <w:tcW w:w="3979" w:type="pct"/>
          </w:tcPr>
          <w:p w14:paraId="44A1A76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Wellington Planning Scheme</w:t>
            </w:r>
          </w:p>
        </w:tc>
      </w:tr>
    </w:tbl>
    <w:p w14:paraId="1906649E" w14:textId="12FD6A44" w:rsidR="00D81C83" w:rsidRPr="007D2DAA" w:rsidRDefault="00D81C83" w:rsidP="00D81C83">
      <w:pPr>
        <w:pStyle w:val="Heading3"/>
      </w:pPr>
      <w:bookmarkStart w:id="21" w:name="_Toc184287613"/>
      <w:bookmarkStart w:id="22" w:name="_Toc201829552"/>
      <w:bookmarkStart w:id="23" w:name="_Toc229064569"/>
      <w:r w:rsidRPr="00534C86">
        <w:t>Assessment criteria</w:t>
      </w:r>
      <w:bookmarkEnd w:id="21"/>
      <w:bookmarkEnd w:id="22"/>
      <w:bookmarkEnd w:id="23"/>
    </w:p>
    <w:p w14:paraId="05C849AF" w14:textId="3892B355" w:rsidR="00D0663E" w:rsidRDefault="00D81C83" w:rsidP="00D81C83">
      <w:pPr>
        <w:pStyle w:val="BodyText"/>
      </w:pPr>
      <w:r w:rsidRPr="00DA7C36">
        <w:t xml:space="preserve">To assess the </w:t>
      </w:r>
      <w:r w:rsidR="00396C3A">
        <w:t>works in Victoria</w:t>
      </w:r>
      <w:r w:rsidRPr="00DA7C36">
        <w:t xml:space="preserve">, predicted impacts and risks are compared </w:t>
      </w:r>
      <w:r w:rsidR="00390B9A">
        <w:t xml:space="preserve">to </w:t>
      </w:r>
      <w:r w:rsidRPr="00DA7C36">
        <w:t xml:space="preserve">criteria that </w:t>
      </w:r>
      <w:r w:rsidR="007F08D1">
        <w:t>set required</w:t>
      </w:r>
      <w:r w:rsidRPr="00DA7C36">
        <w:t xml:space="preserve"> environmental performance outcomes (</w:t>
      </w:r>
      <w:r w:rsidR="007F08D1">
        <w:t>refer</w:t>
      </w:r>
      <w:r w:rsidRPr="00DA7C36">
        <w:t xml:space="preserve"> </w:t>
      </w:r>
      <w:r w:rsidR="00EE4B8B">
        <w:rPr>
          <w:i/>
          <w:iCs/>
        </w:rPr>
        <w:t xml:space="preserve">to </w:t>
      </w:r>
      <w:r w:rsidRPr="003D10FB">
        <w:rPr>
          <w:i/>
          <w:iCs/>
        </w:rPr>
        <w:t>Chapter 6</w:t>
      </w:r>
      <w:r w:rsidR="008C4BDF" w:rsidRPr="003D10FB">
        <w:rPr>
          <w:i/>
          <w:iCs/>
        </w:rPr>
        <w:t xml:space="preserve"> </w:t>
      </w:r>
      <w:r w:rsidR="003D10FB" w:rsidRPr="003D10FB">
        <w:rPr>
          <w:i/>
          <w:iCs/>
        </w:rPr>
        <w:t>–</w:t>
      </w:r>
      <w:r w:rsidRPr="003D10FB">
        <w:rPr>
          <w:i/>
          <w:iCs/>
        </w:rPr>
        <w:t xml:space="preserve"> Assessment </w:t>
      </w:r>
      <w:r w:rsidR="00926C6C">
        <w:rPr>
          <w:i/>
          <w:iCs/>
        </w:rPr>
        <w:t>F</w:t>
      </w:r>
      <w:r w:rsidRPr="003D10FB">
        <w:rPr>
          <w:i/>
          <w:iCs/>
        </w:rPr>
        <w:t>ramework</w:t>
      </w:r>
      <w:r w:rsidRPr="00DA7C36">
        <w:t>).</w:t>
      </w:r>
      <w:r w:rsidRPr="00DA7C36" w:rsidDel="004646A4">
        <w:t xml:space="preserve"> </w:t>
      </w:r>
      <w:r w:rsidR="00D0663E" w:rsidRPr="00D0663E">
        <w:t xml:space="preserve">The criteria for </w:t>
      </w:r>
      <w:r w:rsidR="00D0663E">
        <w:t>onshore ecology</w:t>
      </w:r>
      <w:r w:rsidR="00D0663E" w:rsidRPr="00D0663E">
        <w:t xml:space="preserve"> </w:t>
      </w:r>
      <w:r w:rsidR="00702289">
        <w:t>a</w:t>
      </w:r>
      <w:r w:rsidR="00D0663E" w:rsidRPr="00D0663E">
        <w:t xml:space="preserve">re derived from legislation and policy, relevant standards and guidelines, stakeholder feedback and industry best practice. </w:t>
      </w:r>
    </w:p>
    <w:p w14:paraId="2972F5B3" w14:textId="7ECEFA35" w:rsidR="001F36D2" w:rsidRPr="001F36D2" w:rsidRDefault="00B01E17" w:rsidP="001F36D2">
      <w:pPr>
        <w:pStyle w:val="BodyText"/>
      </w:pPr>
      <w:r w:rsidRPr="00DA7C36">
        <w:t xml:space="preserve">The </w:t>
      </w:r>
      <w:r>
        <w:t xml:space="preserve">assessment </w:t>
      </w:r>
      <w:r w:rsidRPr="00DA7C36">
        <w:t xml:space="preserve">criteria </w:t>
      </w:r>
      <w:r w:rsidR="008C0323">
        <w:t>are</w:t>
      </w:r>
      <w:r w:rsidR="004F1BB4">
        <w:t xml:space="preserve"> defined as where </w:t>
      </w:r>
      <w:r w:rsidR="001F36D2" w:rsidRPr="001F36D2">
        <w:t xml:space="preserve">impacts on onshore ecology </w:t>
      </w:r>
      <w:r w:rsidR="009E7A86">
        <w:t xml:space="preserve">could </w:t>
      </w:r>
      <w:r w:rsidR="001F36D2" w:rsidRPr="001F36D2">
        <w:t xml:space="preserve">impact on </w:t>
      </w:r>
      <w:r w:rsidR="00EE6F44">
        <w:t>Victorian legislated</w:t>
      </w:r>
      <w:r w:rsidR="001564ED">
        <w:t xml:space="preserve"> </w:t>
      </w:r>
      <w:r w:rsidR="001F36D2" w:rsidRPr="001F36D2">
        <w:t>ecological values that include:</w:t>
      </w:r>
    </w:p>
    <w:p w14:paraId="0D29BE87" w14:textId="77777777" w:rsidR="001F36D2" w:rsidRPr="001F36D2" w:rsidRDefault="001F36D2">
      <w:pPr>
        <w:pStyle w:val="BodyBullet1"/>
      </w:pPr>
      <w:r w:rsidRPr="001F36D2">
        <w:t>Native vegetation with impacts based on:</w:t>
      </w:r>
    </w:p>
    <w:p w14:paraId="4399B6ED" w14:textId="1C2B4432" w:rsidR="00D81C83" w:rsidRPr="00D81C83" w:rsidRDefault="00D81C83">
      <w:pPr>
        <w:pStyle w:val="BodyBullet2"/>
      </w:pPr>
      <w:r w:rsidRPr="00E9269D">
        <w:t>E</w:t>
      </w:r>
      <w:r w:rsidRPr="00D81C83">
        <w:t xml:space="preserve">cological </w:t>
      </w:r>
      <w:r w:rsidR="00C76DEE">
        <w:t>v</w:t>
      </w:r>
      <w:r w:rsidRPr="00D81C83">
        <w:t xml:space="preserve">egetation </w:t>
      </w:r>
      <w:r w:rsidR="00C76DEE">
        <w:t>c</w:t>
      </w:r>
      <w:r w:rsidRPr="00D81C83">
        <w:t xml:space="preserve">lass extent </w:t>
      </w:r>
    </w:p>
    <w:p w14:paraId="036A8EAE" w14:textId="46B80A55" w:rsidR="00D81C83" w:rsidRPr="00D81C83" w:rsidRDefault="00D81C83">
      <w:pPr>
        <w:pStyle w:val="BodyBullet2"/>
      </w:pPr>
      <w:r w:rsidRPr="00E9269D">
        <w:t xml:space="preserve">Large trees </w:t>
      </w:r>
    </w:p>
    <w:p w14:paraId="0737458F" w14:textId="42DDB616" w:rsidR="00D81C83" w:rsidRPr="00D81C83" w:rsidRDefault="00D81C83">
      <w:pPr>
        <w:pStyle w:val="BodyBullet2"/>
      </w:pPr>
      <w:r w:rsidRPr="00E9269D">
        <w:t xml:space="preserve">Endangered </w:t>
      </w:r>
      <w:r w:rsidR="00C76DEE">
        <w:t>ecological vegetation classes</w:t>
      </w:r>
    </w:p>
    <w:p w14:paraId="7ACAD0C0" w14:textId="4EFA22E7" w:rsidR="00D81C83" w:rsidRPr="00D81C83" w:rsidRDefault="00D81C83">
      <w:pPr>
        <w:pStyle w:val="BodyBullet2"/>
      </w:pPr>
      <w:r w:rsidRPr="00E9269D">
        <w:t>D</w:t>
      </w:r>
      <w:r w:rsidRPr="00D81C83">
        <w:t xml:space="preserve">epartment of Energy, Environment and Climate Action (DEECA) </w:t>
      </w:r>
      <w:r w:rsidR="00BF662D">
        <w:t>m</w:t>
      </w:r>
      <w:r w:rsidRPr="00D81C83">
        <w:t xml:space="preserve">apped </w:t>
      </w:r>
      <w:r w:rsidR="00BF662D">
        <w:t>w</w:t>
      </w:r>
      <w:r w:rsidRPr="00D81C83">
        <w:t>etlands</w:t>
      </w:r>
      <w:r w:rsidR="0052662D">
        <w:t>.</w:t>
      </w:r>
    </w:p>
    <w:p w14:paraId="7EE5605A" w14:textId="77777777" w:rsidR="00D81C83" w:rsidRPr="00D81C83" w:rsidRDefault="00D81C83" w:rsidP="00D81C83">
      <w:pPr>
        <w:pStyle w:val="BodyBullet1"/>
      </w:pPr>
      <w:r w:rsidRPr="00E9269D">
        <w:t>Named waterways</w:t>
      </w:r>
    </w:p>
    <w:p w14:paraId="0612CCC5" w14:textId="77777777" w:rsidR="0052662D" w:rsidRDefault="001F36D2">
      <w:pPr>
        <w:pStyle w:val="BodyBullet1"/>
      </w:pPr>
      <w:r w:rsidRPr="001F36D2">
        <w:t xml:space="preserve">Threatened flora species listed under the </w:t>
      </w:r>
      <w:r w:rsidRPr="00366049">
        <w:rPr>
          <w:rStyle w:val="Italics"/>
        </w:rPr>
        <w:t>FFG Act</w:t>
      </w:r>
    </w:p>
    <w:p w14:paraId="10C0D828" w14:textId="70911CCB" w:rsidR="001F36D2" w:rsidRPr="001F36D2" w:rsidRDefault="001F36D2">
      <w:pPr>
        <w:pStyle w:val="BodyBullet1"/>
      </w:pPr>
      <w:r w:rsidRPr="001F36D2">
        <w:lastRenderedPageBreak/>
        <w:t>Terrestrial fauna species listed under the FFG Act</w:t>
      </w:r>
    </w:p>
    <w:p w14:paraId="430E5E02" w14:textId="0AE0F331" w:rsidR="00D81C83" w:rsidRPr="00D81C83" w:rsidRDefault="001F36D2" w:rsidP="00E714FE">
      <w:pPr>
        <w:pStyle w:val="BodyBullet1"/>
      </w:pPr>
      <w:r w:rsidRPr="001F36D2">
        <w:t>Connectivity (number</w:t>
      </w:r>
      <w:r w:rsidR="00D81C83" w:rsidRPr="00E9269D">
        <w:t xml:space="preserve"> of </w:t>
      </w:r>
      <w:r w:rsidRPr="001F36D2">
        <w:t>threatened</w:t>
      </w:r>
      <w:r w:rsidR="00D81C83" w:rsidRPr="00E9269D">
        <w:t xml:space="preserve"> terrestrial fauna species affected by habitat fragmentation</w:t>
      </w:r>
      <w:r w:rsidRPr="001F36D2">
        <w:t>).</w:t>
      </w:r>
    </w:p>
    <w:p w14:paraId="1738B3F8" w14:textId="77777777" w:rsidR="00D81C83" w:rsidRPr="007D2DAA" w:rsidRDefault="00D81C83" w:rsidP="00D81C83">
      <w:pPr>
        <w:pStyle w:val="Heading2"/>
      </w:pPr>
      <w:bookmarkStart w:id="24" w:name="_Toc184287614"/>
      <w:bookmarkStart w:id="25" w:name="_Toc201829553"/>
      <w:bookmarkStart w:id="26" w:name="_Toc229064570"/>
      <w:r w:rsidRPr="00534C86">
        <w:t>Methods</w:t>
      </w:r>
      <w:bookmarkEnd w:id="24"/>
      <w:bookmarkEnd w:id="25"/>
      <w:bookmarkEnd w:id="26"/>
    </w:p>
    <w:p w14:paraId="1B32FCD4" w14:textId="74A7F93F" w:rsidR="00E17240" w:rsidRPr="00E17240" w:rsidRDefault="00E17240" w:rsidP="00926C6C">
      <w:pPr>
        <w:pStyle w:val="BodyText"/>
      </w:pPr>
      <w:r w:rsidRPr="00E17240">
        <w:t xml:space="preserve">The purpose of the </w:t>
      </w:r>
      <w:r>
        <w:t>onshore ecology</w:t>
      </w:r>
      <w:r w:rsidRPr="00E17240">
        <w:t xml:space="preserve"> impact assessment was to assess the potential </w:t>
      </w:r>
      <w:r w:rsidR="00041B32">
        <w:t xml:space="preserve">onshore ecology </w:t>
      </w:r>
      <w:r w:rsidRPr="00E17240">
        <w:t xml:space="preserve">impacts and risks of </w:t>
      </w:r>
      <w:r w:rsidR="00041B32">
        <w:t>works in Victoria</w:t>
      </w:r>
      <w:r w:rsidRPr="00E17240">
        <w:t xml:space="preserve">. </w:t>
      </w:r>
    </w:p>
    <w:p w14:paraId="0E19FEF3" w14:textId="77777777" w:rsidR="00E17240" w:rsidRPr="00E17240" w:rsidRDefault="00E17240" w:rsidP="00926C6C">
      <w:pPr>
        <w:pStyle w:val="BodyText"/>
      </w:pPr>
      <w:r w:rsidRPr="005061B4">
        <w:rPr>
          <w:rStyle w:val="Bold"/>
        </w:rPr>
        <w:t>Impacts</w:t>
      </w:r>
      <w:r w:rsidRPr="00E17240">
        <w:t xml:space="preserve"> refer to the consequences of planned project actions, which are given a rating determined by combining the magnitude of the impact and the sensitivity of the receptor. </w:t>
      </w:r>
    </w:p>
    <w:p w14:paraId="16567105" w14:textId="77777777" w:rsidR="00E17240" w:rsidRPr="00E17240" w:rsidRDefault="00E17240" w:rsidP="00926C6C">
      <w:pPr>
        <w:pStyle w:val="BodyText"/>
      </w:pPr>
      <w:r w:rsidRPr="005061B4">
        <w:rPr>
          <w:rStyle w:val="Bold"/>
        </w:rPr>
        <w:t>Risks</w:t>
      </w:r>
      <w:r w:rsidRPr="00E17240">
        <w:t xml:space="preserve"> are an unexpected (accidental) event and are determined by combining the likelihood of an event occurring and the consequences that would result if the event were to occur. </w:t>
      </w:r>
    </w:p>
    <w:p w14:paraId="0D3A7DE6" w14:textId="556DCDC1" w:rsidR="00E17240" w:rsidRPr="00E17240" w:rsidRDefault="00E17240" w:rsidP="00926C6C">
      <w:pPr>
        <w:pStyle w:val="BodyText"/>
      </w:pPr>
      <w:r w:rsidRPr="00E17240">
        <w:t xml:space="preserve">The technical chapters consider </w:t>
      </w:r>
      <w:r w:rsidRPr="005061B4">
        <w:rPr>
          <w:rStyle w:val="Bold"/>
        </w:rPr>
        <w:t>key impacts</w:t>
      </w:r>
      <w:r w:rsidRPr="00E17240">
        <w:t xml:space="preserve"> </w:t>
      </w:r>
      <w:r w:rsidRPr="005061B4">
        <w:rPr>
          <w:rStyle w:val="Bold"/>
        </w:rPr>
        <w:t>and risks</w:t>
      </w:r>
      <w:r w:rsidRPr="00E17240">
        <w:t xml:space="preserve"> with a residual consequence rating of moderate to severe. </w:t>
      </w:r>
      <w:r w:rsidRPr="005061B4">
        <w:rPr>
          <w:rStyle w:val="Bold"/>
        </w:rPr>
        <w:t xml:space="preserve">Other impacts and risks </w:t>
      </w:r>
      <w:r w:rsidRPr="00E17240">
        <w:t xml:space="preserve">are </w:t>
      </w:r>
      <w:r w:rsidR="0061502D">
        <w:t>those</w:t>
      </w:r>
      <w:r w:rsidRPr="00E17240">
        <w:t xml:space="preserve"> with a residual consequence rating of negligible to minor.</w:t>
      </w:r>
    </w:p>
    <w:p w14:paraId="17FC930F" w14:textId="6B11EA82" w:rsidR="00E17240" w:rsidRPr="00E17240" w:rsidRDefault="00E17240" w:rsidP="00926C6C">
      <w:pPr>
        <w:pStyle w:val="BodyText"/>
      </w:pPr>
      <w:r w:rsidRPr="00E17240">
        <w:t xml:space="preserve">Refer to </w:t>
      </w:r>
      <w:r w:rsidRPr="005061B4">
        <w:rPr>
          <w:rStyle w:val="Italics"/>
        </w:rPr>
        <w:t xml:space="preserve">Chapter 6 </w:t>
      </w:r>
      <w:r w:rsidR="00926C6C" w:rsidRPr="003D10FB">
        <w:rPr>
          <w:i/>
          <w:iCs/>
        </w:rPr>
        <w:t>–</w:t>
      </w:r>
      <w:r w:rsidRPr="003D10FB">
        <w:rPr>
          <w:i/>
        </w:rPr>
        <w:t xml:space="preserve"> </w:t>
      </w:r>
      <w:r w:rsidRPr="005061B4">
        <w:rPr>
          <w:rStyle w:val="Italics"/>
        </w:rPr>
        <w:t xml:space="preserve">Assessment </w:t>
      </w:r>
      <w:r w:rsidR="00926C6C">
        <w:rPr>
          <w:rStyle w:val="Italics"/>
        </w:rPr>
        <w:t>F</w:t>
      </w:r>
      <w:r w:rsidRPr="005061B4">
        <w:rPr>
          <w:rStyle w:val="Italics"/>
        </w:rPr>
        <w:t>ramework</w:t>
      </w:r>
      <w:r w:rsidRPr="00E17240">
        <w:t xml:space="preserve"> for more detail on how impact and risk ratings are derived.</w:t>
      </w:r>
    </w:p>
    <w:p w14:paraId="07B188E3" w14:textId="2358F724" w:rsidR="00EF639B" w:rsidRDefault="00E17240" w:rsidP="00926C6C">
      <w:pPr>
        <w:pStyle w:val="BodyText"/>
      </w:pPr>
      <w:r w:rsidRPr="00E17240">
        <w:t>Th</w:t>
      </w:r>
      <w:r w:rsidR="009D3142">
        <w:t>e assessment</w:t>
      </w:r>
      <w:r w:rsidRPr="00E17240">
        <w:t xml:space="preserve"> was achieved by undertaking the following key tasks: </w:t>
      </w:r>
    </w:p>
    <w:p w14:paraId="743492F6" w14:textId="1D047554" w:rsidR="0075717E" w:rsidRDefault="00D92753" w:rsidP="00D92753">
      <w:pPr>
        <w:pStyle w:val="BodyBullet1"/>
      </w:pPr>
      <w:r w:rsidRPr="00D92753">
        <w:t xml:space="preserve">Defining a study area which includes the </w:t>
      </w:r>
      <w:r w:rsidR="005D1D82">
        <w:t xml:space="preserve">onshore </w:t>
      </w:r>
      <w:r w:rsidRPr="00D92753">
        <w:t xml:space="preserve">project area </w:t>
      </w:r>
      <w:r w:rsidR="00BB3097">
        <w:t xml:space="preserve">where direct impacts </w:t>
      </w:r>
      <w:r w:rsidR="006C0130">
        <w:t xml:space="preserve">could occur </w:t>
      </w:r>
      <w:r w:rsidRPr="00D92753">
        <w:t xml:space="preserve">plus a </w:t>
      </w:r>
      <w:r w:rsidR="000124E1" w:rsidRPr="00D92753">
        <w:t>15-metre</w:t>
      </w:r>
      <w:r w:rsidRPr="00D92753">
        <w:t xml:space="preserve"> buffer </w:t>
      </w:r>
      <w:r w:rsidR="00522512">
        <w:t>to allow for the</w:t>
      </w:r>
      <w:r w:rsidRPr="00D92753">
        <w:t xml:space="preserve"> assessment of indirect impacts (</w:t>
      </w:r>
      <w:r w:rsidR="00DC6991" w:rsidRPr="00D81C83">
        <w:t xml:space="preserve">refer to </w:t>
      </w:r>
      <w:r w:rsidR="00EC6732">
        <w:fldChar w:fldCharType="begin"/>
      </w:r>
      <w:r w:rsidR="00EC6732">
        <w:instrText xml:space="preserve"> REF _Ref227768738 \h </w:instrText>
      </w:r>
      <w:r w:rsidR="00EC6732">
        <w:fldChar w:fldCharType="separate"/>
      </w:r>
      <w:r w:rsidR="00C66566">
        <w:t xml:space="preserve">Figure </w:t>
      </w:r>
      <w:r w:rsidR="00C66566">
        <w:rPr>
          <w:noProof/>
        </w:rPr>
        <w:t>8</w:t>
      </w:r>
      <w:r w:rsidR="00C66566">
        <w:noBreakHyphen/>
      </w:r>
      <w:r w:rsidR="00C66566">
        <w:rPr>
          <w:noProof/>
        </w:rPr>
        <w:t>1</w:t>
      </w:r>
      <w:r w:rsidR="00EC6732">
        <w:fldChar w:fldCharType="end"/>
      </w:r>
      <w:r w:rsidR="00EC6732">
        <w:t xml:space="preserve"> and </w:t>
      </w:r>
      <w:r w:rsidR="00DC6991" w:rsidRPr="00D81C83">
        <w:fldChar w:fldCharType="begin"/>
      </w:r>
      <w:r w:rsidR="00DC6991" w:rsidRPr="00D81C83">
        <w:instrText xml:space="preserve"> REF _Ref201926506 \h </w:instrText>
      </w:r>
      <w:r w:rsidR="00DC6991" w:rsidRPr="00D81C83">
        <w:fldChar w:fldCharType="separate"/>
      </w:r>
      <w:r w:rsidR="00C66566">
        <w:t xml:space="preserve">Figure </w:t>
      </w:r>
      <w:r w:rsidR="00C66566">
        <w:rPr>
          <w:noProof/>
        </w:rPr>
        <w:t>8</w:t>
      </w:r>
      <w:r w:rsidR="00C66566">
        <w:noBreakHyphen/>
      </w:r>
      <w:r w:rsidR="00C66566">
        <w:rPr>
          <w:noProof/>
        </w:rPr>
        <w:t>2</w:t>
      </w:r>
      <w:r w:rsidR="00DC6991" w:rsidRPr="00D81C83">
        <w:fldChar w:fldCharType="end"/>
      </w:r>
      <w:r w:rsidRPr="00D92753">
        <w:t>)</w:t>
      </w:r>
      <w:r w:rsidR="00F24209">
        <w:t xml:space="preserve">. </w:t>
      </w:r>
      <w:r w:rsidR="005B3DF4">
        <w:t>It is</w:t>
      </w:r>
      <w:r w:rsidR="00B11910">
        <w:t xml:space="preserve"> not </w:t>
      </w:r>
      <w:r w:rsidR="005B3DF4">
        <w:t>intended</w:t>
      </w:r>
      <w:r w:rsidR="00B11910">
        <w:t xml:space="preserve"> to </w:t>
      </w:r>
      <w:r w:rsidR="005B3DF4">
        <w:t xml:space="preserve">clear the </w:t>
      </w:r>
      <w:r w:rsidR="000124E1">
        <w:t>15-metre</w:t>
      </w:r>
      <w:r w:rsidR="005B3DF4">
        <w:t xml:space="preserve"> buffer area</w:t>
      </w:r>
      <w:r w:rsidR="00DF32A1">
        <w:t xml:space="preserve"> (indirect impacts)</w:t>
      </w:r>
      <w:r w:rsidR="00217BF2">
        <w:t>. H</w:t>
      </w:r>
      <w:r w:rsidR="00B11910">
        <w:t xml:space="preserve">owever, </w:t>
      </w:r>
      <w:r w:rsidR="00551AE6">
        <w:t xml:space="preserve">it </w:t>
      </w:r>
      <w:r w:rsidR="00B11910">
        <w:t>ha</w:t>
      </w:r>
      <w:r w:rsidR="00551AE6">
        <w:t>s</w:t>
      </w:r>
      <w:r w:rsidR="00B11910">
        <w:t xml:space="preserve"> been included in </w:t>
      </w:r>
      <w:r w:rsidR="00396C86">
        <w:t xml:space="preserve">figures for impacted </w:t>
      </w:r>
      <w:r w:rsidR="00551AE6">
        <w:t xml:space="preserve">native </w:t>
      </w:r>
      <w:r w:rsidR="00396C86">
        <w:t xml:space="preserve">vegetation </w:t>
      </w:r>
      <w:r w:rsidR="007D7E8A">
        <w:t xml:space="preserve">to provide a </w:t>
      </w:r>
      <w:r w:rsidR="003776EC">
        <w:t xml:space="preserve">conservative </w:t>
      </w:r>
      <w:r w:rsidR="007D7E8A">
        <w:t xml:space="preserve">worse case </w:t>
      </w:r>
      <w:r w:rsidR="00BD3229">
        <w:t>assessment</w:t>
      </w:r>
      <w:r w:rsidR="00240A09">
        <w:t>.</w:t>
      </w:r>
    </w:p>
    <w:p w14:paraId="05773982" w14:textId="43F39F57" w:rsidR="00D92753" w:rsidRPr="00D92753" w:rsidRDefault="00D92753" w:rsidP="00D92753">
      <w:pPr>
        <w:pStyle w:val="BodyBullet1"/>
      </w:pPr>
      <w:r w:rsidRPr="00D92753">
        <w:t xml:space="preserve">Reviewing national, state and local legislation relevant to </w:t>
      </w:r>
      <w:r w:rsidR="00522512">
        <w:t>the</w:t>
      </w:r>
      <w:r w:rsidRPr="00D92753">
        <w:t xml:space="preserve"> protection of </w:t>
      </w:r>
      <w:r w:rsidR="00DC6991">
        <w:t>onshore ecology</w:t>
      </w:r>
    </w:p>
    <w:p w14:paraId="49E5F28A" w14:textId="714DA38D" w:rsidR="00D92753" w:rsidRPr="00D92753" w:rsidRDefault="00D92753" w:rsidP="00D92753">
      <w:pPr>
        <w:pStyle w:val="BodyBullet1"/>
      </w:pPr>
      <w:r w:rsidRPr="00D92753">
        <w:t>Characterising existing conditions and identif</w:t>
      </w:r>
      <w:r w:rsidR="00522512">
        <w:t>ying</w:t>
      </w:r>
      <w:r w:rsidRPr="00D92753">
        <w:t xml:space="preserve"> sensitive assets, values and uses </w:t>
      </w:r>
      <w:r w:rsidR="00BE2D85">
        <w:t xml:space="preserve">(including </w:t>
      </w:r>
      <w:r w:rsidR="00522512">
        <w:t>through</w:t>
      </w:r>
      <w:r w:rsidR="00BE2D85">
        <w:t xml:space="preserve"> field surveys</w:t>
      </w:r>
      <w:r w:rsidR="003C1314">
        <w:t xml:space="preserve"> and consultation</w:t>
      </w:r>
      <w:r w:rsidR="00BE2D85">
        <w:t>)</w:t>
      </w:r>
    </w:p>
    <w:p w14:paraId="15966875" w14:textId="692DAE4A" w:rsidR="00D92753" w:rsidRPr="00D92753" w:rsidRDefault="00D92753" w:rsidP="00D92753">
      <w:pPr>
        <w:pStyle w:val="BodyBullet1"/>
      </w:pPr>
      <w:r w:rsidRPr="00D92753">
        <w:t xml:space="preserve">Reviewing the </w:t>
      </w:r>
      <w:r w:rsidR="00304097" w:rsidRPr="00AF2CFF">
        <w:rPr>
          <w:rStyle w:val="Italics"/>
        </w:rPr>
        <w:t xml:space="preserve">Chapter 4 - Victorian </w:t>
      </w:r>
      <w:r w:rsidR="00746C0E">
        <w:rPr>
          <w:rStyle w:val="Italics"/>
        </w:rPr>
        <w:t>W</w:t>
      </w:r>
      <w:r w:rsidR="00304097" w:rsidRPr="00AF2CFF">
        <w:rPr>
          <w:rStyle w:val="Italics"/>
        </w:rPr>
        <w:t xml:space="preserve">orks </w:t>
      </w:r>
      <w:r w:rsidR="00746C0E">
        <w:rPr>
          <w:rStyle w:val="Italics"/>
        </w:rPr>
        <w:t>P</w:t>
      </w:r>
      <w:r w:rsidR="00304097" w:rsidRPr="00AF2CFF">
        <w:rPr>
          <w:rStyle w:val="Italics"/>
        </w:rPr>
        <w:t xml:space="preserve">roject </w:t>
      </w:r>
      <w:r w:rsidR="00746C0E">
        <w:rPr>
          <w:rStyle w:val="Italics"/>
        </w:rPr>
        <w:t>D</w:t>
      </w:r>
      <w:r w:rsidR="00304097" w:rsidRPr="00AF2CFF">
        <w:rPr>
          <w:rStyle w:val="Italics"/>
        </w:rPr>
        <w:t>escription</w:t>
      </w:r>
      <w:r w:rsidR="00304097" w:rsidRPr="0090657D">
        <w:t xml:space="preserve"> </w:t>
      </w:r>
      <w:r w:rsidRPr="00D92753">
        <w:t>to determine the location, type, timing, extent, intensity, and duration of potential interactions with sensitive receptors</w:t>
      </w:r>
    </w:p>
    <w:p w14:paraId="46321F8E" w14:textId="7CDB7EBA" w:rsidR="00D92753" w:rsidRPr="00D92753" w:rsidRDefault="00D92753" w:rsidP="00302CA5">
      <w:pPr>
        <w:pStyle w:val="BodyBullet1"/>
      </w:pPr>
      <w:r w:rsidRPr="00D92753">
        <w:t xml:space="preserve">Defining the maximum design scenario(s) based on project design envelope parameters that provide the basis for impact assessment. </w:t>
      </w:r>
      <w:r w:rsidR="004C6D85">
        <w:t>This is</w:t>
      </w:r>
      <w:r w:rsidRPr="00D92753">
        <w:t xml:space="preserve"> defined </w:t>
      </w:r>
      <w:r w:rsidR="004C6D85">
        <w:t xml:space="preserve">further </w:t>
      </w:r>
      <w:r w:rsidRPr="00D92753">
        <w:t xml:space="preserve">in </w:t>
      </w:r>
      <w:r w:rsidR="00DC6991" w:rsidRPr="00DC6991">
        <w:rPr>
          <w:rStyle w:val="Italics"/>
        </w:rPr>
        <w:t xml:space="preserve">Technical </w:t>
      </w:r>
      <w:r w:rsidR="00926C6C">
        <w:rPr>
          <w:rStyle w:val="Italics"/>
        </w:rPr>
        <w:t>R</w:t>
      </w:r>
      <w:r w:rsidR="00DC6991" w:rsidRPr="00DC6991">
        <w:rPr>
          <w:rStyle w:val="Italics"/>
        </w:rPr>
        <w:t xml:space="preserve">eport G – Onshore </w:t>
      </w:r>
      <w:r w:rsidR="00926C6C">
        <w:rPr>
          <w:rStyle w:val="Italics"/>
        </w:rPr>
        <w:t>E</w:t>
      </w:r>
      <w:r w:rsidR="00DC6991" w:rsidRPr="00DC6991">
        <w:rPr>
          <w:rStyle w:val="Italics"/>
        </w:rPr>
        <w:t>cology</w:t>
      </w:r>
    </w:p>
    <w:p w14:paraId="0BF15644" w14:textId="4AB171BF" w:rsidR="00D92753" w:rsidRPr="00D92753" w:rsidRDefault="00D92753" w:rsidP="00D92753">
      <w:pPr>
        <w:pStyle w:val="BodyBullet1"/>
      </w:pPr>
      <w:r w:rsidRPr="00D92753">
        <w:lastRenderedPageBreak/>
        <w:t>Undertaking a proportional assessment of risks and impacts</w:t>
      </w:r>
      <w:r w:rsidR="0016319D">
        <w:t>,</w:t>
      </w:r>
      <w:r w:rsidRPr="00D92753">
        <w:t xml:space="preserve"> based on the outcomes of the initial assessment of issues and consultation insights</w:t>
      </w:r>
      <w:r w:rsidR="0016319D">
        <w:t>,</w:t>
      </w:r>
      <w:r w:rsidRPr="00D92753">
        <w:t xml:space="preserve"> </w:t>
      </w:r>
      <w:r w:rsidR="00CF795B">
        <w:t>to</w:t>
      </w:r>
      <w:r w:rsidR="00CF795B" w:rsidRPr="00D92753">
        <w:t xml:space="preserve"> </w:t>
      </w:r>
      <w:r w:rsidRPr="00D92753">
        <w:t>examine the potential severity, extent and duration of identified issues</w:t>
      </w:r>
    </w:p>
    <w:p w14:paraId="448733B6" w14:textId="77777777" w:rsidR="00D92753" w:rsidRPr="00D92753" w:rsidRDefault="00D92753" w:rsidP="00D92753">
      <w:pPr>
        <w:pStyle w:val="BodyBullet1"/>
      </w:pPr>
      <w:r w:rsidRPr="00D92753">
        <w:t xml:space="preserve">Evaluating predicted outcomes against performance benchmarks and assessment criteria derived from applicable legislation, policy and standards </w:t>
      </w:r>
    </w:p>
    <w:p w14:paraId="11D7B220" w14:textId="77777777" w:rsidR="00D92753" w:rsidRPr="00D92753" w:rsidRDefault="00D92753" w:rsidP="00D92753">
      <w:pPr>
        <w:pStyle w:val="BodyBullet1"/>
      </w:pPr>
      <w:r w:rsidRPr="00D92753">
        <w:t>Identifying mitigation measures where necessary to address potentially significant environmental impacts</w:t>
      </w:r>
    </w:p>
    <w:p w14:paraId="442DCFB4" w14:textId="4A63DD4B" w:rsidR="00D81C83" w:rsidRDefault="00D92753" w:rsidP="009C288A">
      <w:pPr>
        <w:pStyle w:val="BodyBullet1"/>
      </w:pPr>
      <w:r w:rsidRPr="00D92753">
        <w:t>Evaluating residual environmental impacts and risks against assessment criteria, taking into account the proposed mitigation measures and likely effectiveness.</w:t>
      </w:r>
    </w:p>
    <w:p w14:paraId="4DD34ADD" w14:textId="77777777" w:rsidR="00061780" w:rsidRDefault="00061780" w:rsidP="00061780">
      <w:pPr>
        <w:pStyle w:val="BodyBullet1"/>
        <w:numPr>
          <w:ilvl w:val="0"/>
          <w:numId w:val="0"/>
        </w:numPr>
        <w:ind w:left="340" w:hanging="340"/>
      </w:pPr>
    </w:p>
    <w:p w14:paraId="52480528" w14:textId="15073EA2" w:rsidR="001517A4" w:rsidRDefault="001517A4" w:rsidP="001517A4">
      <w:pPr>
        <w:pStyle w:val="Caption"/>
      </w:pPr>
      <w:bookmarkStart w:id="27" w:name="_Ref227768738"/>
      <w:bookmarkStart w:id="28" w:name="_Toc229064597"/>
      <w:r>
        <w:t xml:space="preserve">Figure </w:t>
      </w:r>
      <w:fldSimple w:instr=" STYLEREF 1 \s ">
        <w:r w:rsidR="00C66566">
          <w:rPr>
            <w:noProof/>
          </w:rPr>
          <w:t>8</w:t>
        </w:r>
      </w:fldSimple>
      <w:r>
        <w:noBreakHyphen/>
      </w:r>
      <w:fldSimple w:instr=" SEQ Figure \* ARABIC \s 1 ">
        <w:r w:rsidR="00C66566">
          <w:rPr>
            <w:noProof/>
          </w:rPr>
          <w:t>1</w:t>
        </w:r>
      </w:fldSimple>
      <w:bookmarkEnd w:id="27"/>
      <w:r>
        <w:tab/>
      </w:r>
      <w:r w:rsidR="003A7D99">
        <w:t>Onshore project area and study area</w:t>
      </w:r>
      <w:bookmarkEnd w:id="28"/>
      <w:r w:rsidR="003A7D99">
        <w:t xml:space="preserve"> </w:t>
      </w:r>
    </w:p>
    <w:p w14:paraId="3BD8E83F" w14:textId="48BF4664" w:rsidR="00061780" w:rsidRDefault="001517A4" w:rsidP="00FB287F">
      <w:pPr>
        <w:pStyle w:val="BodyBullet1"/>
        <w:numPr>
          <w:ilvl w:val="0"/>
          <w:numId w:val="0"/>
        </w:numPr>
        <w:ind w:left="340" w:hanging="340"/>
      </w:pPr>
      <w:r>
        <w:rPr>
          <w:noProof/>
        </w:rPr>
        <w:drawing>
          <wp:inline distT="0" distB="0" distL="0" distR="0" wp14:anchorId="6CFC3687" wp14:editId="161AF7D7">
            <wp:extent cx="6120384" cy="2161032"/>
            <wp:effectExtent l="0" t="0" r="0" b="0"/>
            <wp:docPr id="1060183040" name="Picture 7" descr="Diagram depicting a cross section of the onshore study area which includes the onshore project area where direct impacts could occur plus a 15-metre buffer to allow for the assessment of indirect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83040" name="Picture 7" descr="Diagram depicting a cross section of the onshore study area which includes the onshore project area where direct impacts could occur plus a 15-metre buffer to allow for the assessment of indirect impacts."/>
                    <pic:cNvPicPr/>
                  </pic:nvPicPr>
                  <pic:blipFill>
                    <a:blip r:embed="rId18">
                      <a:extLst>
                        <a:ext uri="{28A0092B-C50C-407E-A947-70E740481C1C}">
                          <a14:useLocalDpi xmlns:a14="http://schemas.microsoft.com/office/drawing/2010/main" val="0"/>
                        </a:ext>
                      </a:extLst>
                    </a:blip>
                    <a:stretch>
                      <a:fillRect/>
                    </a:stretch>
                  </pic:blipFill>
                  <pic:spPr>
                    <a:xfrm>
                      <a:off x="0" y="0"/>
                      <a:ext cx="6120384" cy="2161032"/>
                    </a:xfrm>
                    <a:prstGeom prst="rect">
                      <a:avLst/>
                    </a:prstGeom>
                  </pic:spPr>
                </pic:pic>
              </a:graphicData>
            </a:graphic>
          </wp:inline>
        </w:drawing>
      </w:r>
    </w:p>
    <w:p w14:paraId="2C860ACD" w14:textId="65DD1FCA" w:rsidR="00D81C83" w:rsidRDefault="00D81C83" w:rsidP="00D81C83">
      <w:pPr>
        <w:pStyle w:val="Caption"/>
      </w:pPr>
      <w:bookmarkStart w:id="29" w:name="_Ref201926506"/>
      <w:bookmarkStart w:id="30" w:name="_Toc202358759"/>
      <w:bookmarkStart w:id="31" w:name="_Toc229064598"/>
      <w:r>
        <w:lastRenderedPageBreak/>
        <w:t xml:space="preserve">Figure </w:t>
      </w:r>
      <w:fldSimple w:instr=" STYLEREF 1 \s ">
        <w:r w:rsidR="00C66566">
          <w:rPr>
            <w:noProof/>
          </w:rPr>
          <w:t>8</w:t>
        </w:r>
      </w:fldSimple>
      <w:r w:rsidR="001517A4">
        <w:noBreakHyphen/>
      </w:r>
      <w:fldSimple w:instr=" SEQ Figure \* ARABIC \s 1 ">
        <w:r w:rsidR="00C66566">
          <w:rPr>
            <w:noProof/>
          </w:rPr>
          <w:t>2</w:t>
        </w:r>
      </w:fldSimple>
      <w:bookmarkEnd w:id="29"/>
      <w:r>
        <w:tab/>
        <w:t>S</w:t>
      </w:r>
      <w:r w:rsidRPr="00797068">
        <w:t>tudy area</w:t>
      </w:r>
      <w:bookmarkEnd w:id="30"/>
      <w:r w:rsidR="007C1A5B">
        <w:t xml:space="preserve"> and alignm</w:t>
      </w:r>
      <w:r w:rsidR="00B03923">
        <w:t>e</w:t>
      </w:r>
      <w:r w:rsidR="007C1A5B">
        <w:t>nts</w:t>
      </w:r>
      <w:bookmarkEnd w:id="31"/>
    </w:p>
    <w:p w14:paraId="51753B87" w14:textId="19035493" w:rsidR="00D81C83" w:rsidRPr="007755CE" w:rsidRDefault="00FC7A5A" w:rsidP="00D81C83">
      <w:pPr>
        <w:pStyle w:val="BodyText"/>
      </w:pPr>
      <w:r>
        <w:rPr>
          <w:noProof/>
        </w:rPr>
        <w:drawing>
          <wp:inline distT="0" distB="0" distL="0" distR="0" wp14:anchorId="77131A3D" wp14:editId="43940550">
            <wp:extent cx="5900776" cy="8347587"/>
            <wp:effectExtent l="0" t="0" r="5080" b="0"/>
            <wp:docPr id="903801370" name="Picture 6" descr="A map that shows the onshore study area for the onshore ecology study. The satellite map also shows the project alig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01370" name="Picture 6" descr="A map that shows the onshore study area for the onshore ecology study. The satellite map also shows the project alignment areas."/>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918423" cy="8372552"/>
                    </a:xfrm>
                    <a:prstGeom prst="rect">
                      <a:avLst/>
                    </a:prstGeom>
                    <a:noFill/>
                    <a:ln>
                      <a:noFill/>
                    </a:ln>
                  </pic:spPr>
                </pic:pic>
              </a:graphicData>
            </a:graphic>
          </wp:inline>
        </w:drawing>
      </w:r>
    </w:p>
    <w:p w14:paraId="19798F20" w14:textId="77777777" w:rsidR="00D81C83" w:rsidRPr="007D2DAA" w:rsidRDefault="00D81C83" w:rsidP="00D81C83">
      <w:pPr>
        <w:pStyle w:val="Heading2"/>
      </w:pPr>
      <w:bookmarkStart w:id="32" w:name="_Ref202529296"/>
      <w:bookmarkStart w:id="33" w:name="_Toc229064571"/>
      <w:r w:rsidRPr="00534C86">
        <w:lastRenderedPageBreak/>
        <w:t>Existing environment</w:t>
      </w:r>
      <w:bookmarkEnd w:id="32"/>
      <w:bookmarkEnd w:id="33"/>
    </w:p>
    <w:p w14:paraId="6774735F" w14:textId="6F1967EA" w:rsidR="00D81C83" w:rsidRPr="00534C86" w:rsidRDefault="00D81C83" w:rsidP="00D81C83">
      <w:pPr>
        <w:pStyle w:val="BodyText"/>
      </w:pPr>
      <w:r w:rsidRPr="00B16658">
        <w:t xml:space="preserve">This section describes the existing conditions within the </w:t>
      </w:r>
      <w:r w:rsidR="00FE65DB">
        <w:t>study</w:t>
      </w:r>
      <w:r w:rsidRPr="00B16658">
        <w:t xml:space="preserve"> area as they relate to </w:t>
      </w:r>
      <w:r w:rsidR="00EE6F44">
        <w:t xml:space="preserve">Victorian legislated </w:t>
      </w:r>
      <w:r>
        <w:t>onshore ecology</w:t>
      </w:r>
      <w:r w:rsidRPr="00B16658">
        <w:t xml:space="preserve">. </w:t>
      </w:r>
      <w:r w:rsidR="007235C7">
        <w:t>The s</w:t>
      </w:r>
      <w:r w:rsidR="007235C7" w:rsidRPr="007235C7">
        <w:t xml:space="preserve">tudy area </w:t>
      </w:r>
      <w:r w:rsidR="007235C7">
        <w:t>is defined as</w:t>
      </w:r>
      <w:r w:rsidR="007235C7" w:rsidRPr="007235C7">
        <w:t xml:space="preserve"> </w:t>
      </w:r>
      <w:r w:rsidR="00033C45">
        <w:t xml:space="preserve">the </w:t>
      </w:r>
      <w:r w:rsidR="005D1D82">
        <w:t xml:space="preserve">onshore </w:t>
      </w:r>
      <w:r w:rsidR="007235C7" w:rsidRPr="007235C7">
        <w:t xml:space="preserve">project area boundary plus a </w:t>
      </w:r>
      <w:r w:rsidR="00A853DD" w:rsidRPr="007235C7">
        <w:t>15-metre</w:t>
      </w:r>
      <w:r w:rsidR="007235C7" w:rsidRPr="007235C7">
        <w:t xml:space="preserve"> buffer for assessment of indirect impacts</w:t>
      </w:r>
      <w:r w:rsidR="007235C7">
        <w:t>. Th</w:t>
      </w:r>
      <w:r w:rsidR="00A50819">
        <w:t>is</w:t>
      </w:r>
      <w:r w:rsidR="007235C7">
        <w:t xml:space="preserve"> </w:t>
      </w:r>
      <w:r w:rsidR="009A5D64">
        <w:t xml:space="preserve">section provides a </w:t>
      </w:r>
      <w:r w:rsidR="002D1594">
        <w:t>description of the following</w:t>
      </w:r>
      <w:r w:rsidR="00B410FF">
        <w:t xml:space="preserve"> </w:t>
      </w:r>
      <w:r w:rsidR="007235C7">
        <w:t xml:space="preserve">existing environment </w:t>
      </w:r>
      <w:r w:rsidR="002D1594">
        <w:t>elements:</w:t>
      </w:r>
    </w:p>
    <w:p w14:paraId="0CB7AE3C" w14:textId="7D4A3F74" w:rsidR="00B410FF" w:rsidRDefault="00B410FF" w:rsidP="008A40F5">
      <w:pPr>
        <w:pStyle w:val="BodyBullet1"/>
      </w:pPr>
      <w:r>
        <w:t>Landscape description</w:t>
      </w:r>
    </w:p>
    <w:p w14:paraId="6B009B4E" w14:textId="190088AE" w:rsidR="00B410FF" w:rsidRDefault="0013773A" w:rsidP="008A40F5">
      <w:pPr>
        <w:pStyle w:val="BodyBullet1"/>
      </w:pPr>
      <w:r>
        <w:t>Native vegetation</w:t>
      </w:r>
    </w:p>
    <w:p w14:paraId="51FC049B" w14:textId="17B51238" w:rsidR="0013773A" w:rsidRDefault="0013773A" w:rsidP="008A40F5">
      <w:pPr>
        <w:pStyle w:val="BodyBullet1"/>
      </w:pPr>
      <w:r>
        <w:t>Trees</w:t>
      </w:r>
    </w:p>
    <w:p w14:paraId="23D0A037" w14:textId="415F44C4" w:rsidR="0013773A" w:rsidRDefault="0013773A" w:rsidP="008A40F5">
      <w:pPr>
        <w:pStyle w:val="BodyBullet1"/>
      </w:pPr>
      <w:r>
        <w:t>Wetlands</w:t>
      </w:r>
    </w:p>
    <w:p w14:paraId="05AC56F6" w14:textId="0870193E" w:rsidR="0013773A" w:rsidRDefault="0013773A" w:rsidP="008A40F5">
      <w:pPr>
        <w:pStyle w:val="BodyBullet1"/>
      </w:pPr>
      <w:r>
        <w:t>Threatened communities</w:t>
      </w:r>
    </w:p>
    <w:p w14:paraId="2D11F84A" w14:textId="71925807" w:rsidR="0013773A" w:rsidRDefault="0013773A" w:rsidP="008A40F5">
      <w:pPr>
        <w:pStyle w:val="BodyBullet1"/>
      </w:pPr>
      <w:r>
        <w:t xml:space="preserve">Threatened </w:t>
      </w:r>
      <w:r w:rsidR="009A5D64">
        <w:t>flora</w:t>
      </w:r>
    </w:p>
    <w:p w14:paraId="2C4A7168" w14:textId="765850AE" w:rsidR="0013773A" w:rsidRDefault="0013773A" w:rsidP="008A40F5">
      <w:pPr>
        <w:pStyle w:val="BodyBullet1"/>
      </w:pPr>
      <w:r>
        <w:t xml:space="preserve">Threatened </w:t>
      </w:r>
      <w:r w:rsidR="009A5D64">
        <w:t>fauna</w:t>
      </w:r>
    </w:p>
    <w:p w14:paraId="32A857D1" w14:textId="3D564EB0" w:rsidR="0013773A" w:rsidRDefault="007972EC" w:rsidP="008A40F5">
      <w:pPr>
        <w:pStyle w:val="BodyBullet1"/>
      </w:pPr>
      <w:r>
        <w:t>Groundwater dependent ecosystems</w:t>
      </w:r>
    </w:p>
    <w:p w14:paraId="31C83FE2" w14:textId="4D973C47" w:rsidR="007972EC" w:rsidRDefault="007972EC" w:rsidP="008A40F5">
      <w:pPr>
        <w:pStyle w:val="BodyBullet1"/>
      </w:pPr>
      <w:r>
        <w:t>Conservation reserves and environmental overlays</w:t>
      </w:r>
    </w:p>
    <w:p w14:paraId="09E9A29A" w14:textId="5C84A588" w:rsidR="007972EC" w:rsidRPr="00534C86" w:rsidRDefault="009A5D64" w:rsidP="008A40F5">
      <w:pPr>
        <w:pStyle w:val="BodyBullet1"/>
      </w:pPr>
      <w:r>
        <w:t>Weeds and pests.</w:t>
      </w:r>
    </w:p>
    <w:p w14:paraId="797AFEEA" w14:textId="77777777" w:rsidR="00D81C83" w:rsidRDefault="00D81C83" w:rsidP="00D81C83">
      <w:pPr>
        <w:pStyle w:val="Heading3"/>
      </w:pPr>
      <w:bookmarkStart w:id="34" w:name="_Toc201829555"/>
      <w:bookmarkStart w:id="35" w:name="_Toc229064572"/>
      <w:r>
        <w:t>Landscape description</w:t>
      </w:r>
      <w:bookmarkEnd w:id="34"/>
      <w:bookmarkEnd w:id="35"/>
    </w:p>
    <w:p w14:paraId="7E925D6D" w14:textId="6DBD8A3E" w:rsidR="00D81C83" w:rsidRDefault="00D81C83" w:rsidP="00D81C83">
      <w:pPr>
        <w:pStyle w:val="BodyText"/>
      </w:pPr>
      <w:r w:rsidRPr="00950069">
        <w:t xml:space="preserve">The </w:t>
      </w:r>
      <w:r w:rsidR="005D1D82">
        <w:t>works in Victoria are</w:t>
      </w:r>
      <w:r>
        <w:t xml:space="preserve"> located within the coast of central Gippsland across two distinct land</w:t>
      </w:r>
      <w:r w:rsidR="00BB1F83">
        <w:t>scapes</w:t>
      </w:r>
      <w:r>
        <w:t>:</w:t>
      </w:r>
    </w:p>
    <w:p w14:paraId="501719B4" w14:textId="5C3A1B84" w:rsidR="00D81C83" w:rsidRPr="00D81C83" w:rsidRDefault="00E9152E" w:rsidP="00D81C83">
      <w:pPr>
        <w:pStyle w:val="BodyBullet1"/>
      </w:pPr>
      <w:r>
        <w:t>C</w:t>
      </w:r>
      <w:r w:rsidR="00D81C83" w:rsidRPr="00F818EF">
        <w:t xml:space="preserve">oastal </w:t>
      </w:r>
      <w:r w:rsidR="00D81C83" w:rsidRPr="00D81C83">
        <w:t>and near-coastal areas</w:t>
      </w:r>
    </w:p>
    <w:p w14:paraId="2141F904" w14:textId="0D5F11AA" w:rsidR="00D81C83" w:rsidRPr="00D81C83" w:rsidRDefault="00E9152E" w:rsidP="00D81C83">
      <w:pPr>
        <w:pStyle w:val="BodyBullet1"/>
      </w:pPr>
      <w:r>
        <w:t>P</w:t>
      </w:r>
      <w:r w:rsidR="00D81C83" w:rsidRPr="00F818EF">
        <w:t>lains</w:t>
      </w:r>
      <w:r w:rsidR="00D81C83" w:rsidRPr="00D81C83">
        <w:t xml:space="preserve"> and lowland plains. </w:t>
      </w:r>
    </w:p>
    <w:p w14:paraId="7AFAD422" w14:textId="356F0F51" w:rsidR="00D81C83" w:rsidRDefault="00E8404E" w:rsidP="00D81C83">
      <w:pPr>
        <w:pStyle w:val="BodyText"/>
      </w:pPr>
      <w:r w:rsidRPr="00D81C83">
        <w:rPr>
          <w:noProof/>
        </w:rPr>
        <mc:AlternateContent>
          <mc:Choice Requires="wps">
            <w:drawing>
              <wp:anchor distT="45720" distB="45720" distL="114300" distR="114300" simplePos="0" relativeHeight="251658241" behindDoc="0" locked="0" layoutInCell="1" allowOverlap="1" wp14:anchorId="60A433E7" wp14:editId="3D4ACBA4">
                <wp:simplePos x="0" y="0"/>
                <wp:positionH relativeFrom="margin">
                  <wp:posOffset>4215941</wp:posOffset>
                </wp:positionH>
                <wp:positionV relativeFrom="paragraph">
                  <wp:posOffset>90170</wp:posOffset>
                </wp:positionV>
                <wp:extent cx="1929765" cy="1701800"/>
                <wp:effectExtent l="0" t="0" r="13335" b="12700"/>
                <wp:wrapSquare wrapText="bothSides"/>
                <wp:docPr id="1324513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701800"/>
                        </a:xfrm>
                        <a:prstGeom prst="rect">
                          <a:avLst/>
                        </a:prstGeom>
                        <a:solidFill>
                          <a:schemeClr val="bg2">
                            <a:lumMod val="20000"/>
                            <a:lumOff val="80000"/>
                          </a:schemeClr>
                        </a:solidFill>
                        <a:ln w="9525">
                          <a:solidFill>
                            <a:schemeClr val="bg1"/>
                          </a:solidFill>
                          <a:miter lim="800000"/>
                          <a:headEnd/>
                          <a:tailEnd/>
                        </a:ln>
                      </wps:spPr>
                      <wps:txbx>
                        <w:txbxContent>
                          <w:p w14:paraId="3ADC3590" w14:textId="77777777" w:rsidR="0000241A" w:rsidRPr="0000241A" w:rsidRDefault="00D81C83" w:rsidP="00D81C83">
                            <w:pPr>
                              <w:pStyle w:val="BodyText"/>
                              <w:rPr>
                                <w:b/>
                                <w:bCs/>
                              </w:rPr>
                            </w:pPr>
                            <w:r w:rsidRPr="0000241A">
                              <w:rPr>
                                <w:b/>
                                <w:bCs/>
                              </w:rPr>
                              <w:t>Ephemeral waterway</w:t>
                            </w:r>
                          </w:p>
                          <w:p w14:paraId="5AC13C72" w14:textId="433A471B" w:rsidR="00D81C83" w:rsidRDefault="0000241A" w:rsidP="00D81C83">
                            <w:pPr>
                              <w:pStyle w:val="BodyText"/>
                            </w:pPr>
                            <w:r>
                              <w:t>W</w:t>
                            </w:r>
                            <w:r w:rsidR="00D81C83" w:rsidRPr="009B58F7">
                              <w:t>atercourses that are typically dry or have very limited flow for most of the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433E7" id="_x0000_s1027" type="#_x0000_t202" style="position:absolute;margin-left:331.95pt;margin-top:7.1pt;width:151.95pt;height:13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" fillcolor="#ddfceb [670]" strokecolor="white [3212]">
                <v:textbox>
                  <w:txbxContent>
                    <w:p w14:paraId="3ADC3590" w14:textId="77777777" w:rsidR="0000241A" w:rsidRPr="0000241A" w:rsidRDefault="00D81C83" w:rsidP="00D81C83">
                      <w:pPr>
                        <w:pStyle w:val="BodyText"/>
                        <w:rPr>
                          <w:b/>
                          <w:bCs/>
                        </w:rPr>
                      </w:pPr>
                      <w:r w:rsidRPr="0000241A">
                        <w:rPr>
                          <w:b/>
                          <w:bCs/>
                        </w:rPr>
                        <w:t>Ephemeral waterway</w:t>
                      </w:r>
                    </w:p>
                    <w:p w14:paraId="5AC13C72" w14:textId="433A471B" w:rsidR="00D81C83" w:rsidRDefault="0000241A" w:rsidP="00D81C83">
                      <w:pPr>
                        <w:pStyle w:val="BodyText"/>
                      </w:pPr>
                      <w:r>
                        <w:t>W</w:t>
                      </w:r>
                      <w:r w:rsidR="00D81C83" w:rsidRPr="009B58F7">
                        <w:t>atercourses that are typically dry or have very limited flow for most of the year</w:t>
                      </w:r>
                    </w:p>
                  </w:txbxContent>
                </v:textbox>
                <w10:wrap type="square" anchorx="margin"/>
              </v:shape>
            </w:pict>
          </mc:Fallback>
        </mc:AlternateContent>
      </w:r>
      <w:r w:rsidR="00D81C83">
        <w:t>Coastal and near</w:t>
      </w:r>
      <w:r w:rsidR="00D170B9">
        <w:t>-</w:t>
      </w:r>
      <w:r w:rsidR="00D81C83">
        <w:t xml:space="preserve">coastal landscapes </w:t>
      </w:r>
      <w:r w:rsidR="005F1968">
        <w:t xml:space="preserve">are </w:t>
      </w:r>
      <w:r w:rsidR="00D81C83">
        <w:t>comprise</w:t>
      </w:r>
      <w:r w:rsidR="005F1968">
        <w:t>d of</w:t>
      </w:r>
      <w:r w:rsidR="00D81C83">
        <w:t xml:space="preserve"> dunes, which separate the beachfront from the inland environments. The plains and lowland plains landscapes consist of low elevation plains, interspersed with ephemeral waterways. </w:t>
      </w:r>
    </w:p>
    <w:p w14:paraId="03A919B6" w14:textId="6491548D" w:rsidR="00D81C83" w:rsidRDefault="00D81C83" w:rsidP="00D81C83">
      <w:pPr>
        <w:pStyle w:val="BodyText"/>
      </w:pPr>
      <w:r>
        <w:t>Both landscape types are generally considered to be altered from an ecological, pre-settlement perspective due to the historic and current day agricultural land uses.</w:t>
      </w:r>
    </w:p>
    <w:p w14:paraId="094C0A40" w14:textId="77777777" w:rsidR="00D81C83" w:rsidRDefault="00D81C83" w:rsidP="00D81C83">
      <w:pPr>
        <w:pStyle w:val="Heading3"/>
      </w:pPr>
      <w:bookmarkStart w:id="36" w:name="_Toc201829556"/>
      <w:bookmarkStart w:id="37" w:name="_Toc229064573"/>
      <w:r>
        <w:lastRenderedPageBreak/>
        <w:t>Native vegetation</w:t>
      </w:r>
      <w:bookmarkEnd w:id="36"/>
      <w:bookmarkEnd w:id="37"/>
    </w:p>
    <w:p w14:paraId="4531F664" w14:textId="1DAA7247" w:rsidR="00D81C83" w:rsidRDefault="00D81C83" w:rsidP="00D81C83">
      <w:pPr>
        <w:pStyle w:val="BodyText"/>
      </w:pPr>
      <w:r>
        <w:t>In Victoria, planning schemes define native vegetation as '</w:t>
      </w:r>
      <w:r w:rsidRPr="00A81DB5">
        <w:rPr>
          <w:rStyle w:val="Italics"/>
          <w:i w:val="0"/>
        </w:rPr>
        <w:t>plants that are indigenous to Victoria, including trees, shrubs, herbs and grasses</w:t>
      </w:r>
      <w:r w:rsidRPr="005928CC">
        <w:t>.</w:t>
      </w:r>
      <w:r>
        <w:t>'</w:t>
      </w:r>
      <w:r w:rsidRPr="005928CC">
        <w:t xml:space="preserve"> The</w:t>
      </w:r>
      <w:r>
        <w:t xml:space="preserve"> </w:t>
      </w:r>
      <w:r w:rsidRPr="00905D30">
        <w:t xml:space="preserve">Victorian </w:t>
      </w:r>
      <w:r w:rsidRPr="00E9460F">
        <w:rPr>
          <w:rStyle w:val="Italics"/>
        </w:rPr>
        <w:t>Guidelines for the removal, destruction or lopping of native vegetation</w:t>
      </w:r>
      <w:r>
        <w:t xml:space="preserve"> (the Guidelines)</w:t>
      </w:r>
      <w:r w:rsidRPr="005928CC">
        <w:t xml:space="preserve"> further classify native vegetation as</w:t>
      </w:r>
      <w:r>
        <w:t xml:space="preserve"> either</w:t>
      </w:r>
      <w:r w:rsidRPr="005928CC">
        <w:t xml:space="preserve"> a </w:t>
      </w:r>
      <w:r w:rsidR="008E32B4">
        <w:t>‘</w:t>
      </w:r>
      <w:r w:rsidRPr="005928CC">
        <w:t>patch</w:t>
      </w:r>
      <w:r w:rsidR="008E32B4">
        <w:t>’</w:t>
      </w:r>
      <w:r w:rsidRPr="005928CC">
        <w:t xml:space="preserve"> or a </w:t>
      </w:r>
      <w:r w:rsidR="008E32B4">
        <w:t>‘</w:t>
      </w:r>
      <w:r w:rsidRPr="005928CC">
        <w:t>scattered tree.</w:t>
      </w:r>
      <w:r w:rsidR="00D75ECB">
        <w:t>’</w:t>
      </w:r>
      <w:r>
        <w:t xml:space="preserve"> This section discusses native vegetation classified as a patch. Further discussion on native vegetation classified as a scattered tree is detailed in Section </w:t>
      </w:r>
      <w:r>
        <w:fldChar w:fldCharType="begin"/>
      </w:r>
      <w:r>
        <w:instrText xml:space="preserve"> REF _Ref199330453 \r \h </w:instrText>
      </w:r>
      <w:r>
        <w:fldChar w:fldCharType="separate"/>
      </w:r>
      <w:r w:rsidR="00C66566">
        <w:t>8.5.3</w:t>
      </w:r>
      <w:r>
        <w:fldChar w:fldCharType="end"/>
      </w:r>
      <w:r>
        <w:t>.</w:t>
      </w:r>
    </w:p>
    <w:p w14:paraId="28C63C90" w14:textId="4D6D0A49" w:rsidR="00D81C83" w:rsidRDefault="00D81C83" w:rsidP="00D81C83">
      <w:pPr>
        <w:pStyle w:val="BodyText"/>
      </w:pPr>
      <w:r>
        <w:t xml:space="preserve">Native vegetation across the </w:t>
      </w:r>
      <w:r w:rsidR="005D1D82">
        <w:t xml:space="preserve">works in Victoria </w:t>
      </w:r>
      <w:r>
        <w:t>is highly fragmented. The most intact native vegetation</w:t>
      </w:r>
      <w:r w:rsidDel="00681741">
        <w:t xml:space="preserve"> </w:t>
      </w:r>
      <w:r>
        <w:t>is associated with the conservation reserves along the coastline (McLoughlin</w:t>
      </w:r>
      <w:r w:rsidR="00C240F3">
        <w:t>s Beach</w:t>
      </w:r>
      <w:r w:rsidR="00DA32A6">
        <w:t>-</w:t>
      </w:r>
      <w:r w:rsidR="00C240F3">
        <w:t>Seaspray</w:t>
      </w:r>
      <w:r>
        <w:t xml:space="preserve"> Coastal Reserve) and a former native forest timber production plot (</w:t>
      </w:r>
      <w:r w:rsidRPr="00D81C83">
        <w:t>Woodside H28 Bushland Reserve</w:t>
      </w:r>
      <w:r>
        <w:t>)</w:t>
      </w:r>
      <w:r w:rsidR="00882B78">
        <w:t xml:space="preserve"> (refer to </w:t>
      </w:r>
      <w:r w:rsidR="00363BB2">
        <w:t>Figure 7-2</w:t>
      </w:r>
      <w:r w:rsidR="003E0A31">
        <w:t xml:space="preserve"> in</w:t>
      </w:r>
      <w:r w:rsidR="003E0A31" w:rsidRPr="003E0A31">
        <w:t xml:space="preserve"> </w:t>
      </w:r>
      <w:r w:rsidR="003E0A31" w:rsidRPr="00497E47">
        <w:rPr>
          <w:i/>
          <w:iCs/>
        </w:rPr>
        <w:t xml:space="preserve">Technical </w:t>
      </w:r>
      <w:r w:rsidR="008B6A14">
        <w:rPr>
          <w:i/>
          <w:iCs/>
        </w:rPr>
        <w:t>R</w:t>
      </w:r>
      <w:r w:rsidR="003E0A31" w:rsidRPr="00497E47">
        <w:rPr>
          <w:i/>
          <w:iCs/>
        </w:rPr>
        <w:t xml:space="preserve">eport G – Onshore </w:t>
      </w:r>
      <w:r w:rsidR="008B6A14">
        <w:rPr>
          <w:i/>
        </w:rPr>
        <w:t>E</w:t>
      </w:r>
      <w:r w:rsidR="003E0A31" w:rsidRPr="00497E47">
        <w:rPr>
          <w:i/>
        </w:rPr>
        <w:t>cology</w:t>
      </w:r>
      <w:r w:rsidR="003E0A31">
        <w:t>)</w:t>
      </w:r>
      <w:r w:rsidR="005F66B9">
        <w:t>.</w:t>
      </w:r>
      <w:r>
        <w:t xml:space="preserve"> Smaller pockets of native vegetation are also scattered throughout the largely agricultural landscape and are typically associated with ephemeral waterways, roadside vegetation and scattered trees. Planted vegetation exists along </w:t>
      </w:r>
      <w:r w:rsidRPr="004D5756">
        <w:t xml:space="preserve">an unnamed waterway </w:t>
      </w:r>
      <w:r>
        <w:t>(</w:t>
      </w:r>
      <w:r w:rsidRPr="004D5756">
        <w:t>UFI:42806331</w:t>
      </w:r>
      <w:r>
        <w:t xml:space="preserve">), and along various fence lines throughout the </w:t>
      </w:r>
      <w:r w:rsidR="00FE65DB">
        <w:t>study</w:t>
      </w:r>
      <w:r>
        <w:t xml:space="preserve"> area.</w:t>
      </w:r>
    </w:p>
    <w:p w14:paraId="77249F82" w14:textId="1A7F3236" w:rsidR="008D501A" w:rsidRDefault="00D81C83" w:rsidP="00D81C83">
      <w:pPr>
        <w:pStyle w:val="BodyText"/>
      </w:pPr>
      <w:r>
        <w:t xml:space="preserve">Vegetation types based on ecological vegetation class classifications recorded within the </w:t>
      </w:r>
      <w:r w:rsidR="00B24C93">
        <w:t xml:space="preserve">onshore </w:t>
      </w:r>
      <w:r>
        <w:t xml:space="preserve">project study area </w:t>
      </w:r>
      <w:r w:rsidR="00076FC8">
        <w:t xml:space="preserve">for each alignment option </w:t>
      </w:r>
      <w:r>
        <w:t xml:space="preserve">are summarised in </w:t>
      </w:r>
      <w:r>
        <w:fldChar w:fldCharType="begin"/>
      </w:r>
      <w:r>
        <w:instrText xml:space="preserve"> REF _Ref198200407 \h </w:instrText>
      </w:r>
      <w:r>
        <w:fldChar w:fldCharType="separate"/>
      </w:r>
      <w:r w:rsidR="00C66566" w:rsidRPr="00A96B17">
        <w:t>Table </w:t>
      </w:r>
      <w:r w:rsidR="00C66566">
        <w:rPr>
          <w:noProof/>
        </w:rPr>
        <w:t>8</w:t>
      </w:r>
      <w:r w:rsidR="00C66566" w:rsidRPr="00A96B17">
        <w:noBreakHyphen/>
      </w:r>
      <w:r w:rsidR="00C66566">
        <w:rPr>
          <w:noProof/>
        </w:rPr>
        <w:t>2</w:t>
      </w:r>
      <w:r>
        <w:fldChar w:fldCharType="end"/>
      </w:r>
      <w:r>
        <w:t>.</w:t>
      </w:r>
      <w:r w:rsidR="009F25D2">
        <w:t xml:space="preserve"> </w:t>
      </w:r>
    </w:p>
    <w:p w14:paraId="580E18CF" w14:textId="2155E450" w:rsidR="00D81C83" w:rsidRDefault="009F25D2" w:rsidP="00D81C83">
      <w:pPr>
        <w:pStyle w:val="BodyText"/>
        <w:rPr>
          <w:i/>
          <w:iCs/>
        </w:rPr>
      </w:pPr>
      <w:r>
        <w:t xml:space="preserve">Further details of extent of native vegetation within the study area can be found in </w:t>
      </w:r>
      <w:r w:rsidRPr="00852D74">
        <w:rPr>
          <w:i/>
          <w:iCs/>
        </w:rPr>
        <w:t xml:space="preserve">Technical </w:t>
      </w:r>
      <w:r>
        <w:rPr>
          <w:i/>
          <w:iCs/>
        </w:rPr>
        <w:t>R</w:t>
      </w:r>
      <w:r w:rsidRPr="00852D74">
        <w:rPr>
          <w:i/>
          <w:iCs/>
        </w:rPr>
        <w:t xml:space="preserve">eport G – Onshore </w:t>
      </w:r>
      <w:r>
        <w:rPr>
          <w:i/>
          <w:iCs/>
        </w:rPr>
        <w:t>E</w:t>
      </w:r>
      <w:r w:rsidRPr="00852D74">
        <w:rPr>
          <w:i/>
          <w:iCs/>
        </w:rPr>
        <w:t>cology</w:t>
      </w:r>
      <w:r>
        <w:rPr>
          <w:i/>
          <w:iCs/>
        </w:rPr>
        <w:t>.</w:t>
      </w:r>
    </w:p>
    <w:p w14:paraId="3515F906" w14:textId="77777777" w:rsidR="00FC2430" w:rsidRDefault="00FC2430" w:rsidP="00D81C83">
      <w:pPr>
        <w:pStyle w:val="BodyText"/>
        <w:rPr>
          <w:i/>
          <w:iCs/>
        </w:rPr>
      </w:pPr>
    </w:p>
    <w:p w14:paraId="4633C615" w14:textId="77777777" w:rsidR="00FC2430" w:rsidRDefault="00FC2430" w:rsidP="00D81C83">
      <w:pPr>
        <w:pStyle w:val="BodyText"/>
        <w:rPr>
          <w:i/>
          <w:iCs/>
        </w:rPr>
      </w:pPr>
    </w:p>
    <w:p w14:paraId="715832DE" w14:textId="77777777" w:rsidR="00FC2430" w:rsidRDefault="00FC2430" w:rsidP="00D81C83">
      <w:pPr>
        <w:pStyle w:val="BodyText"/>
        <w:rPr>
          <w:i/>
          <w:iCs/>
        </w:rPr>
      </w:pPr>
    </w:p>
    <w:p w14:paraId="164FD859" w14:textId="77777777" w:rsidR="00FC2430" w:rsidRDefault="00FC2430" w:rsidP="00D81C83">
      <w:pPr>
        <w:pStyle w:val="BodyText"/>
        <w:rPr>
          <w:i/>
          <w:iCs/>
        </w:rPr>
      </w:pPr>
    </w:p>
    <w:p w14:paraId="25A1458B" w14:textId="77777777" w:rsidR="00FC2430" w:rsidRDefault="00FC2430" w:rsidP="00D81C83">
      <w:pPr>
        <w:pStyle w:val="BodyText"/>
        <w:rPr>
          <w:i/>
          <w:iCs/>
        </w:rPr>
      </w:pPr>
    </w:p>
    <w:p w14:paraId="2EDE989F" w14:textId="77777777" w:rsidR="00FC2430" w:rsidRDefault="00FC2430" w:rsidP="00D81C83">
      <w:pPr>
        <w:pStyle w:val="BodyText"/>
      </w:pPr>
    </w:p>
    <w:p w14:paraId="2FDA9564" w14:textId="1CB5FCE3" w:rsidR="00D81C83" w:rsidRPr="00A96B17" w:rsidRDefault="00D81C83" w:rsidP="00D81C83">
      <w:pPr>
        <w:pStyle w:val="Caption"/>
      </w:pPr>
      <w:bookmarkStart w:id="38" w:name="_Ref198200407"/>
      <w:bookmarkStart w:id="39" w:name="_Toc201829581"/>
      <w:bookmarkStart w:id="40" w:name="_Toc229064600"/>
      <w:r w:rsidRPr="00A96B17">
        <w:lastRenderedPageBreak/>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2</w:t>
      </w:r>
      <w:r w:rsidRPr="00D81C83">
        <w:fldChar w:fldCharType="end"/>
      </w:r>
      <w:bookmarkEnd w:id="38"/>
      <w:r w:rsidRPr="00A96B17">
        <w:tab/>
      </w:r>
      <w:r w:rsidR="002B4305">
        <w:t>Total n</w:t>
      </w:r>
      <w:r>
        <w:t>ative ecological vegetation types</w:t>
      </w:r>
      <w:bookmarkEnd w:id="39"/>
      <w:r w:rsidR="008E24B9">
        <w:t xml:space="preserve"> within the </w:t>
      </w:r>
      <w:r w:rsidR="002535E8">
        <w:t>study area</w:t>
      </w:r>
      <w:bookmarkEnd w:id="40"/>
    </w:p>
    <w:tbl>
      <w:tblPr>
        <w:tblStyle w:val="MainTableStyle"/>
        <w:tblW w:w="5000" w:type="pct"/>
        <w:tblLook w:val="06E0" w:firstRow="1" w:lastRow="1" w:firstColumn="1" w:lastColumn="0" w:noHBand="1" w:noVBand="1"/>
      </w:tblPr>
      <w:tblGrid>
        <w:gridCol w:w="2942"/>
        <w:gridCol w:w="1313"/>
        <w:gridCol w:w="1700"/>
        <w:gridCol w:w="1276"/>
        <w:gridCol w:w="1133"/>
        <w:gridCol w:w="1274"/>
      </w:tblGrid>
      <w:tr w:rsidR="00D81C83" w14:paraId="19EDCB37" w14:textId="77777777" w:rsidTr="00FB287F">
        <w:trPr>
          <w:cnfStyle w:val="100000000000" w:firstRow="1" w:lastRow="0" w:firstColumn="0" w:lastColumn="0" w:oddVBand="0" w:evenVBand="0" w:oddHBand="0" w:evenHBand="0" w:firstRowFirstColumn="0" w:firstRowLastColumn="0" w:lastRowFirstColumn="0" w:lastRowLastColumn="0"/>
          <w:trHeight w:val="372"/>
        </w:trPr>
        <w:tc>
          <w:tcPr>
            <w:cnfStyle w:val="001000000100" w:firstRow="0" w:lastRow="0" w:firstColumn="1" w:lastColumn="0" w:oddVBand="0" w:evenVBand="0" w:oddHBand="0" w:evenHBand="0" w:firstRowFirstColumn="1" w:firstRowLastColumn="0" w:lastRowFirstColumn="0" w:lastRowLastColumn="0"/>
            <w:tcW w:w="1526" w:type="pct"/>
            <w:vMerge w:val="restart"/>
          </w:tcPr>
          <w:p w14:paraId="6FA1EF26" w14:textId="5C598407" w:rsidR="00D81C83" w:rsidRPr="00D81C83" w:rsidRDefault="00C76DEE" w:rsidP="00D81C83">
            <w:pPr>
              <w:pStyle w:val="TableText"/>
            </w:pPr>
            <w:r>
              <w:t>Ecological vegetation class</w:t>
            </w:r>
          </w:p>
        </w:tc>
        <w:tc>
          <w:tcPr>
            <w:tcW w:w="681" w:type="pct"/>
            <w:vMerge w:val="restart"/>
          </w:tcPr>
          <w:p w14:paraId="32606C22" w14:textId="712AF3DB" w:rsidR="00D81C83" w:rsidRPr="00D81C83" w:rsidRDefault="00C76DEE" w:rsidP="00D81C83">
            <w:pPr>
              <w:pStyle w:val="TableText"/>
              <w:cnfStyle w:val="100000000000" w:firstRow="1" w:lastRow="0" w:firstColumn="0" w:lastColumn="0" w:oddVBand="0" w:evenVBand="0" w:oddHBand="0" w:evenHBand="0" w:firstRowFirstColumn="0" w:firstRowLastColumn="0" w:lastRowFirstColumn="0" w:lastRowLastColumn="0"/>
            </w:pPr>
            <w:r>
              <w:t>Ecological vegetation class</w:t>
            </w:r>
            <w:r w:rsidR="00D81C83">
              <w:t xml:space="preserve"> number</w:t>
            </w:r>
          </w:p>
        </w:tc>
        <w:tc>
          <w:tcPr>
            <w:tcW w:w="882" w:type="pct"/>
            <w:vMerge w:val="restart"/>
          </w:tcPr>
          <w:p w14:paraId="38211A69"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Bioregional Conservation Status</w:t>
            </w:r>
          </w:p>
        </w:tc>
        <w:tc>
          <w:tcPr>
            <w:tcW w:w="1911" w:type="pct"/>
            <w:gridSpan w:val="3"/>
          </w:tcPr>
          <w:p w14:paraId="68FF019D" w14:textId="0CB35DF2" w:rsidR="00D81C83" w:rsidRPr="00D81C83" w:rsidRDefault="005F5D2E" w:rsidP="00D81C83">
            <w:pPr>
              <w:pStyle w:val="TableText"/>
              <w:cnfStyle w:val="100000000000" w:firstRow="1" w:lastRow="0" w:firstColumn="0" w:lastColumn="0" w:oddVBand="0" w:evenVBand="0" w:oddHBand="0" w:evenHBand="0" w:firstRowFirstColumn="0" w:firstRowLastColumn="0" w:lastRowFirstColumn="0" w:lastRowLastColumn="0"/>
            </w:pPr>
            <w:r>
              <w:t>Pre</w:t>
            </w:r>
            <w:r w:rsidR="008D63EE">
              <w:t xml:space="preserve"> mitigation e</w:t>
            </w:r>
            <w:r w:rsidR="008D63EE" w:rsidRPr="00D81C83">
              <w:t>xtent impacted within study area (hectares)</w:t>
            </w:r>
            <w:r w:rsidR="00983677">
              <w:t xml:space="preserve"> </w:t>
            </w:r>
            <w:r w:rsidR="005A104A">
              <w:t>#</w:t>
            </w:r>
          </w:p>
        </w:tc>
      </w:tr>
      <w:tr w:rsidR="00290DED" w14:paraId="398D3D1A" w14:textId="77777777" w:rsidTr="00FB287F">
        <w:trPr>
          <w:trHeight w:val="372"/>
        </w:trPr>
        <w:tc>
          <w:tcPr>
            <w:cnfStyle w:val="001000000000" w:firstRow="0" w:lastRow="0" w:firstColumn="1" w:lastColumn="0" w:oddVBand="0" w:evenVBand="0" w:oddHBand="0" w:evenHBand="0" w:firstRowFirstColumn="0" w:firstRowLastColumn="0" w:lastRowFirstColumn="0" w:lastRowLastColumn="0"/>
            <w:tcW w:w="1526" w:type="pct"/>
            <w:vMerge/>
          </w:tcPr>
          <w:p w14:paraId="12FB52F6" w14:textId="77777777" w:rsidR="008D63EE" w:rsidRDefault="008D63EE" w:rsidP="008D63EE">
            <w:pPr>
              <w:pStyle w:val="TableText"/>
            </w:pPr>
          </w:p>
        </w:tc>
        <w:tc>
          <w:tcPr>
            <w:tcW w:w="681" w:type="pct"/>
            <w:vMerge/>
          </w:tcPr>
          <w:p w14:paraId="4EAA70B9" w14:textId="77777777" w:rsidR="008D63EE" w:rsidRDefault="008D63EE" w:rsidP="008D63EE">
            <w:pPr>
              <w:pStyle w:val="TableText"/>
              <w:cnfStyle w:val="000000000000" w:firstRow="0" w:lastRow="0" w:firstColumn="0" w:lastColumn="0" w:oddVBand="0" w:evenVBand="0" w:oddHBand="0" w:evenHBand="0" w:firstRowFirstColumn="0" w:firstRowLastColumn="0" w:lastRowFirstColumn="0" w:lastRowLastColumn="0"/>
            </w:pPr>
          </w:p>
        </w:tc>
        <w:tc>
          <w:tcPr>
            <w:tcW w:w="882" w:type="pct"/>
            <w:vMerge/>
          </w:tcPr>
          <w:p w14:paraId="7BB33C60" w14:textId="77777777" w:rsidR="008D63EE" w:rsidRDefault="008D63EE" w:rsidP="008D63EE">
            <w:pPr>
              <w:pStyle w:val="TableText"/>
              <w:cnfStyle w:val="000000000000" w:firstRow="0" w:lastRow="0" w:firstColumn="0" w:lastColumn="0" w:oddVBand="0" w:evenVBand="0" w:oddHBand="0" w:evenHBand="0" w:firstRowFirstColumn="0" w:firstRowLastColumn="0" w:lastRowFirstColumn="0" w:lastRowLastColumn="0"/>
            </w:pPr>
          </w:p>
        </w:tc>
        <w:tc>
          <w:tcPr>
            <w:tcW w:w="662" w:type="pct"/>
            <w:shd w:val="clear" w:color="auto" w:fill="006E50" w:themeFill="accent1"/>
          </w:tcPr>
          <w:p w14:paraId="4BDF94EE" w14:textId="75C2FA74" w:rsidR="008D63EE" w:rsidRDefault="008D63EE" w:rsidP="008D63EE">
            <w:pPr>
              <w:pStyle w:val="TableText"/>
              <w:keepNext/>
              <w:cnfStyle w:val="000000000000" w:firstRow="0" w:lastRow="0" w:firstColumn="0" w:lastColumn="0" w:oddVBand="0" w:evenVBand="0" w:oddHBand="0" w:evenHBand="0" w:firstRowFirstColumn="0" w:firstRowLastColumn="0" w:lastRowFirstColumn="0" w:lastRowLastColumn="0"/>
              <w:rPr>
                <w:color w:val="FFFFFF"/>
              </w:rPr>
            </w:pPr>
            <w:r w:rsidRPr="00E93DEC">
              <w:rPr>
                <w:color w:val="FFFFFF" w:themeColor="background1"/>
              </w:rPr>
              <w:t>Common alignment &amp; option AB</w:t>
            </w:r>
          </w:p>
        </w:tc>
        <w:tc>
          <w:tcPr>
            <w:tcW w:w="588" w:type="pct"/>
            <w:shd w:val="clear" w:color="auto" w:fill="006E50" w:themeFill="accent1"/>
          </w:tcPr>
          <w:p w14:paraId="5B615EB4" w14:textId="0FA9A551" w:rsidR="008D63EE" w:rsidRDefault="008D63EE" w:rsidP="008D63EE">
            <w:pPr>
              <w:pStyle w:val="TableText"/>
              <w:keepNext/>
              <w:cnfStyle w:val="000000000000" w:firstRow="0" w:lastRow="0" w:firstColumn="0" w:lastColumn="0" w:oddVBand="0" w:evenVBand="0" w:oddHBand="0" w:evenHBand="0" w:firstRowFirstColumn="0" w:firstRowLastColumn="0" w:lastRowFirstColumn="0" w:lastRowLastColumn="0"/>
              <w:rPr>
                <w:color w:val="FFFFFF"/>
              </w:rPr>
            </w:pPr>
            <w:r w:rsidRPr="00E93DEC">
              <w:rPr>
                <w:color w:val="FFFFFF" w:themeColor="background1"/>
              </w:rPr>
              <w:t xml:space="preserve">Common alignment &amp; option </w:t>
            </w:r>
            <w:r w:rsidR="00BB5DC7">
              <w:rPr>
                <w:color w:val="FFFFFF" w:themeColor="background1"/>
              </w:rPr>
              <w:t>C</w:t>
            </w:r>
          </w:p>
        </w:tc>
        <w:tc>
          <w:tcPr>
            <w:tcW w:w="661" w:type="pct"/>
            <w:shd w:val="clear" w:color="auto" w:fill="006E50" w:themeFill="accent1"/>
          </w:tcPr>
          <w:p w14:paraId="2620208B" w14:textId="69D80C95" w:rsidR="008D63EE" w:rsidRDefault="008D63EE" w:rsidP="008D63EE">
            <w:pPr>
              <w:pStyle w:val="TableText"/>
              <w:cnfStyle w:val="000000000000" w:firstRow="0" w:lastRow="0" w:firstColumn="0" w:lastColumn="0" w:oddVBand="0" w:evenVBand="0" w:oddHBand="0" w:evenHBand="0" w:firstRowFirstColumn="0" w:firstRowLastColumn="0" w:lastRowFirstColumn="0" w:lastRowLastColumn="0"/>
            </w:pPr>
            <w:r w:rsidRPr="00E93DEC">
              <w:rPr>
                <w:color w:val="FFFFFF" w:themeColor="background1"/>
              </w:rPr>
              <w:t xml:space="preserve">Common alignment &amp; option </w:t>
            </w:r>
            <w:r w:rsidR="00BB5DC7">
              <w:rPr>
                <w:color w:val="FFFFFF" w:themeColor="background1"/>
              </w:rPr>
              <w:t>D</w:t>
            </w:r>
          </w:p>
        </w:tc>
      </w:tr>
      <w:tr w:rsidR="00663D00" w14:paraId="3B458278"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5299B507" w14:textId="77777777" w:rsidR="00D81C83" w:rsidRPr="00D81C83" w:rsidRDefault="00D81C83" w:rsidP="00D81C83">
            <w:pPr>
              <w:pStyle w:val="TableText"/>
            </w:pPr>
            <w:r w:rsidRPr="008810F0">
              <w:t>Mapped Wetland</w:t>
            </w:r>
          </w:p>
        </w:tc>
        <w:tc>
          <w:tcPr>
            <w:tcW w:w="681" w:type="pct"/>
          </w:tcPr>
          <w:p w14:paraId="6DC2A24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74</w:t>
            </w:r>
          </w:p>
        </w:tc>
        <w:tc>
          <w:tcPr>
            <w:tcW w:w="882" w:type="pct"/>
          </w:tcPr>
          <w:p w14:paraId="5ED8B51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Endangered</w:t>
            </w:r>
          </w:p>
        </w:tc>
        <w:tc>
          <w:tcPr>
            <w:tcW w:w="662" w:type="pct"/>
          </w:tcPr>
          <w:p w14:paraId="691B29BC" w14:textId="077A8096" w:rsidR="005A104A" w:rsidRPr="005A104A" w:rsidRDefault="005A104A"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5A104A">
              <w:rPr>
                <w:rStyle w:val="Italics"/>
                <w:i w:val="0"/>
              </w:rPr>
              <w:t>0</w:t>
            </w:r>
            <w:r w:rsidRPr="00FB287F">
              <w:rPr>
                <w:rStyle w:val="Italics"/>
                <w:i w:val="0"/>
              </w:rPr>
              <w:t>.003</w:t>
            </w:r>
          </w:p>
        </w:tc>
        <w:tc>
          <w:tcPr>
            <w:tcW w:w="588" w:type="pct"/>
          </w:tcPr>
          <w:p w14:paraId="5A518B97" w14:textId="208564EF" w:rsidR="005A104A" w:rsidRPr="005A104A" w:rsidRDefault="005A104A"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5A104A">
              <w:rPr>
                <w:rStyle w:val="Italics"/>
                <w:i w:val="0"/>
              </w:rPr>
              <w:t>0</w:t>
            </w:r>
            <w:r w:rsidRPr="00FB287F">
              <w:rPr>
                <w:rStyle w:val="Italics"/>
                <w:i w:val="0"/>
              </w:rPr>
              <w:t>.003</w:t>
            </w:r>
          </w:p>
        </w:tc>
        <w:tc>
          <w:tcPr>
            <w:tcW w:w="661" w:type="pct"/>
          </w:tcPr>
          <w:p w14:paraId="3AA73268" w14:textId="76EFE8F1"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5A104A">
              <w:rPr>
                <w:rStyle w:val="Italics"/>
                <w:i w:val="0"/>
              </w:rPr>
              <w:t>0</w:t>
            </w:r>
            <w:r w:rsidRPr="00FB287F">
              <w:rPr>
                <w:rStyle w:val="Italics"/>
                <w:i w:val="0"/>
              </w:rPr>
              <w:t>.003</w:t>
            </w:r>
          </w:p>
        </w:tc>
      </w:tr>
      <w:tr w:rsidR="00663D00" w14:paraId="3F3F2F44" w14:textId="77777777" w:rsidTr="00290DED">
        <w:trPr>
          <w:trHeight w:val="287"/>
        </w:trPr>
        <w:tc>
          <w:tcPr>
            <w:cnfStyle w:val="001000000000" w:firstRow="0" w:lastRow="0" w:firstColumn="1" w:lastColumn="0" w:oddVBand="0" w:evenVBand="0" w:oddHBand="0" w:evenHBand="0" w:firstRowFirstColumn="0" w:firstRowLastColumn="0" w:lastRowFirstColumn="0" w:lastRowLastColumn="0"/>
            <w:tcW w:w="1526" w:type="pct"/>
          </w:tcPr>
          <w:p w14:paraId="74AB0264" w14:textId="286E135E" w:rsidR="00D81C83" w:rsidRPr="00D81C83" w:rsidRDefault="00D81C83" w:rsidP="00D81C83">
            <w:pPr>
              <w:pStyle w:val="TableText"/>
            </w:pPr>
            <w:r w:rsidRPr="008810F0">
              <w:t>Coast Banksia Woodland</w:t>
            </w:r>
            <w:r w:rsidR="00EF3AAD">
              <w:t>#</w:t>
            </w:r>
          </w:p>
        </w:tc>
        <w:tc>
          <w:tcPr>
            <w:tcW w:w="681" w:type="pct"/>
          </w:tcPr>
          <w:p w14:paraId="5F87BD7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2</w:t>
            </w:r>
          </w:p>
        </w:tc>
        <w:tc>
          <w:tcPr>
            <w:tcW w:w="882" w:type="pct"/>
          </w:tcPr>
          <w:p w14:paraId="757DA50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Vulnerable</w:t>
            </w:r>
          </w:p>
        </w:tc>
        <w:tc>
          <w:tcPr>
            <w:tcW w:w="662" w:type="pct"/>
          </w:tcPr>
          <w:p w14:paraId="185DF504" w14:textId="27A3B13E" w:rsidR="005A104A" w:rsidRDefault="005A104A"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0.02</w:t>
            </w:r>
          </w:p>
        </w:tc>
        <w:tc>
          <w:tcPr>
            <w:tcW w:w="588" w:type="pct"/>
          </w:tcPr>
          <w:p w14:paraId="678D5160" w14:textId="19A31E70" w:rsidR="005A104A" w:rsidRDefault="005A104A"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0.02</w:t>
            </w:r>
          </w:p>
        </w:tc>
        <w:tc>
          <w:tcPr>
            <w:tcW w:w="661" w:type="pct"/>
          </w:tcPr>
          <w:p w14:paraId="7031BD7C" w14:textId="1DE11F2F" w:rsidR="00D81C83" w:rsidRPr="005A104A"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0.02</w:t>
            </w:r>
          </w:p>
        </w:tc>
      </w:tr>
      <w:tr w:rsidR="00663D00" w14:paraId="3F68FC1E"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760508DC" w14:textId="77777777" w:rsidR="00D81C83" w:rsidRPr="00D81C83" w:rsidRDefault="00D81C83" w:rsidP="00D81C83">
            <w:pPr>
              <w:pStyle w:val="TableText"/>
            </w:pPr>
            <w:r w:rsidRPr="008810F0">
              <w:t>Damp Sands Herb-rich Woodland</w:t>
            </w:r>
          </w:p>
        </w:tc>
        <w:tc>
          <w:tcPr>
            <w:tcW w:w="681" w:type="pct"/>
          </w:tcPr>
          <w:p w14:paraId="3A31D2D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3</w:t>
            </w:r>
          </w:p>
        </w:tc>
        <w:tc>
          <w:tcPr>
            <w:tcW w:w="882" w:type="pct"/>
          </w:tcPr>
          <w:p w14:paraId="2473345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Vulnerable</w:t>
            </w:r>
          </w:p>
        </w:tc>
        <w:tc>
          <w:tcPr>
            <w:tcW w:w="662" w:type="pct"/>
          </w:tcPr>
          <w:p w14:paraId="578C09B4" w14:textId="224887BD" w:rsidR="00725346" w:rsidRDefault="00725346"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0.63</w:t>
            </w:r>
          </w:p>
        </w:tc>
        <w:tc>
          <w:tcPr>
            <w:tcW w:w="588" w:type="pct"/>
          </w:tcPr>
          <w:p w14:paraId="325D2472" w14:textId="18266C81" w:rsidR="000121AE" w:rsidRDefault="000121AE" w:rsidP="00CE6A85">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w:t>
            </w:r>
            <w:r w:rsidR="00725346">
              <w:rPr>
                <w:rStyle w:val="Italics"/>
                <w:i w:val="0"/>
              </w:rPr>
              <w:t>63</w:t>
            </w:r>
          </w:p>
        </w:tc>
        <w:tc>
          <w:tcPr>
            <w:tcW w:w="661" w:type="pct"/>
          </w:tcPr>
          <w:p w14:paraId="72ABAF17" w14:textId="110FCCD0" w:rsidR="00D81C83" w:rsidRPr="005A104A"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w:t>
            </w:r>
            <w:r w:rsidR="00725346">
              <w:rPr>
                <w:rStyle w:val="Italics"/>
                <w:i w:val="0"/>
              </w:rPr>
              <w:t>63</w:t>
            </w:r>
          </w:p>
        </w:tc>
      </w:tr>
      <w:tr w:rsidR="00663D00" w14:paraId="2C29078D"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399CE0FE" w14:textId="77777777" w:rsidR="00D81C83" w:rsidRPr="00D81C83" w:rsidRDefault="00D81C83" w:rsidP="00D81C83">
            <w:pPr>
              <w:pStyle w:val="TableText"/>
            </w:pPr>
            <w:r w:rsidRPr="008810F0">
              <w:t>Estuarine Wetland</w:t>
            </w:r>
          </w:p>
        </w:tc>
        <w:tc>
          <w:tcPr>
            <w:tcW w:w="681" w:type="pct"/>
          </w:tcPr>
          <w:p w14:paraId="52703EC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10</w:t>
            </w:r>
          </w:p>
        </w:tc>
        <w:tc>
          <w:tcPr>
            <w:tcW w:w="882" w:type="pct"/>
          </w:tcPr>
          <w:p w14:paraId="3725FFB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Least Concern</w:t>
            </w:r>
          </w:p>
        </w:tc>
        <w:tc>
          <w:tcPr>
            <w:tcW w:w="662" w:type="pct"/>
          </w:tcPr>
          <w:p w14:paraId="45AEF8BE" w14:textId="19C515E1" w:rsidR="00725346" w:rsidRDefault="00725346"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0.9</w:t>
            </w:r>
            <w:r w:rsidR="00D500FF">
              <w:rPr>
                <w:rStyle w:val="Italics"/>
                <w:i w:val="0"/>
              </w:rPr>
              <w:t>4</w:t>
            </w:r>
          </w:p>
        </w:tc>
        <w:tc>
          <w:tcPr>
            <w:tcW w:w="588" w:type="pct"/>
          </w:tcPr>
          <w:p w14:paraId="64895D60" w14:textId="685B8A02" w:rsidR="00D500FF" w:rsidRDefault="00D500FF"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0.94</w:t>
            </w:r>
          </w:p>
        </w:tc>
        <w:tc>
          <w:tcPr>
            <w:tcW w:w="661" w:type="pct"/>
          </w:tcPr>
          <w:p w14:paraId="47D0B127" w14:textId="14466153" w:rsidR="00D81C83" w:rsidRPr="005A104A"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0.94</w:t>
            </w:r>
          </w:p>
        </w:tc>
      </w:tr>
      <w:tr w:rsidR="00663D00" w14:paraId="6D7B4D43"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3D1372A8" w14:textId="77777777" w:rsidR="00D81C83" w:rsidRPr="00D81C83" w:rsidRDefault="00D81C83" w:rsidP="00D81C83">
            <w:pPr>
              <w:pStyle w:val="TableText"/>
            </w:pPr>
            <w:r w:rsidRPr="008810F0">
              <w:t>Lowland Forest</w:t>
            </w:r>
          </w:p>
        </w:tc>
        <w:tc>
          <w:tcPr>
            <w:tcW w:w="681" w:type="pct"/>
          </w:tcPr>
          <w:p w14:paraId="2E2266F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16</w:t>
            </w:r>
          </w:p>
        </w:tc>
        <w:tc>
          <w:tcPr>
            <w:tcW w:w="882" w:type="pct"/>
          </w:tcPr>
          <w:p w14:paraId="78D57DC0"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Vulnerable</w:t>
            </w:r>
          </w:p>
        </w:tc>
        <w:tc>
          <w:tcPr>
            <w:tcW w:w="662" w:type="pct"/>
          </w:tcPr>
          <w:p w14:paraId="5F34229F" w14:textId="285A9FA4" w:rsidR="006561F2" w:rsidRDefault="006561F2"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1.06</w:t>
            </w:r>
          </w:p>
        </w:tc>
        <w:tc>
          <w:tcPr>
            <w:tcW w:w="588" w:type="pct"/>
          </w:tcPr>
          <w:p w14:paraId="6E211CCE" w14:textId="433E6BA9" w:rsidR="006561F2" w:rsidRDefault="006561F2"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1.59</w:t>
            </w:r>
          </w:p>
        </w:tc>
        <w:tc>
          <w:tcPr>
            <w:tcW w:w="661" w:type="pct"/>
          </w:tcPr>
          <w:p w14:paraId="31463566" w14:textId="08BB88D1" w:rsidR="00D81C83" w:rsidRPr="005A104A" w:rsidRDefault="006561F2"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1.03</w:t>
            </w:r>
          </w:p>
        </w:tc>
      </w:tr>
      <w:tr w:rsidR="00663D00" w14:paraId="77F6AE43"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2E5000EC" w14:textId="77777777" w:rsidR="00D81C83" w:rsidRPr="00D81C83" w:rsidRDefault="00D81C83" w:rsidP="00D81C83">
            <w:pPr>
              <w:pStyle w:val="TableText"/>
            </w:pPr>
            <w:r w:rsidRPr="008810F0">
              <w:t>Heathy Woodland</w:t>
            </w:r>
          </w:p>
        </w:tc>
        <w:tc>
          <w:tcPr>
            <w:tcW w:w="681" w:type="pct"/>
          </w:tcPr>
          <w:p w14:paraId="4E4021B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48</w:t>
            </w:r>
          </w:p>
        </w:tc>
        <w:tc>
          <w:tcPr>
            <w:tcW w:w="882" w:type="pct"/>
          </w:tcPr>
          <w:p w14:paraId="0D5979D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Least Concern</w:t>
            </w:r>
          </w:p>
        </w:tc>
        <w:tc>
          <w:tcPr>
            <w:tcW w:w="662" w:type="pct"/>
          </w:tcPr>
          <w:p w14:paraId="41D82F2A" w14:textId="2B6096F7" w:rsidR="000C5DA2" w:rsidRDefault="000C5DA2"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w:t>
            </w:r>
          </w:p>
        </w:tc>
        <w:tc>
          <w:tcPr>
            <w:tcW w:w="588" w:type="pct"/>
          </w:tcPr>
          <w:p w14:paraId="1D964463" w14:textId="6A90B685" w:rsidR="002D508F" w:rsidRDefault="002D508F" w:rsidP="00CE6A85">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3.</w:t>
            </w:r>
            <w:r w:rsidR="0009651D">
              <w:rPr>
                <w:rStyle w:val="Italics"/>
                <w:i w:val="0"/>
              </w:rPr>
              <w:t>95</w:t>
            </w:r>
          </w:p>
        </w:tc>
        <w:tc>
          <w:tcPr>
            <w:tcW w:w="661" w:type="pct"/>
          </w:tcPr>
          <w:p w14:paraId="3CA3EE38" w14:textId="1BBE9C91" w:rsidR="00D81C83" w:rsidRPr="005A104A" w:rsidRDefault="0009651D" w:rsidP="00FB287F">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w:t>
            </w:r>
          </w:p>
        </w:tc>
      </w:tr>
      <w:tr w:rsidR="00663D00" w14:paraId="2BC8B2DA"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4D882AF6" w14:textId="77777777" w:rsidR="00D81C83" w:rsidRPr="00D81C83" w:rsidRDefault="00D81C83" w:rsidP="00D81C83">
            <w:pPr>
              <w:pStyle w:val="TableText"/>
            </w:pPr>
            <w:r w:rsidRPr="008810F0">
              <w:t>Swamp Scrub</w:t>
            </w:r>
          </w:p>
        </w:tc>
        <w:tc>
          <w:tcPr>
            <w:tcW w:w="681" w:type="pct"/>
          </w:tcPr>
          <w:p w14:paraId="7BE50B7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53</w:t>
            </w:r>
          </w:p>
        </w:tc>
        <w:tc>
          <w:tcPr>
            <w:tcW w:w="882" w:type="pct"/>
          </w:tcPr>
          <w:p w14:paraId="1CF6985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Endangered</w:t>
            </w:r>
          </w:p>
        </w:tc>
        <w:tc>
          <w:tcPr>
            <w:tcW w:w="662" w:type="pct"/>
          </w:tcPr>
          <w:p w14:paraId="03FA7B4D" w14:textId="71C69920" w:rsidR="001C622A" w:rsidRDefault="001C622A"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1.37</w:t>
            </w:r>
          </w:p>
        </w:tc>
        <w:tc>
          <w:tcPr>
            <w:tcW w:w="588" w:type="pct"/>
          </w:tcPr>
          <w:p w14:paraId="3B58DEF6" w14:textId="6BC5A0AB" w:rsidR="001C622A" w:rsidRDefault="001C622A"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1.35</w:t>
            </w:r>
          </w:p>
        </w:tc>
        <w:tc>
          <w:tcPr>
            <w:tcW w:w="661" w:type="pct"/>
          </w:tcPr>
          <w:p w14:paraId="3B4045F6" w14:textId="0A426ABF" w:rsidR="00D81C83" w:rsidRPr="005A104A"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w:t>
            </w:r>
            <w:r w:rsidR="00A92C0A">
              <w:rPr>
                <w:rStyle w:val="Italics"/>
                <w:i w:val="0"/>
              </w:rPr>
              <w:t>35</w:t>
            </w:r>
          </w:p>
        </w:tc>
      </w:tr>
      <w:tr w:rsidR="00663D00" w14:paraId="4871BDBC"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4D822FC8" w14:textId="77777777" w:rsidR="00D81C83" w:rsidRPr="00D81C83" w:rsidRDefault="00D81C83" w:rsidP="00D81C83">
            <w:pPr>
              <w:pStyle w:val="TableText"/>
            </w:pPr>
            <w:r w:rsidRPr="008810F0">
              <w:t>Plains Grassy Forest</w:t>
            </w:r>
          </w:p>
        </w:tc>
        <w:tc>
          <w:tcPr>
            <w:tcW w:w="681" w:type="pct"/>
          </w:tcPr>
          <w:p w14:paraId="166FFCA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151</w:t>
            </w:r>
          </w:p>
        </w:tc>
        <w:tc>
          <w:tcPr>
            <w:tcW w:w="882" w:type="pct"/>
          </w:tcPr>
          <w:p w14:paraId="613C42D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10F0">
              <w:t>Vulnerable</w:t>
            </w:r>
          </w:p>
        </w:tc>
        <w:tc>
          <w:tcPr>
            <w:tcW w:w="662" w:type="pct"/>
          </w:tcPr>
          <w:p w14:paraId="747FC1BE" w14:textId="32CCD8E5" w:rsidR="00A92C0A" w:rsidRDefault="00A92C0A"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12.77</w:t>
            </w:r>
          </w:p>
        </w:tc>
        <w:tc>
          <w:tcPr>
            <w:tcW w:w="588" w:type="pct"/>
          </w:tcPr>
          <w:p w14:paraId="64387A93" w14:textId="00C059B1" w:rsidR="00A92C0A" w:rsidRDefault="00A92C0A" w:rsidP="005A104A">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17.81</w:t>
            </w:r>
          </w:p>
        </w:tc>
        <w:tc>
          <w:tcPr>
            <w:tcW w:w="661" w:type="pct"/>
          </w:tcPr>
          <w:p w14:paraId="5FDD50CD" w14:textId="6D212D2F" w:rsidR="00D81C83" w:rsidRPr="005A104A" w:rsidRDefault="00A92C0A"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Pr>
                <w:rStyle w:val="Italics"/>
                <w:i w:val="0"/>
              </w:rPr>
              <w:t>17.93</w:t>
            </w:r>
          </w:p>
        </w:tc>
      </w:tr>
      <w:tr w:rsidR="00663D00" w14:paraId="065B6092" w14:textId="77777777" w:rsidTr="00290DED">
        <w:trPr>
          <w:trHeight w:val="314"/>
        </w:trPr>
        <w:tc>
          <w:tcPr>
            <w:cnfStyle w:val="001000000000" w:firstRow="0" w:lastRow="0" w:firstColumn="1" w:lastColumn="0" w:oddVBand="0" w:evenVBand="0" w:oddHBand="0" w:evenHBand="0" w:firstRowFirstColumn="0" w:firstRowLastColumn="0" w:lastRowFirstColumn="0" w:lastRowLastColumn="0"/>
            <w:tcW w:w="1526" w:type="pct"/>
          </w:tcPr>
          <w:p w14:paraId="4E88B967" w14:textId="77777777" w:rsidR="00D81C83" w:rsidRPr="00D81C83" w:rsidRDefault="00D81C83" w:rsidP="00D81C83">
            <w:pPr>
              <w:pStyle w:val="TableText"/>
            </w:pPr>
            <w:r w:rsidRPr="008810F0">
              <w:t>Coastal Dune Scrub</w:t>
            </w:r>
          </w:p>
        </w:tc>
        <w:tc>
          <w:tcPr>
            <w:tcW w:w="681" w:type="pct"/>
          </w:tcPr>
          <w:p w14:paraId="6E3D71A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810F0">
              <w:t>160</w:t>
            </w:r>
          </w:p>
        </w:tc>
        <w:tc>
          <w:tcPr>
            <w:tcW w:w="882" w:type="pct"/>
          </w:tcPr>
          <w:p w14:paraId="463E9160"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810F0">
              <w:t>Depleted</w:t>
            </w:r>
          </w:p>
        </w:tc>
        <w:tc>
          <w:tcPr>
            <w:tcW w:w="662" w:type="pct"/>
          </w:tcPr>
          <w:p w14:paraId="243947A7" w14:textId="01D3B3D5" w:rsidR="00E21A1F" w:rsidRDefault="00E21A1F" w:rsidP="005A104A">
            <w:pPr>
              <w:pStyle w:val="TableText"/>
              <w:cnfStyle w:val="000000000000" w:firstRow="0" w:lastRow="0" w:firstColumn="0" w:lastColumn="0" w:oddVBand="0" w:evenVBand="0" w:oddHBand="0" w:evenHBand="0" w:firstRowFirstColumn="0" w:firstRowLastColumn="0" w:lastRowFirstColumn="0" w:lastRowLastColumn="0"/>
            </w:pPr>
            <w:r>
              <w:t>0.1</w:t>
            </w:r>
          </w:p>
        </w:tc>
        <w:tc>
          <w:tcPr>
            <w:tcW w:w="588" w:type="pct"/>
          </w:tcPr>
          <w:p w14:paraId="447EA01E" w14:textId="7FA421BE" w:rsidR="00E21A1F" w:rsidRDefault="00E21A1F" w:rsidP="00CE6A8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0</w:t>
            </w:r>
            <w:r w:rsidR="008159E7">
              <w:t>.1</w:t>
            </w:r>
          </w:p>
        </w:tc>
        <w:tc>
          <w:tcPr>
            <w:tcW w:w="661" w:type="pct"/>
          </w:tcPr>
          <w:p w14:paraId="695BEB36" w14:textId="6285C294"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810F0">
              <w:t>0.</w:t>
            </w:r>
            <w:r w:rsidR="008159E7">
              <w:t>1</w:t>
            </w:r>
          </w:p>
        </w:tc>
      </w:tr>
      <w:tr w:rsidR="00663D00" w14:paraId="01638E36"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7A946E5E" w14:textId="77777777" w:rsidR="00D81C83" w:rsidRPr="00D81C83" w:rsidRDefault="00D81C83" w:rsidP="00D81C83">
            <w:pPr>
              <w:pStyle w:val="TableText"/>
            </w:pPr>
            <w:r w:rsidRPr="008810F0">
              <w:t>Riparian Scrub</w:t>
            </w:r>
          </w:p>
        </w:tc>
        <w:tc>
          <w:tcPr>
            <w:tcW w:w="681" w:type="pct"/>
          </w:tcPr>
          <w:p w14:paraId="2B5B083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810F0">
              <w:t>191</w:t>
            </w:r>
          </w:p>
        </w:tc>
        <w:tc>
          <w:tcPr>
            <w:tcW w:w="882" w:type="pct"/>
          </w:tcPr>
          <w:p w14:paraId="5E57917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810F0">
              <w:t>Vulnerable</w:t>
            </w:r>
          </w:p>
        </w:tc>
        <w:tc>
          <w:tcPr>
            <w:tcW w:w="662" w:type="pct"/>
          </w:tcPr>
          <w:p w14:paraId="72003531" w14:textId="63FD86E6" w:rsidR="008159E7" w:rsidRDefault="008159E7" w:rsidP="005A104A">
            <w:pPr>
              <w:pStyle w:val="TableText"/>
              <w:cnfStyle w:val="000000000000" w:firstRow="0" w:lastRow="0" w:firstColumn="0" w:lastColumn="0" w:oddVBand="0" w:evenVBand="0" w:oddHBand="0" w:evenHBand="0" w:firstRowFirstColumn="0" w:firstRowLastColumn="0" w:lastRowFirstColumn="0" w:lastRowLastColumn="0"/>
            </w:pPr>
            <w:r>
              <w:t>1.74</w:t>
            </w:r>
          </w:p>
        </w:tc>
        <w:tc>
          <w:tcPr>
            <w:tcW w:w="588" w:type="pct"/>
          </w:tcPr>
          <w:p w14:paraId="0D059170" w14:textId="13FCE095" w:rsidR="008159E7" w:rsidRDefault="008159E7" w:rsidP="00CE6A8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1.31</w:t>
            </w:r>
          </w:p>
        </w:tc>
        <w:tc>
          <w:tcPr>
            <w:tcW w:w="661" w:type="pct"/>
          </w:tcPr>
          <w:p w14:paraId="6074F18D" w14:textId="50269F08"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810F0">
              <w:t>1.</w:t>
            </w:r>
            <w:r w:rsidR="008159E7">
              <w:t>31</w:t>
            </w:r>
          </w:p>
        </w:tc>
      </w:tr>
      <w:tr w:rsidR="00663D00" w14:paraId="6223636A"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635354E1" w14:textId="77777777" w:rsidR="00D81C83" w:rsidRPr="00D81C83" w:rsidRDefault="00D81C83" w:rsidP="00D81C83">
            <w:pPr>
              <w:pStyle w:val="TableText"/>
            </w:pPr>
            <w:r w:rsidRPr="008810F0">
              <w:t>Lowland Forest/Heathy Woodland Mosaic</w:t>
            </w:r>
          </w:p>
        </w:tc>
        <w:tc>
          <w:tcPr>
            <w:tcW w:w="681" w:type="pct"/>
          </w:tcPr>
          <w:p w14:paraId="0EEC1C7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810F0">
              <w:t>698</w:t>
            </w:r>
          </w:p>
        </w:tc>
        <w:tc>
          <w:tcPr>
            <w:tcW w:w="882" w:type="pct"/>
          </w:tcPr>
          <w:p w14:paraId="130D200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810F0">
              <w:t>Vulnerable</w:t>
            </w:r>
          </w:p>
        </w:tc>
        <w:tc>
          <w:tcPr>
            <w:tcW w:w="662" w:type="pct"/>
          </w:tcPr>
          <w:p w14:paraId="69F40BFD" w14:textId="724454AF" w:rsidR="005C2538" w:rsidRDefault="005C2538" w:rsidP="005A104A">
            <w:pPr>
              <w:pStyle w:val="TableText"/>
              <w:cnfStyle w:val="000000000000" w:firstRow="0" w:lastRow="0" w:firstColumn="0" w:lastColumn="0" w:oddVBand="0" w:evenVBand="0" w:oddHBand="0" w:evenHBand="0" w:firstRowFirstColumn="0" w:firstRowLastColumn="0" w:lastRowFirstColumn="0" w:lastRowLastColumn="0"/>
            </w:pPr>
            <w:r>
              <w:t>3.90</w:t>
            </w:r>
          </w:p>
        </w:tc>
        <w:tc>
          <w:tcPr>
            <w:tcW w:w="588" w:type="pct"/>
          </w:tcPr>
          <w:p w14:paraId="527CD8A1" w14:textId="0A4A3D87" w:rsidR="005C2538" w:rsidRDefault="005C2538" w:rsidP="00CE6A8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1.96</w:t>
            </w:r>
          </w:p>
        </w:tc>
        <w:tc>
          <w:tcPr>
            <w:tcW w:w="661" w:type="pct"/>
          </w:tcPr>
          <w:p w14:paraId="79919C3A" w14:textId="7688DB41" w:rsidR="00D81C83" w:rsidRPr="00D81C83" w:rsidRDefault="005C2538" w:rsidP="00D81C83">
            <w:pPr>
              <w:pStyle w:val="TableText"/>
              <w:cnfStyle w:val="000000000000" w:firstRow="0" w:lastRow="0" w:firstColumn="0" w:lastColumn="0" w:oddVBand="0" w:evenVBand="0" w:oddHBand="0" w:evenHBand="0" w:firstRowFirstColumn="0" w:firstRowLastColumn="0" w:lastRowFirstColumn="0" w:lastRowLastColumn="0"/>
            </w:pPr>
            <w:r>
              <w:t>1.96</w:t>
            </w:r>
          </w:p>
        </w:tc>
      </w:tr>
      <w:tr w:rsidR="00663D00" w14:paraId="170174CE" w14:textId="77777777" w:rsidTr="00290DED">
        <w:tc>
          <w:tcPr>
            <w:cnfStyle w:val="001000000000" w:firstRow="0" w:lastRow="0" w:firstColumn="1" w:lastColumn="0" w:oddVBand="0" w:evenVBand="0" w:oddHBand="0" w:evenHBand="0" w:firstRowFirstColumn="0" w:firstRowLastColumn="0" w:lastRowFirstColumn="0" w:lastRowLastColumn="0"/>
            <w:tcW w:w="1526" w:type="pct"/>
          </w:tcPr>
          <w:p w14:paraId="02A9CD93" w14:textId="63A8F0FA" w:rsidR="00D81C83" w:rsidRPr="007506A7" w:rsidRDefault="00CF4088" w:rsidP="00D81C83">
            <w:pPr>
              <w:pStyle w:val="TableText"/>
              <w:rPr>
                <w:rStyle w:val="Strong"/>
                <w:color w:val="000000" w:themeColor="text1"/>
              </w:rPr>
            </w:pPr>
            <w:r w:rsidRPr="007506A7">
              <w:rPr>
                <w:rStyle w:val="Strong"/>
                <w:color w:val="000000" w:themeColor="text1"/>
              </w:rPr>
              <w:t>Total</w:t>
            </w:r>
            <w:r w:rsidR="00F172F4">
              <w:rPr>
                <w:rStyle w:val="Strong"/>
                <w:color w:val="000000" w:themeColor="text1"/>
              </w:rPr>
              <w:t xml:space="preserve"> area – ecological vegetation class</w:t>
            </w:r>
          </w:p>
        </w:tc>
        <w:tc>
          <w:tcPr>
            <w:tcW w:w="681" w:type="pct"/>
          </w:tcPr>
          <w:p w14:paraId="474041BD" w14:textId="77777777" w:rsidR="00D81C83" w:rsidRPr="007506A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Strong"/>
                <w:color w:val="000000" w:themeColor="text1"/>
              </w:rPr>
            </w:pPr>
          </w:p>
        </w:tc>
        <w:tc>
          <w:tcPr>
            <w:tcW w:w="882" w:type="pct"/>
          </w:tcPr>
          <w:p w14:paraId="0726D87E" w14:textId="77777777" w:rsidR="00D81C83" w:rsidRPr="007506A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Strong"/>
                <w:color w:val="000000" w:themeColor="text1"/>
              </w:rPr>
            </w:pPr>
          </w:p>
        </w:tc>
        <w:tc>
          <w:tcPr>
            <w:tcW w:w="662" w:type="pct"/>
          </w:tcPr>
          <w:p w14:paraId="6D6B7DD5" w14:textId="333D35CB" w:rsidR="005C2538" w:rsidRDefault="005C2538" w:rsidP="005A104A">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22.53</w:t>
            </w:r>
          </w:p>
        </w:tc>
        <w:tc>
          <w:tcPr>
            <w:tcW w:w="588" w:type="pct"/>
          </w:tcPr>
          <w:p w14:paraId="4FC73C4E" w14:textId="731ECDA1" w:rsidR="008E2FCB" w:rsidRDefault="008E2FCB" w:rsidP="005A104A">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29.</w:t>
            </w:r>
            <w:r w:rsidR="00921CC3">
              <w:rPr>
                <w:rStyle w:val="Strong"/>
              </w:rPr>
              <w:t>67</w:t>
            </w:r>
          </w:p>
        </w:tc>
        <w:tc>
          <w:tcPr>
            <w:tcW w:w="661" w:type="pct"/>
          </w:tcPr>
          <w:p w14:paraId="784C024E" w14:textId="3C823FCC" w:rsidR="00D81C83" w:rsidRPr="00FB287F" w:rsidRDefault="00921CC3" w:rsidP="00FB287F">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Strong"/>
              </w:rPr>
            </w:pPr>
            <w:r>
              <w:rPr>
                <w:rStyle w:val="Strong"/>
              </w:rPr>
              <w:t>25.26</w:t>
            </w:r>
          </w:p>
        </w:tc>
      </w:tr>
      <w:tr w:rsidR="00663D00" w14:paraId="2D64117C" w14:textId="77777777" w:rsidTr="00290DE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26" w:type="pct"/>
          </w:tcPr>
          <w:p w14:paraId="6C6DC9F0" w14:textId="4B2C010D" w:rsidR="00F172F4" w:rsidRPr="007506A7" w:rsidRDefault="00F172F4" w:rsidP="00D81C83">
            <w:pPr>
              <w:pStyle w:val="TableText"/>
              <w:rPr>
                <w:rStyle w:val="Strong"/>
                <w:color w:val="000000" w:themeColor="text1"/>
              </w:rPr>
            </w:pPr>
            <w:r>
              <w:rPr>
                <w:rStyle w:val="Strong"/>
                <w:color w:val="000000" w:themeColor="text1"/>
              </w:rPr>
              <w:t>Total area – study area</w:t>
            </w:r>
          </w:p>
        </w:tc>
        <w:tc>
          <w:tcPr>
            <w:tcW w:w="681" w:type="pct"/>
          </w:tcPr>
          <w:p w14:paraId="4AE8E5D6" w14:textId="77777777" w:rsidR="00F172F4" w:rsidRPr="007506A7" w:rsidRDefault="00F172F4"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p>
        </w:tc>
        <w:tc>
          <w:tcPr>
            <w:tcW w:w="882" w:type="pct"/>
          </w:tcPr>
          <w:p w14:paraId="63C62113" w14:textId="77777777" w:rsidR="00F172F4" w:rsidRPr="005C2538" w:rsidRDefault="00F172F4"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p>
        </w:tc>
        <w:tc>
          <w:tcPr>
            <w:tcW w:w="662" w:type="pct"/>
          </w:tcPr>
          <w:p w14:paraId="42EFCA0B" w14:textId="2DD4FAC3" w:rsidR="00F172F4" w:rsidRDefault="00035713" w:rsidP="005A104A">
            <w:pPr>
              <w:pStyle w:val="TableText"/>
              <w:cnfStyle w:val="010000000000" w:firstRow="0" w:lastRow="1" w:firstColumn="0" w:lastColumn="0" w:oddVBand="0" w:evenVBand="0" w:oddHBand="0" w:evenHBand="0" w:firstRowFirstColumn="0" w:firstRowLastColumn="0" w:lastRowFirstColumn="0" w:lastRowLastColumn="0"/>
              <w:rPr>
                <w:rStyle w:val="Strong"/>
              </w:rPr>
            </w:pPr>
            <w:r>
              <w:rPr>
                <w:rStyle w:val="Strong"/>
              </w:rPr>
              <w:t>438.7</w:t>
            </w:r>
          </w:p>
        </w:tc>
        <w:tc>
          <w:tcPr>
            <w:tcW w:w="588" w:type="pct"/>
          </w:tcPr>
          <w:p w14:paraId="0426D04E" w14:textId="084C860B" w:rsidR="00F172F4" w:rsidRDefault="002B1A0F" w:rsidP="005A104A">
            <w:pPr>
              <w:pStyle w:val="TableText"/>
              <w:cnfStyle w:val="010000000000" w:firstRow="0" w:lastRow="1" w:firstColumn="0" w:lastColumn="0" w:oddVBand="0" w:evenVBand="0" w:oddHBand="0" w:evenHBand="0" w:firstRowFirstColumn="0" w:firstRowLastColumn="0" w:lastRowFirstColumn="0" w:lastRowLastColumn="0"/>
              <w:rPr>
                <w:rStyle w:val="Strong"/>
              </w:rPr>
            </w:pPr>
            <w:r>
              <w:rPr>
                <w:rStyle w:val="Strong"/>
              </w:rPr>
              <w:t>423.2</w:t>
            </w:r>
          </w:p>
        </w:tc>
        <w:tc>
          <w:tcPr>
            <w:tcW w:w="661" w:type="pct"/>
          </w:tcPr>
          <w:p w14:paraId="6011FEAD" w14:textId="119AC20B" w:rsidR="00F172F4" w:rsidRDefault="002B1A0F" w:rsidP="00CF366E">
            <w:pPr>
              <w:pStyle w:val="TableText"/>
              <w:numPr>
                <w:ilvl w:val="0"/>
                <w:numId w:val="0"/>
              </w:numPr>
              <w:cnfStyle w:val="010000000000" w:firstRow="0" w:lastRow="1" w:firstColumn="0" w:lastColumn="0" w:oddVBand="0" w:evenVBand="0" w:oddHBand="0" w:evenHBand="0" w:firstRowFirstColumn="0" w:firstRowLastColumn="0" w:lastRowFirstColumn="0" w:lastRowLastColumn="0"/>
              <w:rPr>
                <w:rStyle w:val="Strong"/>
              </w:rPr>
            </w:pPr>
            <w:r>
              <w:rPr>
                <w:rStyle w:val="Strong"/>
              </w:rPr>
              <w:t>418.4</w:t>
            </w:r>
          </w:p>
        </w:tc>
      </w:tr>
    </w:tbl>
    <w:p w14:paraId="2BA11D0E" w14:textId="7FD052D5" w:rsidR="004D440A" w:rsidRDefault="004D440A" w:rsidP="00FB287F">
      <w:pPr>
        <w:pStyle w:val="Source"/>
      </w:pPr>
      <w:r>
        <w:t xml:space="preserve"># excludes area of </w:t>
      </w:r>
      <w:r w:rsidRPr="00E13D88">
        <w:t xml:space="preserve">McLoughlins Beach–Seaspray </w:t>
      </w:r>
      <w:r w:rsidRPr="00D81C83">
        <w:t>Coastal</w:t>
      </w:r>
      <w:r>
        <w:t xml:space="preserve"> </w:t>
      </w:r>
      <w:r w:rsidRPr="00E13D88">
        <w:t>Reserve</w:t>
      </w:r>
      <w:r>
        <w:t xml:space="preserve"> avoided through boring of shore crossing area</w:t>
      </w:r>
      <w:r w:rsidR="005811F0">
        <w:br/>
      </w:r>
    </w:p>
    <w:p w14:paraId="2DEAD017" w14:textId="19229F03" w:rsidR="00D81C83" w:rsidRDefault="00D81C83" w:rsidP="00D81C83">
      <w:pPr>
        <w:pStyle w:val="BodyText"/>
      </w:pPr>
      <w:r>
        <w:t xml:space="preserve">The predominant </w:t>
      </w:r>
      <w:r w:rsidR="00C76DEE">
        <w:t>ecological vegetation classes</w:t>
      </w:r>
      <w:r w:rsidDel="00090B13">
        <w:t xml:space="preserve"> </w:t>
      </w:r>
      <w:r>
        <w:t>within the study area are Plains Grassy Forest</w:t>
      </w:r>
      <w:r w:rsidR="00D721FE">
        <w:t xml:space="preserve"> and</w:t>
      </w:r>
      <w:r>
        <w:t xml:space="preserve"> Lowland Forest / Heathy Woodland Mosaic. Examples of these vegetation types are described in </w:t>
      </w:r>
      <w:r>
        <w:fldChar w:fldCharType="begin"/>
      </w:r>
      <w:r>
        <w:instrText xml:space="preserve"> REF _Ref198209091 \h </w:instrText>
      </w:r>
      <w:r>
        <w:fldChar w:fldCharType="separate"/>
      </w:r>
      <w:r w:rsidR="00C66566" w:rsidRPr="00A96B17">
        <w:t>Table </w:t>
      </w:r>
      <w:r w:rsidR="00C66566">
        <w:rPr>
          <w:noProof/>
        </w:rPr>
        <w:t>8</w:t>
      </w:r>
      <w:r w:rsidR="00C66566" w:rsidRPr="00A96B17">
        <w:noBreakHyphen/>
      </w:r>
      <w:r w:rsidR="00C66566">
        <w:rPr>
          <w:noProof/>
        </w:rPr>
        <w:t>3</w:t>
      </w:r>
      <w:r>
        <w:fldChar w:fldCharType="end"/>
      </w:r>
      <w:r>
        <w:t xml:space="preserve">, </w:t>
      </w:r>
      <w:r>
        <w:fldChar w:fldCharType="begin"/>
      </w:r>
      <w:r>
        <w:instrText xml:space="preserve"> REF _Ref198209093 \h </w:instrText>
      </w:r>
      <w:r>
        <w:fldChar w:fldCharType="separate"/>
      </w:r>
      <w:r w:rsidR="00C66566" w:rsidRPr="00A96B17">
        <w:t>Table </w:t>
      </w:r>
      <w:r w:rsidR="00C66566">
        <w:rPr>
          <w:noProof/>
        </w:rPr>
        <w:t>8</w:t>
      </w:r>
      <w:r w:rsidR="00C66566" w:rsidRPr="00A96B17">
        <w:noBreakHyphen/>
      </w:r>
      <w:r w:rsidR="00C66566">
        <w:rPr>
          <w:noProof/>
        </w:rPr>
        <w:t>4</w:t>
      </w:r>
      <w:r>
        <w:fldChar w:fldCharType="end"/>
      </w:r>
      <w:r>
        <w:t xml:space="preserve"> and </w:t>
      </w:r>
      <w:r>
        <w:fldChar w:fldCharType="begin"/>
      </w:r>
      <w:r>
        <w:instrText xml:space="preserve"> REF _Ref198209094 \h </w:instrText>
      </w:r>
      <w:r>
        <w:fldChar w:fldCharType="separate"/>
      </w:r>
      <w:r w:rsidR="00C66566" w:rsidRPr="00A96B17">
        <w:t>Table </w:t>
      </w:r>
      <w:r w:rsidR="00C66566">
        <w:rPr>
          <w:noProof/>
        </w:rPr>
        <w:t>8</w:t>
      </w:r>
      <w:r w:rsidR="00C66566" w:rsidRPr="00A96B17">
        <w:noBreakHyphen/>
      </w:r>
      <w:r w:rsidR="00C66566">
        <w:rPr>
          <w:noProof/>
        </w:rPr>
        <w:t>5</w:t>
      </w:r>
      <w:r>
        <w:fldChar w:fldCharType="end"/>
      </w:r>
      <w:r>
        <w:t xml:space="preserve"> below.</w:t>
      </w:r>
    </w:p>
    <w:p w14:paraId="243DC040" w14:textId="1882A1A0" w:rsidR="00D81C83" w:rsidRPr="00A96B17" w:rsidRDefault="00D81C83" w:rsidP="00D81C83">
      <w:pPr>
        <w:pStyle w:val="Caption"/>
      </w:pPr>
      <w:bookmarkStart w:id="41" w:name="_Ref198209091"/>
      <w:bookmarkStart w:id="42" w:name="_Toc229064601"/>
      <w:bookmarkStart w:id="43" w:name="_Toc201829582"/>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3</w:t>
      </w:r>
      <w:r w:rsidRPr="00D81C83">
        <w:fldChar w:fldCharType="end"/>
      </w:r>
      <w:bookmarkEnd w:id="41"/>
      <w:r w:rsidRPr="00A96B17">
        <w:tab/>
      </w:r>
      <w:r>
        <w:t>Plains Grassy Forest</w:t>
      </w:r>
      <w:bookmarkEnd w:id="42"/>
      <w:r>
        <w:t xml:space="preserve"> </w:t>
      </w:r>
      <w:bookmarkEnd w:id="43"/>
    </w:p>
    <w:tbl>
      <w:tblPr>
        <w:tblStyle w:val="MainTableStyle"/>
        <w:tblW w:w="5000" w:type="pct"/>
        <w:tblLook w:val="06A0" w:firstRow="1" w:lastRow="0" w:firstColumn="1" w:lastColumn="0" w:noHBand="1" w:noVBand="1"/>
      </w:tblPr>
      <w:tblGrid>
        <w:gridCol w:w="2412"/>
        <w:gridCol w:w="3826"/>
        <w:gridCol w:w="3400"/>
      </w:tblGrid>
      <w:tr w:rsidR="00C10476" w14:paraId="415364E2" w14:textId="77777777" w:rsidTr="001E34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1" w:type="pct"/>
          </w:tcPr>
          <w:p w14:paraId="70050C12" w14:textId="6CF3A770" w:rsidR="00D81C83" w:rsidRPr="00D81C83" w:rsidRDefault="001E7B3C" w:rsidP="00D81C83">
            <w:pPr>
              <w:pStyle w:val="TableText"/>
            </w:pPr>
            <w:r>
              <w:t>Ecological vegetation class</w:t>
            </w:r>
            <w:r w:rsidR="00D81C83" w:rsidRPr="00D81C83">
              <w:t xml:space="preserve"> description</w:t>
            </w:r>
          </w:p>
        </w:tc>
        <w:tc>
          <w:tcPr>
            <w:tcW w:w="1985" w:type="pct"/>
          </w:tcPr>
          <w:p w14:paraId="0CAD10EB"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Cond</w:t>
            </w:r>
            <w:r w:rsidRPr="00D81C83">
              <w:t>ition</w:t>
            </w:r>
          </w:p>
        </w:tc>
        <w:tc>
          <w:tcPr>
            <w:tcW w:w="1764" w:type="pct"/>
          </w:tcPr>
          <w:p w14:paraId="666EBCF1"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Example</w:t>
            </w:r>
          </w:p>
        </w:tc>
      </w:tr>
      <w:tr w:rsidR="00C10476" w14:paraId="19759BC4" w14:textId="77777777" w:rsidTr="001E346C">
        <w:trPr>
          <w:trHeight w:val="287"/>
        </w:trPr>
        <w:tc>
          <w:tcPr>
            <w:cnfStyle w:val="001000000000" w:firstRow="0" w:lastRow="0" w:firstColumn="1" w:lastColumn="0" w:oddVBand="0" w:evenVBand="0" w:oddHBand="0" w:evenHBand="0" w:firstRowFirstColumn="0" w:firstRowLastColumn="0" w:lastRowFirstColumn="0" w:lastRowLastColumn="0"/>
            <w:tcW w:w="1251" w:type="pct"/>
          </w:tcPr>
          <w:p w14:paraId="37520B31" w14:textId="27B26FD1" w:rsidR="00D81C83" w:rsidRPr="00D81C83" w:rsidRDefault="00D81C83" w:rsidP="00D81C83">
            <w:pPr>
              <w:pStyle w:val="TableText"/>
            </w:pPr>
            <w:r w:rsidRPr="00E25062">
              <w:t>Open forest to 20 m tall</w:t>
            </w:r>
            <w:r w:rsidR="007744B1">
              <w:t>,</w:t>
            </w:r>
            <w:r w:rsidRPr="00E25062">
              <w:t xml:space="preserve"> </w:t>
            </w:r>
            <w:r w:rsidRPr="00D81C83">
              <w:t>often above a heathy shrub layer and a diverse grassy, sedgy and herbaceous ground layer. Occurs on lowland plains and old river terraces made up of gravelly, sandy clays.</w:t>
            </w:r>
          </w:p>
        </w:tc>
        <w:tc>
          <w:tcPr>
            <w:tcW w:w="1985" w:type="pct"/>
          </w:tcPr>
          <w:p w14:paraId="61842F84" w14:textId="73A33CC8"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82EBA">
              <w:t xml:space="preserve">Plains Grassy Forest of varying quality was widespread across the </w:t>
            </w:r>
            <w:r w:rsidR="00FE65DB">
              <w:t>study</w:t>
            </w:r>
            <w:r w:rsidRPr="00282EBA">
              <w:t xml:space="preserve"> area and was characterised by a canopy of mixed Eucalypt species</w:t>
            </w:r>
            <w:r w:rsidRPr="00D81C83">
              <w:t xml:space="preserve">. </w:t>
            </w:r>
          </w:p>
          <w:p w14:paraId="271FB731" w14:textId="5A6B6D12"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t>H</w:t>
            </w:r>
            <w:r w:rsidRPr="00D81C83">
              <w:t xml:space="preserve">igh-quality Plains Grassy Forest was generally characterised by greater densities/lengths of large trees and logs, while poorer quality examples of the </w:t>
            </w:r>
            <w:r w:rsidR="001E7B3C">
              <w:t>ecological vegetation classes</w:t>
            </w:r>
            <w:r w:rsidR="001E7B3C" w:rsidDel="00090B13">
              <w:t xml:space="preserve"> </w:t>
            </w:r>
            <w:r w:rsidRPr="00D81C83">
              <w:t>generally lacked these features.</w:t>
            </w:r>
          </w:p>
        </w:tc>
        <w:tc>
          <w:tcPr>
            <w:tcW w:w="1764" w:type="pct"/>
          </w:tcPr>
          <w:p w14:paraId="06C39D49" w14:textId="3DF8B70A" w:rsidR="00D81C83" w:rsidRPr="00D81C83" w:rsidRDefault="00C10476"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noProof/>
              </w:rPr>
              <w:drawing>
                <wp:inline distT="0" distB="0" distL="0" distR="0" wp14:anchorId="5D910287" wp14:editId="1ED0FC09">
                  <wp:extent cx="2019819" cy="1513239"/>
                  <wp:effectExtent l="0" t="0" r="0" b="0"/>
                  <wp:docPr id="1928369649" name="Picture 8" descr="A photograph of a plains grassy forest, it includes shrubs an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69649" name="Picture 8" descr="A photograph of a plains grassy forest, it includes shrubs and trees. "/>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2027868" cy="1519269"/>
                          </a:xfrm>
                          <a:prstGeom prst="rect">
                            <a:avLst/>
                          </a:prstGeom>
                          <a:noFill/>
                          <a:ln>
                            <a:noFill/>
                          </a:ln>
                        </pic:spPr>
                      </pic:pic>
                    </a:graphicData>
                  </a:graphic>
                </wp:inline>
              </w:drawing>
            </w:r>
          </w:p>
        </w:tc>
      </w:tr>
    </w:tbl>
    <w:p w14:paraId="4FE5620E" w14:textId="15E502B0" w:rsidR="00D81C83" w:rsidRPr="00A96B17" w:rsidRDefault="00D81C83" w:rsidP="00D81C83">
      <w:pPr>
        <w:pStyle w:val="Caption"/>
      </w:pPr>
      <w:bookmarkStart w:id="44" w:name="_Ref198209093"/>
      <w:bookmarkStart w:id="45" w:name="_Toc201829583"/>
      <w:bookmarkStart w:id="46" w:name="_Toc229064602"/>
      <w:r w:rsidRPr="00A96B17">
        <w:lastRenderedPageBreak/>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4</w:t>
      </w:r>
      <w:r w:rsidRPr="00D81C83">
        <w:fldChar w:fldCharType="end"/>
      </w:r>
      <w:bookmarkEnd w:id="44"/>
      <w:r w:rsidRPr="00A96B17">
        <w:tab/>
      </w:r>
      <w:r>
        <w:t xml:space="preserve">Lowland </w:t>
      </w:r>
      <w:bookmarkEnd w:id="45"/>
      <w:r>
        <w:t>Forest</w:t>
      </w:r>
      <w:bookmarkEnd w:id="46"/>
    </w:p>
    <w:tbl>
      <w:tblPr>
        <w:tblStyle w:val="MainTableStyle"/>
        <w:tblW w:w="5000" w:type="pct"/>
        <w:tblLook w:val="06A0" w:firstRow="1" w:lastRow="0" w:firstColumn="1" w:lastColumn="0" w:noHBand="1" w:noVBand="1"/>
      </w:tblPr>
      <w:tblGrid>
        <w:gridCol w:w="2289"/>
        <w:gridCol w:w="3943"/>
        <w:gridCol w:w="3406"/>
      </w:tblGrid>
      <w:tr w:rsidR="000A65C7" w14:paraId="22CA4499" w14:textId="77777777" w:rsidTr="001E34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9" w:type="pct"/>
          </w:tcPr>
          <w:p w14:paraId="2DEF813D" w14:textId="7FCA41E3" w:rsidR="00D81C83" w:rsidRPr="00D81C83" w:rsidRDefault="00EA46E4" w:rsidP="00D81C83">
            <w:pPr>
              <w:pStyle w:val="TableText"/>
            </w:pPr>
            <w:r>
              <w:t>Ec</w:t>
            </w:r>
            <w:r w:rsidR="001E7B3C">
              <w:t>ological vegetation class</w:t>
            </w:r>
            <w:r w:rsidR="001E7B3C" w:rsidRPr="00D81C83">
              <w:t xml:space="preserve"> description</w:t>
            </w:r>
          </w:p>
        </w:tc>
        <w:tc>
          <w:tcPr>
            <w:tcW w:w="2047" w:type="pct"/>
          </w:tcPr>
          <w:p w14:paraId="583DC5F1"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ondition</w:t>
            </w:r>
          </w:p>
        </w:tc>
        <w:tc>
          <w:tcPr>
            <w:tcW w:w="1764" w:type="pct"/>
          </w:tcPr>
          <w:p w14:paraId="54DFA503"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E</w:t>
            </w:r>
            <w:r w:rsidRPr="00D81C83">
              <w:t>xample</w:t>
            </w:r>
          </w:p>
        </w:tc>
      </w:tr>
      <w:tr w:rsidR="000A65C7" w14:paraId="39067FD8" w14:textId="77777777" w:rsidTr="001E346C">
        <w:trPr>
          <w:trHeight w:val="287"/>
        </w:trPr>
        <w:tc>
          <w:tcPr>
            <w:cnfStyle w:val="001000000000" w:firstRow="0" w:lastRow="0" w:firstColumn="1" w:lastColumn="0" w:oddVBand="0" w:evenVBand="0" w:oddHBand="0" w:evenHBand="0" w:firstRowFirstColumn="0" w:firstRowLastColumn="0" w:lastRowFirstColumn="0" w:lastRowLastColumn="0"/>
            <w:tcW w:w="1189" w:type="pct"/>
          </w:tcPr>
          <w:p w14:paraId="44B6799F" w14:textId="1019842E" w:rsidR="00D81C83" w:rsidRPr="00D81C83" w:rsidRDefault="00D81C83" w:rsidP="00D81C83">
            <w:pPr>
              <w:pStyle w:val="TableText"/>
            </w:pPr>
            <w:r w:rsidRPr="00CB3E2B">
              <w:t xml:space="preserve">Eucalypt forest to 20 m tall on relatively fertile, moderately well-drained soils in areas of relatively high rainfall. Characterised by the </w:t>
            </w:r>
            <w:r w:rsidRPr="00D81C83">
              <w:t>diversity of life forms and species in the understorey including a range of shrubs, grasses and herbs.</w:t>
            </w:r>
          </w:p>
        </w:tc>
        <w:tc>
          <w:tcPr>
            <w:tcW w:w="2047" w:type="pct"/>
          </w:tcPr>
          <w:p w14:paraId="2764B30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053959">
              <w:t>Lowland Forest typically consisted of a</w:t>
            </w:r>
            <w:r w:rsidRPr="00D81C83">
              <w:t xml:space="preserve"> mix of Eucalyptus species in the canopy layer and shrub and grass species in the understorey.</w:t>
            </w:r>
          </w:p>
        </w:tc>
        <w:tc>
          <w:tcPr>
            <w:tcW w:w="1764" w:type="pct"/>
          </w:tcPr>
          <w:p w14:paraId="5D34434B" w14:textId="1369A814" w:rsidR="00D81C83" w:rsidRPr="00D81C83" w:rsidRDefault="000A65C7"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noProof/>
              </w:rPr>
              <w:drawing>
                <wp:inline distT="0" distB="0" distL="0" distR="0" wp14:anchorId="1F0953E4" wp14:editId="4C74ECF2">
                  <wp:extent cx="2025855" cy="1519707"/>
                  <wp:effectExtent l="0" t="0" r="0" b="4445"/>
                  <wp:docPr id="1877372810" name="Picture 7" descr="A photograph of a lowland forest, it includes large eucalypt trees, grass and shru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72810" name="Picture 7" descr="A photograph of a lowland forest, it includes large eucalypt trees, grass and shrubs. "/>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2058738" cy="1544375"/>
                          </a:xfrm>
                          <a:prstGeom prst="rect">
                            <a:avLst/>
                          </a:prstGeom>
                          <a:noFill/>
                          <a:ln>
                            <a:noFill/>
                          </a:ln>
                        </pic:spPr>
                      </pic:pic>
                    </a:graphicData>
                  </a:graphic>
                </wp:inline>
              </w:drawing>
            </w:r>
          </w:p>
        </w:tc>
      </w:tr>
    </w:tbl>
    <w:p w14:paraId="49635503" w14:textId="029300A7" w:rsidR="00D81C83" w:rsidRPr="00A96B17" w:rsidRDefault="00D81C83" w:rsidP="00D81C83">
      <w:pPr>
        <w:pStyle w:val="Caption"/>
      </w:pPr>
      <w:bookmarkStart w:id="47" w:name="_Ref198209094"/>
      <w:bookmarkStart w:id="48" w:name="_Toc201829584"/>
      <w:bookmarkStart w:id="49" w:name="_Toc229064603"/>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5</w:t>
      </w:r>
      <w:r w:rsidRPr="00D81C83">
        <w:fldChar w:fldCharType="end"/>
      </w:r>
      <w:bookmarkEnd w:id="47"/>
      <w:r w:rsidRPr="00A96B17">
        <w:tab/>
      </w:r>
      <w:r>
        <w:t>Heathy Woodland</w:t>
      </w:r>
      <w:bookmarkEnd w:id="48"/>
      <w:bookmarkEnd w:id="49"/>
    </w:p>
    <w:tbl>
      <w:tblPr>
        <w:tblStyle w:val="MainTableStyle"/>
        <w:tblW w:w="5000" w:type="pct"/>
        <w:tblLook w:val="06A0" w:firstRow="1" w:lastRow="0" w:firstColumn="1" w:lastColumn="0" w:noHBand="1" w:noVBand="1"/>
      </w:tblPr>
      <w:tblGrid>
        <w:gridCol w:w="2296"/>
        <w:gridCol w:w="3942"/>
        <w:gridCol w:w="3400"/>
      </w:tblGrid>
      <w:tr w:rsidR="00D81C83" w14:paraId="50C80F33" w14:textId="77777777" w:rsidTr="005421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1" w:type="pct"/>
          </w:tcPr>
          <w:p w14:paraId="02C1423D" w14:textId="21021943" w:rsidR="00D81C83" w:rsidRPr="00D81C83" w:rsidRDefault="001E7B3C" w:rsidP="00D81C83">
            <w:pPr>
              <w:pStyle w:val="TableText"/>
            </w:pPr>
            <w:r>
              <w:t>Ecological vegetation class</w:t>
            </w:r>
            <w:r w:rsidRPr="00D81C83">
              <w:t xml:space="preserve"> description</w:t>
            </w:r>
          </w:p>
        </w:tc>
        <w:tc>
          <w:tcPr>
            <w:tcW w:w="2045" w:type="pct"/>
          </w:tcPr>
          <w:p w14:paraId="4B16D216"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ondition</w:t>
            </w:r>
          </w:p>
        </w:tc>
        <w:tc>
          <w:tcPr>
            <w:tcW w:w="1764" w:type="pct"/>
          </w:tcPr>
          <w:p w14:paraId="45866B1D"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E</w:t>
            </w:r>
            <w:r w:rsidRPr="00D81C83">
              <w:t>xample</w:t>
            </w:r>
          </w:p>
        </w:tc>
      </w:tr>
      <w:tr w:rsidR="00D81C83" w14:paraId="2E6FB860" w14:textId="77777777" w:rsidTr="00542161">
        <w:trPr>
          <w:trHeight w:val="287"/>
        </w:trPr>
        <w:tc>
          <w:tcPr>
            <w:cnfStyle w:val="001000000000" w:firstRow="0" w:lastRow="0" w:firstColumn="1" w:lastColumn="0" w:oddVBand="0" w:evenVBand="0" w:oddHBand="0" w:evenHBand="0" w:firstRowFirstColumn="0" w:firstRowLastColumn="0" w:lastRowFirstColumn="0" w:lastRowLastColumn="0"/>
            <w:tcW w:w="1191" w:type="pct"/>
          </w:tcPr>
          <w:p w14:paraId="25FC054D" w14:textId="77777777" w:rsidR="00D81C83" w:rsidRPr="00D81C83" w:rsidRDefault="00D81C83" w:rsidP="00D81C83">
            <w:pPr>
              <w:pStyle w:val="TableText"/>
            </w:pPr>
            <w:r w:rsidRPr="00D06D54">
              <w:t xml:space="preserve">Eucalypt-dominated low woodland to 10 m tall lacking a secondary tree layer and generally supporting a diverse array of narrow leaved shrubs except </w:t>
            </w:r>
            <w:r w:rsidRPr="00D81C83">
              <w:t>where frequent fire has reduced this to a dense cover of bracken.</w:t>
            </w:r>
          </w:p>
        </w:tc>
        <w:tc>
          <w:tcPr>
            <w:tcW w:w="2045" w:type="pct"/>
          </w:tcPr>
          <w:p w14:paraId="5064126B" w14:textId="585FB6B2"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9F576C">
              <w:t xml:space="preserve">Moderate-quality areas were absent of large trees, with lower recruitment of woody species. Low-quality areas were represented by managed strips of the </w:t>
            </w:r>
            <w:r w:rsidR="001E7B3C">
              <w:t>ecological vegetation class</w:t>
            </w:r>
            <w:r w:rsidRPr="009F576C">
              <w:t xml:space="preserve"> with no overstorey or logs and low understorey diversity. Understorey throughout the </w:t>
            </w:r>
            <w:r w:rsidR="00FE65DB">
              <w:t>study</w:t>
            </w:r>
            <w:r w:rsidRPr="009F576C">
              <w:t xml:space="preserve"> area included relatively high cover of shrubs</w:t>
            </w:r>
            <w:r w:rsidRPr="00D81C83">
              <w:t>.</w:t>
            </w:r>
          </w:p>
        </w:tc>
        <w:tc>
          <w:tcPr>
            <w:tcW w:w="1764" w:type="pct"/>
          </w:tcPr>
          <w:p w14:paraId="2A237C99" w14:textId="2D4B9BC3" w:rsidR="00D81C83" w:rsidRPr="00D81C83" w:rsidRDefault="004C3C35"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noProof/>
              </w:rPr>
              <w:drawing>
                <wp:inline distT="0" distB="0" distL="0" distR="0" wp14:anchorId="41EA6C4E" wp14:editId="62638E87">
                  <wp:extent cx="2019300" cy="1512850"/>
                  <wp:effectExtent l="0" t="0" r="0" b="0"/>
                  <wp:docPr id="170084072" name="Picture 9" descr="A photograph of healthy woodland, it includes tree and tall shru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4072" name="Picture 9" descr="A photograph of healthy woodland, it includes tree and tall shrubs. "/>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2039274" cy="1527815"/>
                          </a:xfrm>
                          <a:prstGeom prst="rect">
                            <a:avLst/>
                          </a:prstGeom>
                          <a:noFill/>
                          <a:ln>
                            <a:noFill/>
                          </a:ln>
                        </pic:spPr>
                      </pic:pic>
                    </a:graphicData>
                  </a:graphic>
                </wp:inline>
              </w:drawing>
            </w:r>
          </w:p>
        </w:tc>
      </w:tr>
    </w:tbl>
    <w:p w14:paraId="0F00F699" w14:textId="77777777" w:rsidR="00D81C83" w:rsidRDefault="00D81C83" w:rsidP="00D81C83">
      <w:pPr>
        <w:pStyle w:val="Heading3"/>
      </w:pPr>
      <w:bookmarkStart w:id="50" w:name="_Ref199330453"/>
      <w:bookmarkStart w:id="51" w:name="_Toc201829557"/>
      <w:bookmarkStart w:id="52" w:name="_Toc229064574"/>
      <w:r>
        <w:t>Trees</w:t>
      </w:r>
      <w:bookmarkEnd w:id="50"/>
      <w:bookmarkEnd w:id="51"/>
      <w:bookmarkEnd w:id="52"/>
    </w:p>
    <w:p w14:paraId="41C10DDD" w14:textId="5D56C6AC" w:rsidR="00CB3C82" w:rsidRDefault="00D81C83" w:rsidP="00D81C83">
      <w:pPr>
        <w:pStyle w:val="BodyText"/>
      </w:pPr>
      <w:r w:rsidRPr="00D81C83">
        <w:rPr>
          <w:noProof/>
        </w:rPr>
        <mc:AlternateContent>
          <mc:Choice Requires="wps">
            <w:drawing>
              <wp:anchor distT="45720" distB="45720" distL="114300" distR="114300" simplePos="0" relativeHeight="251658240" behindDoc="0" locked="0" layoutInCell="1" allowOverlap="1" wp14:anchorId="76526CE2" wp14:editId="425754D4">
                <wp:simplePos x="0" y="0"/>
                <wp:positionH relativeFrom="margin">
                  <wp:posOffset>4154548</wp:posOffset>
                </wp:positionH>
                <wp:positionV relativeFrom="paragraph">
                  <wp:posOffset>6985</wp:posOffset>
                </wp:positionV>
                <wp:extent cx="1982470" cy="121920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219200"/>
                        </a:xfrm>
                        <a:prstGeom prst="rect">
                          <a:avLst/>
                        </a:prstGeom>
                        <a:solidFill>
                          <a:schemeClr val="bg2">
                            <a:lumMod val="20000"/>
                            <a:lumOff val="80000"/>
                          </a:schemeClr>
                        </a:solidFill>
                        <a:ln w="9525">
                          <a:solidFill>
                            <a:schemeClr val="bg1"/>
                          </a:solidFill>
                          <a:miter lim="800000"/>
                          <a:headEnd/>
                          <a:tailEnd/>
                        </a:ln>
                      </wps:spPr>
                      <wps:txbx>
                        <w:txbxContent>
                          <w:p w14:paraId="070A8B9C" w14:textId="45FDCA54" w:rsidR="00C73848" w:rsidRPr="00C73848" w:rsidRDefault="00D81C83" w:rsidP="00D81C83">
                            <w:pPr>
                              <w:pStyle w:val="BodyText"/>
                              <w:rPr>
                                <w:b/>
                                <w:bCs/>
                              </w:rPr>
                            </w:pPr>
                            <w:r w:rsidRPr="00C73848">
                              <w:rPr>
                                <w:b/>
                                <w:bCs/>
                              </w:rPr>
                              <w:t>Scattered tree</w:t>
                            </w:r>
                          </w:p>
                          <w:p w14:paraId="16C4CF28" w14:textId="363656E8" w:rsidR="00D81C83" w:rsidRDefault="00C73848" w:rsidP="00D81C83">
                            <w:pPr>
                              <w:pStyle w:val="BodyText"/>
                            </w:pPr>
                            <w:r>
                              <w:t>A</w:t>
                            </w:r>
                            <w:r w:rsidR="00D81C83">
                              <w:t xml:space="preserve"> tree in isolation of other native vegetation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26CE2" id="_x0000_s1028" type="#_x0000_t202" style="position:absolute;margin-left:327.15pt;margin-top:.55pt;width:156.1pt;height:9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" fillcolor="#ddfceb [670]" strokecolor="white [3212]">
                <v:textbox>
                  <w:txbxContent>
                    <w:p w14:paraId="070A8B9C" w14:textId="45FDCA54" w:rsidR="00C73848" w:rsidRPr="00C73848" w:rsidRDefault="00D81C83" w:rsidP="00D81C83">
                      <w:pPr>
                        <w:pStyle w:val="BodyText"/>
                        <w:rPr>
                          <w:b/>
                          <w:bCs/>
                        </w:rPr>
                      </w:pPr>
                      <w:r w:rsidRPr="00C73848">
                        <w:rPr>
                          <w:b/>
                          <w:bCs/>
                        </w:rPr>
                        <w:t>Scattered tree</w:t>
                      </w:r>
                    </w:p>
                    <w:p w14:paraId="16C4CF28" w14:textId="363656E8" w:rsidR="00D81C83" w:rsidRDefault="00C73848" w:rsidP="00D81C83">
                      <w:pPr>
                        <w:pStyle w:val="BodyText"/>
                      </w:pPr>
                      <w:r>
                        <w:t>A</w:t>
                      </w:r>
                      <w:r w:rsidR="00D81C83">
                        <w:t xml:space="preserve"> tree in isolation of other native vegetation</w:t>
                      </w:r>
                    </w:p>
                  </w:txbxContent>
                </v:textbox>
                <w10:wrap type="square" anchorx="margin"/>
              </v:shape>
            </w:pict>
          </mc:Fallback>
        </mc:AlternateContent>
      </w:r>
      <w:r w:rsidR="000A3D89">
        <w:t>This</w:t>
      </w:r>
      <w:r>
        <w:t xml:space="preserve"> assessment</w:t>
      </w:r>
      <w:r w:rsidR="000A3D89">
        <w:t xml:space="preserve"> considers only</w:t>
      </w:r>
      <w:r>
        <w:t xml:space="preserve"> native trees, as defined by t</w:t>
      </w:r>
      <w:r w:rsidRPr="00CF38F8">
        <w:t>he Guidelines</w:t>
      </w:r>
      <w:r>
        <w:t>. The Guidelines classify trees by their size (small or large trees) and by their location (occurring in patches of native vegetation or being scattered)</w:t>
      </w:r>
      <w:r w:rsidR="003E0A31" w:rsidRPr="003E0A31">
        <w:t xml:space="preserve"> </w:t>
      </w:r>
      <w:r w:rsidR="003E0A31">
        <w:t>(refer to Figure 7-3 in</w:t>
      </w:r>
      <w:r w:rsidR="003E0A31" w:rsidRPr="003E0A31">
        <w:t xml:space="preserve"> </w:t>
      </w:r>
      <w:r w:rsidR="003E0A31" w:rsidRPr="00852D74">
        <w:rPr>
          <w:i/>
          <w:iCs/>
        </w:rPr>
        <w:t xml:space="preserve">Technical </w:t>
      </w:r>
      <w:r w:rsidR="008900B0">
        <w:rPr>
          <w:i/>
          <w:iCs/>
        </w:rPr>
        <w:t>R</w:t>
      </w:r>
      <w:r w:rsidR="003E0A31" w:rsidRPr="00852D74">
        <w:rPr>
          <w:i/>
          <w:iCs/>
        </w:rPr>
        <w:t xml:space="preserve">eport G – Onshore </w:t>
      </w:r>
      <w:r w:rsidR="008900B0">
        <w:rPr>
          <w:i/>
          <w:iCs/>
        </w:rPr>
        <w:t>E</w:t>
      </w:r>
      <w:r w:rsidR="003E0A31" w:rsidRPr="00852D74">
        <w:rPr>
          <w:i/>
          <w:iCs/>
        </w:rPr>
        <w:t>cology</w:t>
      </w:r>
      <w:r w:rsidR="003E0A31">
        <w:t>)</w:t>
      </w:r>
      <w:r>
        <w:t>. The Guidelines require individual assessment of small and large scattered trees and large trees in patches. Within the study area</w:t>
      </w:r>
      <w:r w:rsidR="00951608">
        <w:t xml:space="preserve"> across the three alignment options</w:t>
      </w:r>
      <w:r>
        <w:t xml:space="preserve">, </w:t>
      </w:r>
      <w:r w:rsidR="00AA2763">
        <w:t xml:space="preserve">the </w:t>
      </w:r>
      <w:r w:rsidR="008B72AF">
        <w:t>numbers of trees</w:t>
      </w:r>
      <w:r>
        <w:t xml:space="preserve"> </w:t>
      </w:r>
      <w:r w:rsidR="005860D0">
        <w:t xml:space="preserve">recorded </w:t>
      </w:r>
      <w:r w:rsidR="00E2151A">
        <w:t>range from 200</w:t>
      </w:r>
      <w:r>
        <w:t xml:space="preserve"> </w:t>
      </w:r>
      <w:r w:rsidR="00E2151A">
        <w:t xml:space="preserve">to </w:t>
      </w:r>
      <w:r w:rsidR="003A06DA">
        <w:t>347</w:t>
      </w:r>
      <w:r>
        <w:t xml:space="preserve"> scattered trees and </w:t>
      </w:r>
      <w:r w:rsidR="00BE6019">
        <w:t>1</w:t>
      </w:r>
      <w:r w:rsidR="00EB705F">
        <w:t>15</w:t>
      </w:r>
      <w:r w:rsidR="00AA2763">
        <w:t xml:space="preserve"> to 149</w:t>
      </w:r>
      <w:r w:rsidR="00BE6019">
        <w:t xml:space="preserve"> </w:t>
      </w:r>
      <w:r>
        <w:t xml:space="preserve">large trees in patches. </w:t>
      </w:r>
      <w:r w:rsidR="007C48F9">
        <w:t>The number of trees</w:t>
      </w:r>
      <w:r>
        <w:t xml:space="preserve"> </w:t>
      </w:r>
      <w:r w:rsidR="00B61200">
        <w:t>within the onshore project study area for each alignment option</w:t>
      </w:r>
      <w:r>
        <w:t xml:space="preserve"> is provided in </w:t>
      </w:r>
      <w:r>
        <w:fldChar w:fldCharType="begin"/>
      </w:r>
      <w:r>
        <w:instrText xml:space="preserve"> REF _Ref198217785 \h </w:instrText>
      </w:r>
      <w:r>
        <w:fldChar w:fldCharType="separate"/>
      </w:r>
      <w:r w:rsidR="00C66566" w:rsidRPr="00A96B17">
        <w:t>Table </w:t>
      </w:r>
      <w:r w:rsidR="00C66566">
        <w:rPr>
          <w:noProof/>
        </w:rPr>
        <w:t>8</w:t>
      </w:r>
      <w:r w:rsidR="00C66566" w:rsidRPr="00A96B17">
        <w:noBreakHyphen/>
      </w:r>
      <w:r w:rsidR="00C66566">
        <w:rPr>
          <w:noProof/>
        </w:rPr>
        <w:t>6</w:t>
      </w:r>
      <w:r>
        <w:fldChar w:fldCharType="end"/>
      </w:r>
      <w:r>
        <w:t xml:space="preserve">. </w:t>
      </w:r>
      <w:r w:rsidR="00995ACC">
        <w:t xml:space="preserve">A list of species </w:t>
      </w:r>
      <w:r w:rsidR="00DB4FDD">
        <w:t xml:space="preserve">recorded within the study area is shown in </w:t>
      </w:r>
      <w:r w:rsidR="007471A4">
        <w:fldChar w:fldCharType="begin"/>
      </w:r>
      <w:r w:rsidR="007471A4">
        <w:instrText xml:space="preserve"> REF _Ref227139941 \h </w:instrText>
      </w:r>
      <w:r w:rsidR="007471A4">
        <w:fldChar w:fldCharType="separate"/>
      </w:r>
      <w:r w:rsidR="00C66566" w:rsidRPr="00A96B17">
        <w:t>Table </w:t>
      </w:r>
      <w:r w:rsidR="00C66566">
        <w:rPr>
          <w:noProof/>
        </w:rPr>
        <w:t>8</w:t>
      </w:r>
      <w:r w:rsidR="00C66566" w:rsidRPr="00A96B17">
        <w:noBreakHyphen/>
      </w:r>
      <w:r w:rsidR="00C66566">
        <w:rPr>
          <w:noProof/>
        </w:rPr>
        <w:t>7</w:t>
      </w:r>
      <w:r w:rsidR="007471A4">
        <w:fldChar w:fldCharType="end"/>
      </w:r>
      <w:r w:rsidR="007471A4">
        <w:t xml:space="preserve">. </w:t>
      </w:r>
      <w:r>
        <w:t>For the purposes of assessing fauna habitat, all large trees identified were assumed to contain hollows.</w:t>
      </w:r>
      <w:r w:rsidR="009F7C33">
        <w:t xml:space="preserve"> </w:t>
      </w:r>
    </w:p>
    <w:p w14:paraId="3300F624" w14:textId="02EFBA0C" w:rsidR="00D81C83" w:rsidRDefault="009F7C33" w:rsidP="00D81C83">
      <w:pPr>
        <w:pStyle w:val="BodyText"/>
      </w:pPr>
      <w:r>
        <w:lastRenderedPageBreak/>
        <w:t xml:space="preserve">Further details of </w:t>
      </w:r>
      <w:r w:rsidR="009F25D2">
        <w:t xml:space="preserve">trees </w:t>
      </w:r>
      <w:r w:rsidR="0055159F">
        <w:t xml:space="preserve">and species </w:t>
      </w:r>
      <w:r w:rsidR="009F25D2">
        <w:t xml:space="preserve">within the study area can be found in </w:t>
      </w:r>
      <w:r w:rsidR="009F25D2" w:rsidRPr="00852D74">
        <w:rPr>
          <w:i/>
          <w:iCs/>
        </w:rPr>
        <w:t xml:space="preserve">Technical </w:t>
      </w:r>
      <w:r w:rsidR="009F25D2">
        <w:rPr>
          <w:i/>
          <w:iCs/>
        </w:rPr>
        <w:t>R</w:t>
      </w:r>
      <w:r w:rsidR="009F25D2" w:rsidRPr="00852D74">
        <w:rPr>
          <w:i/>
          <w:iCs/>
        </w:rPr>
        <w:t xml:space="preserve">eport G – Onshore </w:t>
      </w:r>
      <w:r w:rsidR="009F25D2">
        <w:rPr>
          <w:i/>
          <w:iCs/>
        </w:rPr>
        <w:t>E</w:t>
      </w:r>
      <w:r w:rsidR="009F25D2" w:rsidRPr="00852D74">
        <w:rPr>
          <w:i/>
          <w:iCs/>
        </w:rPr>
        <w:t>cology</w:t>
      </w:r>
      <w:r w:rsidR="009F25D2">
        <w:rPr>
          <w:i/>
          <w:iCs/>
        </w:rPr>
        <w:t>.</w:t>
      </w:r>
    </w:p>
    <w:p w14:paraId="46EFA383" w14:textId="6510ADCB" w:rsidR="00D81C83" w:rsidRPr="00A96B17" w:rsidRDefault="00D81C83" w:rsidP="00D81C83">
      <w:pPr>
        <w:pStyle w:val="Caption"/>
      </w:pPr>
      <w:bookmarkStart w:id="53" w:name="_Ref198217785"/>
      <w:bookmarkStart w:id="54" w:name="_Toc201829585"/>
      <w:bookmarkStart w:id="55" w:name="_Toc229064604"/>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6</w:t>
      </w:r>
      <w:r w:rsidRPr="00D81C83">
        <w:fldChar w:fldCharType="end"/>
      </w:r>
      <w:bookmarkEnd w:id="53"/>
      <w:r w:rsidRPr="00A96B17">
        <w:tab/>
      </w:r>
      <w:r w:rsidR="0055159F">
        <w:t xml:space="preserve">Number </w:t>
      </w:r>
      <w:r>
        <w:t xml:space="preserve">of native </w:t>
      </w:r>
      <w:r w:rsidR="003F04FB">
        <w:t xml:space="preserve">canopy </w:t>
      </w:r>
      <w:r>
        <w:t>trees in the study area</w:t>
      </w:r>
      <w:bookmarkEnd w:id="54"/>
      <w:bookmarkEnd w:id="55"/>
    </w:p>
    <w:tbl>
      <w:tblPr>
        <w:tblStyle w:val="MainTableStyle"/>
        <w:tblW w:w="0" w:type="auto"/>
        <w:tblInd w:w="-567" w:type="dxa"/>
        <w:tblLayout w:type="fixed"/>
        <w:tblLook w:val="06A0" w:firstRow="1" w:lastRow="0" w:firstColumn="1" w:lastColumn="0" w:noHBand="1" w:noVBand="1"/>
      </w:tblPr>
      <w:tblGrid>
        <w:gridCol w:w="1701"/>
        <w:gridCol w:w="851"/>
        <w:gridCol w:w="992"/>
        <w:gridCol w:w="992"/>
        <w:gridCol w:w="851"/>
        <w:gridCol w:w="992"/>
        <w:gridCol w:w="992"/>
        <w:gridCol w:w="851"/>
        <w:gridCol w:w="992"/>
        <w:gridCol w:w="991"/>
        <w:gridCol w:w="567"/>
      </w:tblGrid>
      <w:tr w:rsidR="00E36FC5" w:rsidRPr="00E93DEC" w:rsidDel="000D1630" w14:paraId="735A7DDA" w14:textId="77777777" w:rsidTr="007C0F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vMerge w:val="restart"/>
          </w:tcPr>
          <w:p w14:paraId="4F88B11A" w14:textId="77777777" w:rsidR="00E36FC5" w:rsidRPr="00D81C83" w:rsidRDefault="00E36FC5">
            <w:pPr>
              <w:pStyle w:val="TableText"/>
            </w:pPr>
          </w:p>
        </w:tc>
        <w:tc>
          <w:tcPr>
            <w:tcW w:w="2835" w:type="dxa"/>
            <w:gridSpan w:val="3"/>
          </w:tcPr>
          <w:p w14:paraId="49FF22C3" w14:textId="77777777" w:rsidR="00E36FC5" w:rsidRPr="00D81C83" w:rsidRDefault="00E36FC5">
            <w:pPr>
              <w:pStyle w:val="TableText"/>
              <w:cnfStyle w:val="100000000000" w:firstRow="1" w:lastRow="0" w:firstColumn="0" w:lastColumn="0" w:oddVBand="0" w:evenVBand="0" w:oddHBand="0" w:evenHBand="0" w:firstRowFirstColumn="0" w:firstRowLastColumn="0" w:lastRowFirstColumn="0" w:lastRowLastColumn="0"/>
            </w:pPr>
            <w:r w:rsidRPr="00E93DEC">
              <w:rPr>
                <w:color w:val="FFFFFF" w:themeColor="background1"/>
              </w:rPr>
              <w:t>Common alignment &amp; option AB</w:t>
            </w:r>
            <w:r w:rsidDel="000D1630">
              <w:t xml:space="preserve"> </w:t>
            </w:r>
          </w:p>
        </w:tc>
        <w:tc>
          <w:tcPr>
            <w:tcW w:w="2835" w:type="dxa"/>
            <w:gridSpan w:val="3"/>
          </w:tcPr>
          <w:p w14:paraId="5BE57764" w14:textId="77777777" w:rsidR="00E36FC5" w:rsidRPr="00E93DEC" w:rsidDel="000D1630" w:rsidRDefault="00E36FC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E93DEC">
              <w:rPr>
                <w:color w:val="FFFFFF" w:themeColor="background1"/>
              </w:rPr>
              <w:t xml:space="preserve">Common alignment &amp; option </w:t>
            </w:r>
            <w:r>
              <w:rPr>
                <w:color w:val="FFFFFF" w:themeColor="background1"/>
              </w:rPr>
              <w:t>C</w:t>
            </w:r>
            <w:r w:rsidDel="000D1630">
              <w:t xml:space="preserve"> </w:t>
            </w:r>
          </w:p>
        </w:tc>
        <w:tc>
          <w:tcPr>
            <w:tcW w:w="2834" w:type="dxa"/>
            <w:gridSpan w:val="4"/>
          </w:tcPr>
          <w:p w14:paraId="0D222E65" w14:textId="77777777" w:rsidR="00E36FC5" w:rsidRPr="00E93DEC" w:rsidDel="000D1630" w:rsidRDefault="00E36FC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E93DEC">
              <w:rPr>
                <w:color w:val="FFFFFF" w:themeColor="background1"/>
              </w:rPr>
              <w:t xml:space="preserve">Common alignment &amp; option </w:t>
            </w:r>
            <w:r>
              <w:rPr>
                <w:color w:val="FFFFFF" w:themeColor="background1"/>
              </w:rPr>
              <w:t>D</w:t>
            </w:r>
          </w:p>
        </w:tc>
      </w:tr>
      <w:tr w:rsidR="00E36FC5" w:rsidDel="000D1630" w14:paraId="4604DD3E" w14:textId="77777777" w:rsidTr="007C0F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vMerge/>
          </w:tcPr>
          <w:p w14:paraId="719B17FE" w14:textId="77777777" w:rsidR="00E36FC5" w:rsidRDefault="00E36FC5">
            <w:pPr>
              <w:pStyle w:val="TableText"/>
            </w:pPr>
          </w:p>
        </w:tc>
        <w:tc>
          <w:tcPr>
            <w:tcW w:w="851" w:type="dxa"/>
          </w:tcPr>
          <w:p w14:paraId="65F45898"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Large tree in patch</w:t>
            </w:r>
          </w:p>
        </w:tc>
        <w:tc>
          <w:tcPr>
            <w:tcW w:w="992" w:type="dxa"/>
          </w:tcPr>
          <w:p w14:paraId="69F799A8"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Large scattered tree*</w:t>
            </w:r>
          </w:p>
        </w:tc>
        <w:tc>
          <w:tcPr>
            <w:tcW w:w="992" w:type="dxa"/>
          </w:tcPr>
          <w:p w14:paraId="5ACEA516"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Small scattered tree</w:t>
            </w:r>
          </w:p>
        </w:tc>
        <w:tc>
          <w:tcPr>
            <w:tcW w:w="851" w:type="dxa"/>
          </w:tcPr>
          <w:p w14:paraId="44A01BC7"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Large tree in patch</w:t>
            </w:r>
          </w:p>
        </w:tc>
        <w:tc>
          <w:tcPr>
            <w:tcW w:w="992" w:type="dxa"/>
          </w:tcPr>
          <w:p w14:paraId="4D567284"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Large scattered tree*</w:t>
            </w:r>
          </w:p>
        </w:tc>
        <w:tc>
          <w:tcPr>
            <w:tcW w:w="992" w:type="dxa"/>
          </w:tcPr>
          <w:p w14:paraId="087407E6"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Small scattered tree</w:t>
            </w:r>
          </w:p>
        </w:tc>
        <w:tc>
          <w:tcPr>
            <w:tcW w:w="851" w:type="dxa"/>
          </w:tcPr>
          <w:p w14:paraId="665FC324"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Large tree in patch</w:t>
            </w:r>
          </w:p>
        </w:tc>
        <w:tc>
          <w:tcPr>
            <w:tcW w:w="992" w:type="dxa"/>
          </w:tcPr>
          <w:p w14:paraId="02CE2BF3"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Large scattered tree*</w:t>
            </w:r>
          </w:p>
        </w:tc>
        <w:tc>
          <w:tcPr>
            <w:tcW w:w="991" w:type="dxa"/>
            <w:gridSpan w:val="2"/>
          </w:tcPr>
          <w:p w14:paraId="3A78C406" w14:textId="77777777" w:rsidR="00E36FC5" w:rsidDel="000D1630" w:rsidRDefault="00E36FC5">
            <w:pPr>
              <w:pStyle w:val="TableText"/>
              <w:cnfStyle w:val="100000000000" w:firstRow="1" w:lastRow="0" w:firstColumn="0" w:lastColumn="0" w:oddVBand="0" w:evenVBand="0" w:oddHBand="0" w:evenHBand="0" w:firstRowFirstColumn="0" w:firstRowLastColumn="0" w:lastRowFirstColumn="0" w:lastRowLastColumn="0"/>
            </w:pPr>
            <w:r>
              <w:t>Small scattered tree</w:t>
            </w:r>
          </w:p>
        </w:tc>
      </w:tr>
      <w:tr w:rsidR="00E36FC5" w:rsidDel="000D1630" w14:paraId="154BA3B7" w14:textId="77777777" w:rsidTr="00FB287F">
        <w:trPr>
          <w:gridAfter w:val="1"/>
          <w:wAfter w:w="567" w:type="dxa"/>
        </w:trPr>
        <w:tc>
          <w:tcPr>
            <w:cnfStyle w:val="001000000000" w:firstRow="0" w:lastRow="0" w:firstColumn="1" w:lastColumn="0" w:oddVBand="0" w:evenVBand="0" w:oddHBand="0" w:evenHBand="0" w:firstRowFirstColumn="0" w:firstRowLastColumn="0" w:lastRowFirstColumn="0" w:lastRowLastColumn="0"/>
            <w:tcW w:w="1701" w:type="dxa"/>
          </w:tcPr>
          <w:p w14:paraId="43A873CE" w14:textId="77777777" w:rsidR="00E36FC5" w:rsidRPr="00FB287F" w:rsidRDefault="00E36FC5">
            <w:pPr>
              <w:pStyle w:val="TableText"/>
              <w:rPr>
                <w:rStyle w:val="Italics"/>
                <w:i w:val="0"/>
                <w:iCs/>
              </w:rPr>
            </w:pPr>
            <w:r w:rsidRPr="00FB287F">
              <w:rPr>
                <w:rStyle w:val="Italics"/>
                <w:i w:val="0"/>
                <w:iCs/>
              </w:rPr>
              <w:t>Number of trees</w:t>
            </w:r>
          </w:p>
        </w:tc>
        <w:tc>
          <w:tcPr>
            <w:tcW w:w="851" w:type="dxa"/>
          </w:tcPr>
          <w:p w14:paraId="306F8F56" w14:textId="77777777" w:rsidR="00E36FC5" w:rsidRPr="00FB287F" w:rsidRDefault="00E36FC5">
            <w:pPr>
              <w:pStyle w:val="TableText"/>
              <w:cnfStyle w:val="000000000000" w:firstRow="0" w:lastRow="0" w:firstColumn="0" w:lastColumn="0" w:oddVBand="0" w:evenVBand="0" w:oddHBand="0" w:evenHBand="0" w:firstRowFirstColumn="0" w:firstRowLastColumn="0" w:lastRowFirstColumn="0" w:lastRowLastColumn="0"/>
              <w:rPr>
                <w:rStyle w:val="Italics"/>
                <w:i w:val="0"/>
                <w:color w:val="0D382B" w:themeColor="text2"/>
              </w:rPr>
            </w:pPr>
            <w:r w:rsidRPr="00E36FC5">
              <w:rPr>
                <w:iCs/>
              </w:rPr>
              <w:t>115</w:t>
            </w:r>
          </w:p>
        </w:tc>
        <w:tc>
          <w:tcPr>
            <w:tcW w:w="992" w:type="dxa"/>
          </w:tcPr>
          <w:p w14:paraId="42DAA67E" w14:textId="77777777" w:rsidR="00E36FC5" w:rsidRPr="00FB287F" w:rsidRDefault="00E36FC5">
            <w:pPr>
              <w:pStyle w:val="TableText"/>
              <w:cnfStyle w:val="000000000000" w:firstRow="0" w:lastRow="0" w:firstColumn="0" w:lastColumn="0" w:oddVBand="0" w:evenVBand="0" w:oddHBand="0" w:evenHBand="0" w:firstRowFirstColumn="0" w:firstRowLastColumn="0" w:lastRowFirstColumn="0" w:lastRowLastColumn="0"/>
              <w:rPr>
                <w:rStyle w:val="Italics"/>
                <w:i w:val="0"/>
                <w:color w:val="0D382B" w:themeColor="text2"/>
              </w:rPr>
            </w:pPr>
            <w:r w:rsidRPr="00E36FC5">
              <w:rPr>
                <w:iCs/>
              </w:rPr>
              <w:t>150</w:t>
            </w:r>
          </w:p>
        </w:tc>
        <w:tc>
          <w:tcPr>
            <w:tcW w:w="992" w:type="dxa"/>
          </w:tcPr>
          <w:p w14:paraId="5931F7DA" w14:textId="77777777" w:rsidR="00E36FC5" w:rsidRPr="00FB287F" w:rsidRDefault="00E36FC5">
            <w:pPr>
              <w:pStyle w:val="TableText"/>
              <w:cnfStyle w:val="000000000000" w:firstRow="0" w:lastRow="0" w:firstColumn="0" w:lastColumn="0" w:oddVBand="0" w:evenVBand="0" w:oddHBand="0" w:evenHBand="0" w:firstRowFirstColumn="0" w:firstRowLastColumn="0" w:lastRowFirstColumn="0" w:lastRowLastColumn="0"/>
              <w:rPr>
                <w:rStyle w:val="Italics"/>
                <w:i w:val="0"/>
                <w:color w:val="0D382B" w:themeColor="text2"/>
              </w:rPr>
            </w:pPr>
            <w:r w:rsidRPr="00E36FC5">
              <w:rPr>
                <w:iCs/>
              </w:rPr>
              <w:t>50</w:t>
            </w:r>
          </w:p>
        </w:tc>
        <w:tc>
          <w:tcPr>
            <w:tcW w:w="851" w:type="dxa"/>
          </w:tcPr>
          <w:p w14:paraId="6CFE5C5B" w14:textId="77777777" w:rsidR="00E36FC5" w:rsidRPr="00E36FC5" w:rsidRDefault="00E36FC5">
            <w:pPr>
              <w:pStyle w:val="TableText"/>
              <w:cnfStyle w:val="000000000000" w:firstRow="0" w:lastRow="0" w:firstColumn="0" w:lastColumn="0" w:oddVBand="0" w:evenVBand="0" w:oddHBand="0" w:evenHBand="0" w:firstRowFirstColumn="0" w:firstRowLastColumn="0" w:lastRowFirstColumn="0" w:lastRowLastColumn="0"/>
              <w:rPr>
                <w:iCs/>
              </w:rPr>
            </w:pPr>
            <w:r w:rsidRPr="00E36FC5">
              <w:rPr>
                <w:iCs/>
              </w:rPr>
              <w:t>149</w:t>
            </w:r>
          </w:p>
        </w:tc>
        <w:tc>
          <w:tcPr>
            <w:tcW w:w="992" w:type="dxa"/>
          </w:tcPr>
          <w:p w14:paraId="7529FA0E" w14:textId="77777777" w:rsidR="00E36FC5" w:rsidRPr="00E36FC5" w:rsidRDefault="00E36FC5">
            <w:pPr>
              <w:pStyle w:val="TableText"/>
              <w:cnfStyle w:val="000000000000" w:firstRow="0" w:lastRow="0" w:firstColumn="0" w:lastColumn="0" w:oddVBand="0" w:evenVBand="0" w:oddHBand="0" w:evenHBand="0" w:firstRowFirstColumn="0" w:firstRowLastColumn="0" w:lastRowFirstColumn="0" w:lastRowLastColumn="0"/>
              <w:rPr>
                <w:iCs/>
              </w:rPr>
            </w:pPr>
            <w:r w:rsidRPr="00E36FC5">
              <w:rPr>
                <w:iCs/>
              </w:rPr>
              <w:t>238</w:t>
            </w:r>
          </w:p>
        </w:tc>
        <w:tc>
          <w:tcPr>
            <w:tcW w:w="992" w:type="dxa"/>
          </w:tcPr>
          <w:p w14:paraId="666AD39C" w14:textId="77777777" w:rsidR="00E36FC5" w:rsidRPr="00E36FC5" w:rsidDel="000D1630" w:rsidRDefault="00E36FC5">
            <w:pPr>
              <w:pStyle w:val="TableText"/>
              <w:cnfStyle w:val="000000000000" w:firstRow="0" w:lastRow="0" w:firstColumn="0" w:lastColumn="0" w:oddVBand="0" w:evenVBand="0" w:oddHBand="0" w:evenHBand="0" w:firstRowFirstColumn="0" w:firstRowLastColumn="0" w:lastRowFirstColumn="0" w:lastRowLastColumn="0"/>
              <w:rPr>
                <w:iCs/>
              </w:rPr>
            </w:pPr>
            <w:r w:rsidRPr="00E36FC5">
              <w:rPr>
                <w:iCs/>
              </w:rPr>
              <w:t>109</w:t>
            </w:r>
          </w:p>
        </w:tc>
        <w:tc>
          <w:tcPr>
            <w:tcW w:w="851" w:type="dxa"/>
          </w:tcPr>
          <w:p w14:paraId="2B44F080" w14:textId="77777777" w:rsidR="00E36FC5" w:rsidRPr="00E36FC5" w:rsidDel="000D1630" w:rsidRDefault="00E36FC5">
            <w:pPr>
              <w:pStyle w:val="TableText"/>
              <w:cnfStyle w:val="000000000000" w:firstRow="0" w:lastRow="0" w:firstColumn="0" w:lastColumn="0" w:oddVBand="0" w:evenVBand="0" w:oddHBand="0" w:evenHBand="0" w:firstRowFirstColumn="0" w:firstRowLastColumn="0" w:lastRowFirstColumn="0" w:lastRowLastColumn="0"/>
              <w:rPr>
                <w:iCs/>
              </w:rPr>
            </w:pPr>
            <w:r w:rsidRPr="00E36FC5">
              <w:rPr>
                <w:iCs/>
              </w:rPr>
              <w:t>126</w:t>
            </w:r>
          </w:p>
        </w:tc>
        <w:tc>
          <w:tcPr>
            <w:tcW w:w="992" w:type="dxa"/>
          </w:tcPr>
          <w:p w14:paraId="0ECB1666" w14:textId="77777777" w:rsidR="00E36FC5" w:rsidRPr="00E36FC5" w:rsidDel="000D1630" w:rsidRDefault="00E36FC5">
            <w:pPr>
              <w:pStyle w:val="TableText"/>
              <w:cnfStyle w:val="000000000000" w:firstRow="0" w:lastRow="0" w:firstColumn="0" w:lastColumn="0" w:oddVBand="0" w:evenVBand="0" w:oddHBand="0" w:evenHBand="0" w:firstRowFirstColumn="0" w:firstRowLastColumn="0" w:lastRowFirstColumn="0" w:lastRowLastColumn="0"/>
              <w:rPr>
                <w:iCs/>
              </w:rPr>
            </w:pPr>
            <w:r w:rsidRPr="00E36FC5">
              <w:rPr>
                <w:iCs/>
              </w:rPr>
              <w:t>183</w:t>
            </w:r>
          </w:p>
        </w:tc>
        <w:tc>
          <w:tcPr>
            <w:tcW w:w="991" w:type="dxa"/>
          </w:tcPr>
          <w:p w14:paraId="20270DDD" w14:textId="77777777" w:rsidR="00E36FC5" w:rsidRPr="001A4610" w:rsidDel="000D1630" w:rsidRDefault="00E36FC5">
            <w:pPr>
              <w:pStyle w:val="TableText"/>
              <w:cnfStyle w:val="000000000000" w:firstRow="0" w:lastRow="0" w:firstColumn="0" w:lastColumn="0" w:oddVBand="0" w:evenVBand="0" w:oddHBand="0" w:evenHBand="0" w:firstRowFirstColumn="0" w:firstRowLastColumn="0" w:lastRowFirstColumn="0" w:lastRowLastColumn="0"/>
              <w:rPr>
                <w:iCs/>
              </w:rPr>
            </w:pPr>
            <w:r w:rsidRPr="00E36FC5">
              <w:rPr>
                <w:iCs/>
              </w:rPr>
              <w:t>47</w:t>
            </w:r>
          </w:p>
        </w:tc>
      </w:tr>
    </w:tbl>
    <w:p w14:paraId="1D4A009E" w14:textId="0A3B89C3" w:rsidR="00D54321" w:rsidRDefault="0011124D" w:rsidP="00FB287F">
      <w:pPr>
        <w:pStyle w:val="Source"/>
      </w:pPr>
      <w:r>
        <w:t>*</w:t>
      </w:r>
      <w:r w:rsidR="000372CC">
        <w:t xml:space="preserve"> </w:t>
      </w:r>
      <w:r w:rsidR="00EA3A88">
        <w:t xml:space="preserve">Trees identified </w:t>
      </w:r>
      <w:r w:rsidR="00C77962">
        <w:t>through</w:t>
      </w:r>
      <w:r w:rsidR="000372CC">
        <w:t xml:space="preserve"> aerial photographs</w:t>
      </w:r>
      <w:r w:rsidR="00C77962">
        <w:t xml:space="preserve"> are a</w:t>
      </w:r>
      <w:r w:rsidR="000372CC">
        <w:t xml:space="preserve">ssumed </w:t>
      </w:r>
      <w:r w:rsidR="00C77962">
        <w:t xml:space="preserve">to be </w:t>
      </w:r>
      <w:r w:rsidR="000372CC">
        <w:t>large scattered tree</w:t>
      </w:r>
      <w:r w:rsidR="00C77962">
        <w:t>s</w:t>
      </w:r>
      <w:r w:rsidR="000372CC">
        <w:t xml:space="preserve"> </w:t>
      </w:r>
      <w:bookmarkStart w:id="56" w:name="_Toc201829558"/>
    </w:p>
    <w:p w14:paraId="6F455F57" w14:textId="5A0D43C2" w:rsidR="00DB4FDD" w:rsidRPr="00A96B17" w:rsidRDefault="00DB4FDD" w:rsidP="00DB4FDD">
      <w:pPr>
        <w:pStyle w:val="Caption"/>
      </w:pPr>
      <w:bookmarkStart w:id="57" w:name="_Ref227139941"/>
      <w:bookmarkStart w:id="58" w:name="_Toc229064605"/>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7</w:t>
      </w:r>
      <w:r w:rsidRPr="00D81C83">
        <w:fldChar w:fldCharType="end"/>
      </w:r>
      <w:bookmarkEnd w:id="57"/>
      <w:r w:rsidRPr="00A96B17">
        <w:tab/>
      </w:r>
      <w:r w:rsidR="0068272E">
        <w:t>N</w:t>
      </w:r>
      <w:r>
        <w:t>ative canopy tree</w:t>
      </w:r>
      <w:r w:rsidR="0068272E">
        <w:t xml:space="preserve"> species</w:t>
      </w:r>
      <w:r>
        <w:t xml:space="preserve"> in the study area</w:t>
      </w:r>
      <w:r w:rsidR="00CA7D1E">
        <w:t>#</w:t>
      </w:r>
      <w:bookmarkEnd w:id="58"/>
    </w:p>
    <w:tbl>
      <w:tblPr>
        <w:tblStyle w:val="MainTableStyle"/>
        <w:tblW w:w="0" w:type="auto"/>
        <w:tblLayout w:type="fixed"/>
        <w:tblLook w:val="06A0" w:firstRow="1" w:lastRow="0" w:firstColumn="1" w:lastColumn="0" w:noHBand="1" w:noVBand="1"/>
      </w:tblPr>
      <w:tblGrid>
        <w:gridCol w:w="3318"/>
        <w:gridCol w:w="3318"/>
      </w:tblGrid>
      <w:tr w:rsidR="001037A1" w:rsidDel="000D1630" w14:paraId="4421F763" w14:textId="77777777" w:rsidTr="00FB28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8" w:type="dxa"/>
          </w:tcPr>
          <w:p w14:paraId="3432357E" w14:textId="18FE5E64" w:rsidR="001037A1" w:rsidRDefault="001037A1" w:rsidP="001037A1">
            <w:pPr>
              <w:pStyle w:val="TableText"/>
              <w:rPr>
                <w:rFonts w:ascii="Arial" w:eastAsia="Times New Roman" w:hAnsi="Arial" w:cs="Arial"/>
                <w:i/>
                <w:iCs/>
              </w:rPr>
            </w:pPr>
            <w:r>
              <w:rPr>
                <w:rFonts w:ascii="Arial" w:eastAsia="Times New Roman" w:hAnsi="Arial" w:cs="Arial"/>
                <w:i/>
                <w:iCs/>
              </w:rPr>
              <w:t>Species</w:t>
            </w:r>
          </w:p>
        </w:tc>
        <w:tc>
          <w:tcPr>
            <w:tcW w:w="3318" w:type="dxa"/>
          </w:tcPr>
          <w:p w14:paraId="053B0456" w14:textId="74C70A07" w:rsidR="001037A1" w:rsidRDefault="001037A1" w:rsidP="001037A1">
            <w:pPr>
              <w:pStyle w:val="Table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rPr>
            </w:pPr>
            <w:r>
              <w:rPr>
                <w:rFonts w:ascii="Arial" w:eastAsia="Times New Roman" w:hAnsi="Arial" w:cs="Arial"/>
                <w:i/>
                <w:iCs/>
              </w:rPr>
              <w:t xml:space="preserve">Common </w:t>
            </w:r>
            <w:r w:rsidR="0062364E">
              <w:rPr>
                <w:rFonts w:ascii="Arial" w:eastAsia="Times New Roman" w:hAnsi="Arial" w:cs="Arial"/>
                <w:i/>
                <w:iCs/>
              </w:rPr>
              <w:t>name</w:t>
            </w:r>
          </w:p>
        </w:tc>
      </w:tr>
      <w:tr w:rsidR="00A0456C" w14:paraId="0C8DCB1B"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6CE47367" w14:textId="2B549E07" w:rsidR="00A0456C" w:rsidRDefault="00A0456C" w:rsidP="00A0456C">
            <w:pPr>
              <w:pStyle w:val="TableText"/>
            </w:pPr>
            <w:r>
              <w:rPr>
                <w:rFonts w:ascii="Arial" w:eastAsia="Times New Roman" w:hAnsi="Arial" w:cs="Arial"/>
                <w:i/>
                <w:iCs/>
              </w:rPr>
              <w:t>Eucalyptus angophoroides</w:t>
            </w:r>
          </w:p>
        </w:tc>
        <w:tc>
          <w:tcPr>
            <w:tcW w:w="3318" w:type="dxa"/>
          </w:tcPr>
          <w:p w14:paraId="132C1B6D" w14:textId="22F8FA2D"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Apple-top Box</w:t>
            </w:r>
          </w:p>
        </w:tc>
      </w:tr>
      <w:tr w:rsidR="00A0456C" w14:paraId="7D822D8C"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36B57C90" w14:textId="683F3E38" w:rsidR="00A0456C" w:rsidRDefault="00A0456C" w:rsidP="00A0456C">
            <w:pPr>
              <w:pStyle w:val="TableText"/>
            </w:pPr>
            <w:r>
              <w:rPr>
                <w:rFonts w:ascii="Arial" w:eastAsia="Times New Roman" w:hAnsi="Arial" w:cs="Arial"/>
                <w:i/>
                <w:iCs/>
              </w:rPr>
              <w:t>Eucalyptus bosistoana</w:t>
            </w:r>
          </w:p>
        </w:tc>
        <w:tc>
          <w:tcPr>
            <w:tcW w:w="3318" w:type="dxa"/>
          </w:tcPr>
          <w:p w14:paraId="6B786B2A" w14:textId="22FC25B4"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Coast Grey-box</w:t>
            </w:r>
          </w:p>
        </w:tc>
      </w:tr>
      <w:tr w:rsidR="00A0456C" w14:paraId="4D51C7F9"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061A4B86" w14:textId="5D42D5B7" w:rsidR="00A0456C" w:rsidRDefault="00A0456C" w:rsidP="00A0456C">
            <w:pPr>
              <w:pStyle w:val="TableText"/>
            </w:pPr>
            <w:r>
              <w:rPr>
                <w:rFonts w:ascii="Arial" w:eastAsia="Times New Roman" w:hAnsi="Arial" w:cs="Arial"/>
                <w:i/>
                <w:iCs/>
              </w:rPr>
              <w:t>Eucalyptus bridgesiana</w:t>
            </w:r>
          </w:p>
        </w:tc>
        <w:tc>
          <w:tcPr>
            <w:tcW w:w="3318" w:type="dxa"/>
          </w:tcPr>
          <w:p w14:paraId="39D00A4E" w14:textId="16BFDB71"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t>Apple box</w:t>
            </w:r>
          </w:p>
        </w:tc>
      </w:tr>
      <w:tr w:rsidR="00A0456C" w14:paraId="6C74FAFE"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557173B9" w14:textId="680DB27B" w:rsidR="00A0456C" w:rsidRDefault="00A0456C" w:rsidP="00A0456C">
            <w:pPr>
              <w:pStyle w:val="TableText"/>
            </w:pPr>
            <w:r>
              <w:rPr>
                <w:rFonts w:ascii="Arial" w:eastAsia="Times New Roman" w:hAnsi="Arial" w:cs="Arial"/>
                <w:i/>
                <w:iCs/>
              </w:rPr>
              <w:t>Eucalyptus bridgesiana s.s.</w:t>
            </w:r>
          </w:p>
        </w:tc>
        <w:tc>
          <w:tcPr>
            <w:tcW w:w="3318" w:type="dxa"/>
          </w:tcPr>
          <w:p w14:paraId="7C7158FE" w14:textId="18794003"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 xml:space="preserve">But </w:t>
            </w:r>
            <w:r w:rsidRPr="00D81C83">
              <w:t>But</w:t>
            </w:r>
          </w:p>
        </w:tc>
      </w:tr>
      <w:tr w:rsidR="00A0456C" w14:paraId="45B24501"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5ECDDF54" w14:textId="70851330" w:rsidR="00A0456C" w:rsidRPr="00DF1FCC" w:rsidRDefault="00A0456C" w:rsidP="00A0456C">
            <w:pPr>
              <w:pStyle w:val="TableText"/>
            </w:pPr>
            <w:r>
              <w:rPr>
                <w:rFonts w:ascii="Arial" w:eastAsia="Times New Roman" w:hAnsi="Arial" w:cs="Arial"/>
                <w:i/>
                <w:iCs/>
              </w:rPr>
              <w:t>Eucalyptus consideniana</w:t>
            </w:r>
          </w:p>
        </w:tc>
        <w:tc>
          <w:tcPr>
            <w:tcW w:w="3318" w:type="dxa"/>
          </w:tcPr>
          <w:p w14:paraId="1AFD7980" w14:textId="6105D78F" w:rsidR="00A0456C" w:rsidRPr="00DF1FC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Yertchuk</w:t>
            </w:r>
          </w:p>
        </w:tc>
      </w:tr>
      <w:tr w:rsidR="00A0456C" w14:paraId="2E29B414"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630E153F" w14:textId="3C3E17F7" w:rsidR="00A0456C" w:rsidRDefault="00A0456C" w:rsidP="00A0456C">
            <w:pPr>
              <w:pStyle w:val="TableText"/>
            </w:pPr>
            <w:r>
              <w:rPr>
                <w:rFonts w:ascii="Arial" w:eastAsia="Times New Roman" w:hAnsi="Arial" w:cs="Arial"/>
                <w:i/>
                <w:iCs/>
              </w:rPr>
              <w:t>Eucalyptus croajingolensis</w:t>
            </w:r>
          </w:p>
        </w:tc>
        <w:tc>
          <w:tcPr>
            <w:tcW w:w="3318" w:type="dxa"/>
          </w:tcPr>
          <w:p w14:paraId="2E520295" w14:textId="7403AAD8"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Gippsland Peppermint</w:t>
            </w:r>
          </w:p>
        </w:tc>
      </w:tr>
      <w:tr w:rsidR="00A0456C" w14:paraId="2ECCBCBD"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10EE2F19" w14:textId="352A3E91" w:rsidR="00A0456C" w:rsidRDefault="00A0456C" w:rsidP="00A0456C">
            <w:pPr>
              <w:pStyle w:val="TableText"/>
            </w:pPr>
            <w:r>
              <w:rPr>
                <w:rFonts w:ascii="Arial" w:eastAsia="Times New Roman" w:hAnsi="Arial" w:cs="Arial"/>
                <w:i/>
                <w:iCs/>
              </w:rPr>
              <w:t>Eucalyptus macrorhyncha</w:t>
            </w:r>
          </w:p>
        </w:tc>
        <w:tc>
          <w:tcPr>
            <w:tcW w:w="3318" w:type="dxa"/>
          </w:tcPr>
          <w:p w14:paraId="1C917EAB" w14:textId="5701035A"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Red Stringybark</w:t>
            </w:r>
          </w:p>
        </w:tc>
      </w:tr>
      <w:tr w:rsidR="00A0456C" w14:paraId="0F5F6E1A" w14:textId="77777777" w:rsidTr="00FB287F">
        <w:trPr>
          <w:trHeight w:val="314"/>
        </w:trPr>
        <w:tc>
          <w:tcPr>
            <w:cnfStyle w:val="001000000000" w:firstRow="0" w:lastRow="0" w:firstColumn="1" w:lastColumn="0" w:oddVBand="0" w:evenVBand="0" w:oddHBand="0" w:evenHBand="0" w:firstRowFirstColumn="0" w:firstRowLastColumn="0" w:lastRowFirstColumn="0" w:lastRowLastColumn="0"/>
            <w:tcW w:w="3318" w:type="dxa"/>
          </w:tcPr>
          <w:p w14:paraId="7F717B7F" w14:textId="30AF005E" w:rsidR="00A0456C" w:rsidRDefault="00A0456C" w:rsidP="00A0456C">
            <w:pPr>
              <w:pStyle w:val="TableText"/>
            </w:pPr>
            <w:r>
              <w:rPr>
                <w:rFonts w:ascii="Arial" w:eastAsia="Times New Roman" w:hAnsi="Arial" w:cs="Arial"/>
                <w:i/>
                <w:iCs/>
              </w:rPr>
              <w:t>Eucalyptus melliodora</w:t>
            </w:r>
          </w:p>
        </w:tc>
        <w:tc>
          <w:tcPr>
            <w:tcW w:w="3318" w:type="dxa"/>
          </w:tcPr>
          <w:p w14:paraId="3F9BAA01" w14:textId="2AD1B76A"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Yellow Box</w:t>
            </w:r>
          </w:p>
        </w:tc>
      </w:tr>
      <w:tr w:rsidR="00A0456C" w14:paraId="72615F0C" w14:textId="77777777" w:rsidTr="00FB287F">
        <w:trPr>
          <w:trHeight w:val="314"/>
        </w:trPr>
        <w:tc>
          <w:tcPr>
            <w:cnfStyle w:val="001000000000" w:firstRow="0" w:lastRow="0" w:firstColumn="1" w:lastColumn="0" w:oddVBand="0" w:evenVBand="0" w:oddHBand="0" w:evenHBand="0" w:firstRowFirstColumn="0" w:firstRowLastColumn="0" w:lastRowFirstColumn="0" w:lastRowLastColumn="0"/>
            <w:tcW w:w="3318" w:type="dxa"/>
          </w:tcPr>
          <w:p w14:paraId="5B0F8E3F" w14:textId="44ADD8C2" w:rsidR="00A0456C" w:rsidRDefault="00A0456C" w:rsidP="00A0456C">
            <w:pPr>
              <w:pStyle w:val="TableText"/>
            </w:pPr>
            <w:r>
              <w:rPr>
                <w:rFonts w:ascii="Arial" w:eastAsia="Times New Roman" w:hAnsi="Arial" w:cs="Arial"/>
                <w:i/>
                <w:iCs/>
              </w:rPr>
              <w:t>Eucalyptus muelleriana</w:t>
            </w:r>
          </w:p>
        </w:tc>
        <w:tc>
          <w:tcPr>
            <w:tcW w:w="3318" w:type="dxa"/>
          </w:tcPr>
          <w:p w14:paraId="7ED0E691" w14:textId="318CE1A8"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 xml:space="preserve">Yellow </w:t>
            </w:r>
            <w:r w:rsidRPr="00D81C83">
              <w:t>Stringybark</w:t>
            </w:r>
          </w:p>
        </w:tc>
      </w:tr>
      <w:tr w:rsidR="00A0456C" w14:paraId="03495DD7"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1C883B55" w14:textId="5C6176AC" w:rsidR="00A0456C" w:rsidRDefault="00A0456C" w:rsidP="00A0456C">
            <w:pPr>
              <w:pStyle w:val="TableText"/>
            </w:pPr>
            <w:r>
              <w:rPr>
                <w:rFonts w:ascii="Arial" w:eastAsia="Times New Roman" w:hAnsi="Arial" w:cs="Arial"/>
                <w:i/>
                <w:iCs/>
              </w:rPr>
              <w:t>Eucalyptus obliqua</w:t>
            </w:r>
          </w:p>
        </w:tc>
        <w:tc>
          <w:tcPr>
            <w:tcW w:w="3318" w:type="dxa"/>
          </w:tcPr>
          <w:p w14:paraId="3158FBFA" w14:textId="626E9848"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t>Messmate stringybark</w:t>
            </w:r>
          </w:p>
        </w:tc>
      </w:tr>
      <w:tr w:rsidR="00A0456C" w14:paraId="3816E7DC"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30A1A3F3" w14:textId="2212896A" w:rsidR="00A0456C" w:rsidRDefault="00A0456C" w:rsidP="00A0456C">
            <w:pPr>
              <w:pStyle w:val="TableText"/>
            </w:pPr>
            <w:r>
              <w:rPr>
                <w:rFonts w:ascii="Arial" w:eastAsia="Times New Roman" w:hAnsi="Arial" w:cs="Arial"/>
                <w:i/>
                <w:iCs/>
              </w:rPr>
              <w:t>Eucalyptus ovata</w:t>
            </w:r>
          </w:p>
        </w:tc>
        <w:tc>
          <w:tcPr>
            <w:tcW w:w="3318" w:type="dxa"/>
          </w:tcPr>
          <w:p w14:paraId="441B6683" w14:textId="4E449D92"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Swamp Gum</w:t>
            </w:r>
          </w:p>
        </w:tc>
      </w:tr>
      <w:tr w:rsidR="00A0456C" w14:paraId="3AA40748"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61C9B7F7" w14:textId="3C2E74AF" w:rsidR="00A0456C" w:rsidRDefault="00A0456C" w:rsidP="00A0456C">
            <w:pPr>
              <w:pStyle w:val="TableText"/>
            </w:pPr>
            <w:r>
              <w:rPr>
                <w:rFonts w:ascii="Arial" w:eastAsia="Times New Roman" w:hAnsi="Arial" w:cs="Arial"/>
                <w:i/>
                <w:iCs/>
              </w:rPr>
              <w:t>Eucalyptus sp.</w:t>
            </w:r>
          </w:p>
        </w:tc>
        <w:tc>
          <w:tcPr>
            <w:tcW w:w="3318" w:type="dxa"/>
          </w:tcPr>
          <w:p w14:paraId="12A35ECB" w14:textId="60B417EE"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N/A</w:t>
            </w:r>
          </w:p>
        </w:tc>
      </w:tr>
      <w:tr w:rsidR="00A0456C" w14:paraId="5861298A"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41B82F85" w14:textId="5D3F3ADC" w:rsidR="00A0456C" w:rsidRDefault="00A0456C" w:rsidP="00A0456C">
            <w:pPr>
              <w:pStyle w:val="TableText"/>
            </w:pPr>
            <w:r>
              <w:rPr>
                <w:rFonts w:ascii="Arial" w:eastAsia="Times New Roman" w:hAnsi="Arial" w:cs="Arial"/>
                <w:i/>
                <w:iCs/>
              </w:rPr>
              <w:t>Eucalyptus viminalis</w:t>
            </w:r>
          </w:p>
        </w:tc>
        <w:tc>
          <w:tcPr>
            <w:tcW w:w="3318" w:type="dxa"/>
          </w:tcPr>
          <w:p w14:paraId="5203DD67" w14:textId="3CCAE676"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Manna Gum</w:t>
            </w:r>
          </w:p>
        </w:tc>
      </w:tr>
      <w:tr w:rsidR="00A0456C" w14:paraId="6F92897F" w14:textId="77777777" w:rsidTr="00FB287F">
        <w:tc>
          <w:tcPr>
            <w:cnfStyle w:val="001000000000" w:firstRow="0" w:lastRow="0" w:firstColumn="1" w:lastColumn="0" w:oddVBand="0" w:evenVBand="0" w:oddHBand="0" w:evenHBand="0" w:firstRowFirstColumn="0" w:firstRowLastColumn="0" w:lastRowFirstColumn="0" w:lastRowLastColumn="0"/>
            <w:tcW w:w="3318" w:type="dxa"/>
          </w:tcPr>
          <w:p w14:paraId="22836F4C" w14:textId="5DC1E93B" w:rsidR="00A0456C" w:rsidRDefault="00A0456C" w:rsidP="00A0456C">
            <w:pPr>
              <w:pStyle w:val="TableText"/>
            </w:pPr>
            <w:r>
              <w:rPr>
                <w:rFonts w:ascii="Arial" w:eastAsia="Times New Roman" w:hAnsi="Arial" w:cs="Arial"/>
                <w:i/>
                <w:iCs/>
              </w:rPr>
              <w:t>Eucalyptus viminalis subsp. pryoriana</w:t>
            </w:r>
          </w:p>
        </w:tc>
        <w:tc>
          <w:tcPr>
            <w:tcW w:w="3318" w:type="dxa"/>
            <w:vAlign w:val="center"/>
          </w:tcPr>
          <w:p w14:paraId="27517A1F" w14:textId="6FAC5374"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Gippsland Manna Gum</w:t>
            </w:r>
          </w:p>
        </w:tc>
      </w:tr>
      <w:tr w:rsidR="00A0456C" w14:paraId="120E0850" w14:textId="77777777" w:rsidTr="00FB287F">
        <w:tc>
          <w:tcPr>
            <w:cnfStyle w:val="001000000000" w:firstRow="0" w:lastRow="0" w:firstColumn="1" w:lastColumn="0" w:oddVBand="0" w:evenVBand="0" w:oddHBand="0" w:evenHBand="0" w:firstRowFirstColumn="0" w:firstRowLastColumn="0" w:lastRowFirstColumn="0" w:lastRowLastColumn="0"/>
            <w:tcW w:w="3318" w:type="dxa"/>
            <w:shd w:val="clear" w:color="auto" w:fill="DDFCEB" w:themeFill="background2" w:themeFillTint="33"/>
          </w:tcPr>
          <w:p w14:paraId="63B1AD7E" w14:textId="731D5811" w:rsidR="00A0456C" w:rsidRDefault="00A0456C" w:rsidP="00A0456C">
            <w:pPr>
              <w:pStyle w:val="TableText"/>
            </w:pPr>
            <w:r>
              <w:rPr>
                <w:rFonts w:ascii="Arial" w:eastAsia="Times New Roman" w:hAnsi="Arial" w:cs="Arial"/>
                <w:i/>
                <w:iCs/>
              </w:rPr>
              <w:t>Eucalyptus viminalis subsp. viminalis</w:t>
            </w:r>
          </w:p>
        </w:tc>
        <w:tc>
          <w:tcPr>
            <w:tcW w:w="3318" w:type="dxa"/>
            <w:vAlign w:val="center"/>
          </w:tcPr>
          <w:p w14:paraId="3259AB64" w14:textId="47B79B2B" w:rsidR="00A0456C" w:rsidRDefault="00A0456C" w:rsidP="00A0456C">
            <w:pPr>
              <w:pStyle w:val="TableText"/>
              <w:cnfStyle w:val="000000000000" w:firstRow="0" w:lastRow="0" w:firstColumn="0" w:lastColumn="0" w:oddVBand="0" w:evenVBand="0" w:oddHBand="0" w:evenHBand="0" w:firstRowFirstColumn="0" w:firstRowLastColumn="0" w:lastRowFirstColumn="0" w:lastRowLastColumn="0"/>
            </w:pPr>
            <w:r w:rsidRPr="00DF1FCC">
              <w:t>Manna Gum</w:t>
            </w:r>
          </w:p>
        </w:tc>
      </w:tr>
    </w:tbl>
    <w:p w14:paraId="3F618E0C" w14:textId="29AFD007" w:rsidR="00DB4FDD" w:rsidRDefault="00DB4FDD" w:rsidP="00DB4FDD">
      <w:pPr>
        <w:pStyle w:val="Source"/>
      </w:pPr>
      <w:r>
        <w:t xml:space="preserve"> </w:t>
      </w:r>
    </w:p>
    <w:p w14:paraId="2E15C7A1" w14:textId="77777777" w:rsidR="003B7873" w:rsidRDefault="003B7873" w:rsidP="00D81C83">
      <w:pPr>
        <w:pStyle w:val="Heading3"/>
      </w:pPr>
      <w:bookmarkStart w:id="59" w:name="_Toc229064575"/>
      <w:r>
        <w:lastRenderedPageBreak/>
        <w:t>Wetlands</w:t>
      </w:r>
      <w:bookmarkEnd w:id="59"/>
    </w:p>
    <w:p w14:paraId="6CF71385" w14:textId="6DB4044C" w:rsidR="00D81C83" w:rsidRDefault="00D81C83" w:rsidP="008A40F5">
      <w:pPr>
        <w:pStyle w:val="Heading4"/>
      </w:pPr>
      <w:r>
        <w:t>Ramsar wetlands</w:t>
      </w:r>
      <w:bookmarkEnd w:id="56"/>
    </w:p>
    <w:p w14:paraId="5DB4B632" w14:textId="60F747A9" w:rsidR="00D81C83" w:rsidRPr="00E41DFE" w:rsidRDefault="00BF054C" w:rsidP="00D81C83">
      <w:pPr>
        <w:pStyle w:val="BodyText"/>
      </w:pPr>
      <w:r w:rsidRPr="00BF054C">
        <w:t>Ramsar wetlands are wetlands of international importance designated under the Ramsar Convention</w:t>
      </w:r>
      <w:r>
        <w:t xml:space="preserve">. </w:t>
      </w:r>
      <w:r w:rsidR="000424D8">
        <w:t xml:space="preserve">Ramsar wetlands are </w:t>
      </w:r>
      <w:r w:rsidR="00164395">
        <w:t>protected</w:t>
      </w:r>
      <w:r w:rsidR="000424D8">
        <w:t xml:space="preserve"> for their importan</w:t>
      </w:r>
      <w:r w:rsidR="00164395">
        <w:t>t habitat for</w:t>
      </w:r>
      <w:r w:rsidR="00EF47A7">
        <w:t xml:space="preserve"> </w:t>
      </w:r>
      <w:r w:rsidR="0086284B">
        <w:t xml:space="preserve">international </w:t>
      </w:r>
      <w:r w:rsidR="00164395">
        <w:t>migratory shorebirds</w:t>
      </w:r>
      <w:r>
        <w:t xml:space="preserve">. </w:t>
      </w:r>
      <w:r w:rsidR="00D81C83">
        <w:t xml:space="preserve">The Corner Inlet Ramsar site is the closest Ramsar wetland to the </w:t>
      </w:r>
      <w:r w:rsidR="00B24C93">
        <w:t>works in Victoria</w:t>
      </w:r>
      <w:r w:rsidR="00D81C83">
        <w:t xml:space="preserve">. The wetland is located </w:t>
      </w:r>
      <w:r w:rsidR="00D81C83" w:rsidRPr="00FC6CC0">
        <w:t>at the mouth of the Bruthen Creek estuary</w:t>
      </w:r>
      <w:r w:rsidR="00D81C83">
        <w:t>. U</w:t>
      </w:r>
      <w:r w:rsidR="00D81C83" w:rsidRPr="004D5756">
        <w:t xml:space="preserve">nnamed waterway </w:t>
      </w:r>
      <w:r w:rsidR="00D81C83">
        <w:t>(</w:t>
      </w:r>
      <w:r w:rsidR="00D81C83" w:rsidRPr="004D5756">
        <w:t>UFI:42806331</w:t>
      </w:r>
      <w:r w:rsidR="00D81C83">
        <w:t>), an ephemeral watercourse</w:t>
      </w:r>
      <w:r w:rsidR="00FB5DE2">
        <w:t>,</w:t>
      </w:r>
      <w:r w:rsidR="00D81C83">
        <w:t xml:space="preserve"> feeds into Bruthen Creek infrequently.</w:t>
      </w:r>
    </w:p>
    <w:p w14:paraId="40EEADF7" w14:textId="538E4052" w:rsidR="003B7873" w:rsidRDefault="000A1826" w:rsidP="00941F2B">
      <w:pPr>
        <w:pStyle w:val="Heading4"/>
      </w:pPr>
      <w:r>
        <w:t>Modelled wetlands</w:t>
      </w:r>
    </w:p>
    <w:p w14:paraId="76F2C562" w14:textId="56F3A422" w:rsidR="000A1826" w:rsidRPr="000A1826" w:rsidRDefault="00EE18BA" w:rsidP="00B86E76">
      <w:pPr>
        <w:pStyle w:val="BodyText"/>
      </w:pPr>
      <w:r>
        <w:t xml:space="preserve">Review of </w:t>
      </w:r>
      <w:r w:rsidR="00CA37BC">
        <w:t>m</w:t>
      </w:r>
      <w:r w:rsidR="00B86E76">
        <w:t xml:space="preserve">odelled wetlands </w:t>
      </w:r>
      <w:r w:rsidR="00CB2CDD">
        <w:t xml:space="preserve">through the </w:t>
      </w:r>
      <w:r w:rsidR="00033484">
        <w:t>Victorian</w:t>
      </w:r>
      <w:r w:rsidR="00CB2CDD">
        <w:t xml:space="preserve"> </w:t>
      </w:r>
      <w:r>
        <w:t>D</w:t>
      </w:r>
      <w:r w:rsidR="00033484">
        <w:t>epartment of Energy, Environment and Climate Action</w:t>
      </w:r>
      <w:r>
        <w:t>’s</w:t>
      </w:r>
      <w:r w:rsidR="00EB7C46">
        <w:t xml:space="preserve"> </w:t>
      </w:r>
      <w:r w:rsidR="00B86E76">
        <w:t xml:space="preserve">Current Wetlands Map identified one </w:t>
      </w:r>
      <w:r w:rsidR="00EB7C46">
        <w:t>m</w:t>
      </w:r>
      <w:r w:rsidR="00B86E76">
        <w:t xml:space="preserve">apped </w:t>
      </w:r>
      <w:r w:rsidR="00EB7C46">
        <w:t>w</w:t>
      </w:r>
      <w:r w:rsidR="00B86E76">
        <w:t xml:space="preserve">etland </w:t>
      </w:r>
      <w:r w:rsidR="00EB7C46">
        <w:t>(</w:t>
      </w:r>
      <w:r w:rsidR="00EB7C46" w:rsidRPr="00EB7C46">
        <w:t>ID 83488</w:t>
      </w:r>
      <w:r w:rsidR="00EB7C46">
        <w:t xml:space="preserve">) </w:t>
      </w:r>
      <w:r w:rsidR="00B86E76">
        <w:t>within the study area</w:t>
      </w:r>
      <w:r w:rsidR="00EB7C46">
        <w:t>.</w:t>
      </w:r>
      <w:r w:rsidR="00523A42">
        <w:t xml:space="preserve"> </w:t>
      </w:r>
      <w:r w:rsidR="008A5C28">
        <w:t>The m</w:t>
      </w:r>
      <w:r w:rsidR="00CE2FC0">
        <w:t>a</w:t>
      </w:r>
      <w:r w:rsidR="008A5C28">
        <w:t xml:space="preserve">pped wetland </w:t>
      </w:r>
      <w:r w:rsidR="00CE2FC0">
        <w:t xml:space="preserve">is located on private farmland </w:t>
      </w:r>
      <w:r w:rsidR="00FA457C">
        <w:t>used for</w:t>
      </w:r>
      <w:r>
        <w:t xml:space="preserve"> beef</w:t>
      </w:r>
      <w:r w:rsidR="00FA457C">
        <w:t xml:space="preserve"> grazing</w:t>
      </w:r>
      <w:r w:rsidR="00B86E76">
        <w:t>.</w:t>
      </w:r>
    </w:p>
    <w:p w14:paraId="78BE971E" w14:textId="659208CE" w:rsidR="00D81C83" w:rsidRDefault="00651932" w:rsidP="00D81C83">
      <w:pPr>
        <w:pStyle w:val="Heading3"/>
      </w:pPr>
      <w:bookmarkStart w:id="60" w:name="_Toc201829559"/>
      <w:bookmarkStart w:id="61" w:name="_Toc229064576"/>
      <w:r>
        <w:t>FFG Act listed communities</w:t>
      </w:r>
      <w:bookmarkEnd w:id="60"/>
      <w:bookmarkEnd w:id="61"/>
    </w:p>
    <w:p w14:paraId="1FA0E59D" w14:textId="3A591B9E" w:rsidR="00D81C83" w:rsidRPr="004739FD" w:rsidRDefault="00D81C83" w:rsidP="00D81C83">
      <w:pPr>
        <w:pStyle w:val="BodyText"/>
      </w:pPr>
      <w:r>
        <w:t xml:space="preserve">No threatened communities </w:t>
      </w:r>
      <w:r w:rsidDel="0097032C">
        <w:t xml:space="preserve">listed </w:t>
      </w:r>
      <w:r>
        <w:t>under the FFG Act were recorded within the study area. FFG</w:t>
      </w:r>
      <w:r w:rsidRPr="00CB4734">
        <w:t xml:space="preserve"> Act threatened communities are </w:t>
      </w:r>
      <w:r>
        <w:t xml:space="preserve">therefore </w:t>
      </w:r>
      <w:r w:rsidRPr="00CB4734">
        <w:t>not discussed further in this chapter.</w:t>
      </w:r>
    </w:p>
    <w:p w14:paraId="7A9574A6" w14:textId="3315F44D" w:rsidR="00D81C83" w:rsidRDefault="00EC48F3" w:rsidP="00D81C83">
      <w:pPr>
        <w:pStyle w:val="Heading3"/>
      </w:pPr>
      <w:bookmarkStart w:id="62" w:name="_Toc201829560"/>
      <w:bookmarkStart w:id="63" w:name="_Toc229064577"/>
      <w:r w:rsidRPr="00D81C83">
        <w:rPr>
          <w:noProof/>
        </w:rPr>
        <mc:AlternateContent>
          <mc:Choice Requires="wps">
            <w:drawing>
              <wp:anchor distT="45720" distB="45720" distL="114300" distR="114300" simplePos="0" relativeHeight="251658242" behindDoc="0" locked="0" layoutInCell="1" allowOverlap="1" wp14:anchorId="418F163A" wp14:editId="7D089D5A">
                <wp:simplePos x="0" y="0"/>
                <wp:positionH relativeFrom="margin">
                  <wp:posOffset>3752850</wp:posOffset>
                </wp:positionH>
                <wp:positionV relativeFrom="paragraph">
                  <wp:posOffset>609600</wp:posOffset>
                </wp:positionV>
                <wp:extent cx="2360930" cy="2712720"/>
                <wp:effectExtent l="0" t="0" r="20320" b="11430"/>
                <wp:wrapSquare wrapText="bothSides"/>
                <wp:docPr id="446804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2720"/>
                        </a:xfrm>
                        <a:prstGeom prst="rect">
                          <a:avLst/>
                        </a:prstGeom>
                        <a:solidFill>
                          <a:schemeClr val="bg2">
                            <a:lumMod val="20000"/>
                            <a:lumOff val="80000"/>
                          </a:schemeClr>
                        </a:solidFill>
                        <a:ln w="9525">
                          <a:solidFill>
                            <a:schemeClr val="bg1"/>
                          </a:solidFill>
                          <a:miter lim="800000"/>
                          <a:headEnd/>
                          <a:tailEnd/>
                        </a:ln>
                      </wps:spPr>
                      <wps:txbx>
                        <w:txbxContent>
                          <w:p w14:paraId="6B4B17BE" w14:textId="77777777" w:rsidR="00970698" w:rsidRPr="00970698" w:rsidRDefault="00D81C83" w:rsidP="00D81C83">
                            <w:pPr>
                              <w:pStyle w:val="BodyText"/>
                              <w:rPr>
                                <w:b/>
                                <w:bCs/>
                              </w:rPr>
                            </w:pPr>
                            <w:r w:rsidRPr="00970698">
                              <w:rPr>
                                <w:b/>
                                <w:bCs/>
                              </w:rPr>
                              <w:t>Threatened species</w:t>
                            </w:r>
                          </w:p>
                          <w:p w14:paraId="6500F53A" w14:textId="77777777" w:rsidR="003E5449" w:rsidRDefault="00970698" w:rsidP="00FD3442">
                            <w:pPr>
                              <w:pStyle w:val="BodyText"/>
                            </w:pPr>
                            <w:r>
                              <w:t xml:space="preserve">A </w:t>
                            </w:r>
                            <w:r w:rsidR="00D81C83">
                              <w:t xml:space="preserve">species </w:t>
                            </w:r>
                            <w:r w:rsidR="00D81C83" w:rsidRPr="003D7879">
                              <w:t>recogni</w:t>
                            </w:r>
                            <w:r w:rsidR="00D81C83">
                              <w:t>s</w:t>
                            </w:r>
                            <w:r w:rsidR="00D81C83" w:rsidRPr="003D7879">
                              <w:t>ed as being at risk of extinction in the wild</w:t>
                            </w:r>
                            <w:r w:rsidR="003B0BDE">
                              <w:t>.</w:t>
                            </w:r>
                          </w:p>
                          <w:p w14:paraId="3ADAB92D" w14:textId="77777777" w:rsidR="00FD3442" w:rsidRPr="00497E47" w:rsidRDefault="00FD3442" w:rsidP="00FD3442">
                            <w:pPr>
                              <w:pStyle w:val="BodyText"/>
                              <w:rPr>
                                <w:b/>
                                <w:bCs/>
                              </w:rPr>
                            </w:pPr>
                            <w:r w:rsidRPr="00497E47">
                              <w:rPr>
                                <w:b/>
                                <w:bCs/>
                              </w:rPr>
                              <w:t>Protected flora</w:t>
                            </w:r>
                          </w:p>
                          <w:p w14:paraId="73FED593" w14:textId="77777777" w:rsidR="00FD3442" w:rsidRDefault="00FD3442" w:rsidP="00FD3442">
                            <w:pPr>
                              <w:pStyle w:val="BodyText"/>
                            </w:pPr>
                            <w:r>
                              <w:t>Flora species not necessarily at risk of extinction, but subject to the same protections as threatened species</w:t>
                            </w:r>
                            <w:r w:rsidR="00407A9B">
                              <w:t>.</w:t>
                            </w:r>
                          </w:p>
                          <w:p w14:paraId="12546DA1" w14:textId="77777777" w:rsidR="00D81C83" w:rsidRDefault="00D81C83" w:rsidP="00D81C83">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F163A" id="_x0000_s1029" type="#_x0000_t202" style="position:absolute;left:0;text-align:left;margin-left:295.5pt;margin-top:48pt;width:185.9pt;height:213.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" fillcolor="#ddfceb [670]" strokecolor="white [3212]">
                <v:textbox>
                  <w:txbxContent>
                    <w:p w14:paraId="6B4B17BE" w14:textId="77777777" w:rsidR="00970698" w:rsidRPr="00970698" w:rsidRDefault="00D81C83" w:rsidP="00D81C83">
                      <w:pPr>
                        <w:pStyle w:val="BodyText"/>
                        <w:rPr>
                          <w:b/>
                          <w:bCs/>
                        </w:rPr>
                      </w:pPr>
                      <w:r w:rsidRPr="00970698">
                        <w:rPr>
                          <w:b/>
                          <w:bCs/>
                        </w:rPr>
                        <w:t>Threatened species</w:t>
                      </w:r>
                    </w:p>
                    <w:p w14:paraId="6500F53A" w14:textId="77777777" w:rsidR="003E5449" w:rsidRDefault="00970698" w:rsidP="00FD3442">
                      <w:pPr>
                        <w:pStyle w:val="BodyText"/>
                      </w:pPr>
                      <w:r>
                        <w:t xml:space="preserve">A </w:t>
                      </w:r>
                      <w:r w:rsidR="00D81C83">
                        <w:t xml:space="preserve">species </w:t>
                      </w:r>
                      <w:r w:rsidR="00D81C83" w:rsidRPr="003D7879">
                        <w:t>recogni</w:t>
                      </w:r>
                      <w:r w:rsidR="00D81C83">
                        <w:t>s</w:t>
                      </w:r>
                      <w:r w:rsidR="00D81C83" w:rsidRPr="003D7879">
                        <w:t>ed as being at risk of extinction in the wild</w:t>
                      </w:r>
                      <w:r w:rsidR="003B0BDE">
                        <w:t>.</w:t>
                      </w:r>
                    </w:p>
                    <w:p w14:paraId="3ADAB92D" w14:textId="77777777" w:rsidR="00FD3442" w:rsidRPr="00497E47" w:rsidRDefault="00FD3442" w:rsidP="00FD3442">
                      <w:pPr>
                        <w:pStyle w:val="BodyText"/>
                        <w:rPr>
                          <w:b/>
                          <w:bCs/>
                        </w:rPr>
                      </w:pPr>
                      <w:r w:rsidRPr="00497E47">
                        <w:rPr>
                          <w:b/>
                          <w:bCs/>
                        </w:rPr>
                        <w:t>Protected flora</w:t>
                      </w:r>
                    </w:p>
                    <w:p w14:paraId="73FED593" w14:textId="77777777" w:rsidR="00FD3442" w:rsidRDefault="00FD3442" w:rsidP="00FD3442">
                      <w:pPr>
                        <w:pStyle w:val="BodyText"/>
                      </w:pPr>
                      <w:r>
                        <w:t>Flora species not necessarily at risk of extinction, but subject to the same protections as threatened species</w:t>
                      </w:r>
                      <w:r w:rsidR="00407A9B">
                        <w:t>.</w:t>
                      </w:r>
                    </w:p>
                    <w:p w14:paraId="12546DA1" w14:textId="77777777" w:rsidR="00D81C83" w:rsidRDefault="00D81C83" w:rsidP="00D81C83">
                      <w:pPr>
                        <w:pStyle w:val="BodyText"/>
                      </w:pPr>
                    </w:p>
                  </w:txbxContent>
                </v:textbox>
                <w10:wrap type="square" anchorx="margin"/>
              </v:shape>
            </w:pict>
          </mc:Fallback>
        </mc:AlternateContent>
      </w:r>
      <w:r w:rsidR="00651932">
        <w:t xml:space="preserve">FFG Act </w:t>
      </w:r>
      <w:r w:rsidR="00C34379">
        <w:t>listed</w:t>
      </w:r>
      <w:r w:rsidR="00651932">
        <w:t xml:space="preserve"> </w:t>
      </w:r>
      <w:r w:rsidR="0035367D">
        <w:t>t</w:t>
      </w:r>
      <w:r w:rsidR="00D81C83">
        <w:t>hreatened and protected flora</w:t>
      </w:r>
      <w:bookmarkEnd w:id="62"/>
      <w:bookmarkEnd w:id="63"/>
    </w:p>
    <w:p w14:paraId="52A9027C" w14:textId="03EB50E6" w:rsidR="00D81C83" w:rsidRPr="00A96B17" w:rsidRDefault="00D81C83" w:rsidP="00D81C83">
      <w:pPr>
        <w:pStyle w:val="BodyText"/>
      </w:pPr>
      <w:r>
        <w:t xml:space="preserve">Targeted surveys were undertaken for </w:t>
      </w:r>
      <w:r w:rsidR="004571B0">
        <w:t>27</w:t>
      </w:r>
      <w:r>
        <w:t xml:space="preserve"> </w:t>
      </w:r>
      <w:r w:rsidR="00860B19">
        <w:t>FFG</w:t>
      </w:r>
      <w:r w:rsidR="004433BB">
        <w:t xml:space="preserve"> </w:t>
      </w:r>
      <w:r w:rsidR="0094228A">
        <w:t xml:space="preserve">Act </w:t>
      </w:r>
      <w:r w:rsidR="002171C7">
        <w:t>listed</w:t>
      </w:r>
      <w:r w:rsidR="00860B19" w:rsidDel="00404B0D">
        <w:t xml:space="preserve"> </w:t>
      </w:r>
      <w:r w:rsidR="006D796E">
        <w:t xml:space="preserve">threatened </w:t>
      </w:r>
      <w:r w:rsidR="00733902">
        <w:t>and</w:t>
      </w:r>
      <w:r w:rsidR="006D796E">
        <w:t xml:space="preserve"> protected </w:t>
      </w:r>
      <w:r>
        <w:t>flora species which</w:t>
      </w:r>
      <w:r w:rsidR="00407A9B">
        <w:t>,</w:t>
      </w:r>
      <w:r>
        <w:t xml:space="preserve"> </w:t>
      </w:r>
      <w:r w:rsidR="00A91D4F">
        <w:t>from desktop review</w:t>
      </w:r>
      <w:r>
        <w:t xml:space="preserve"> </w:t>
      </w:r>
      <w:r w:rsidDel="001523E2">
        <w:t xml:space="preserve">were </w:t>
      </w:r>
      <w:r>
        <w:t xml:space="preserve">known </w:t>
      </w:r>
      <w:r w:rsidR="00D717FC">
        <w:t>and considered</w:t>
      </w:r>
      <w:r>
        <w:t xml:space="preserve"> likely or possibly occurring within the study area. </w:t>
      </w:r>
      <w:r w:rsidR="006D796E">
        <w:t>Survey finding s</w:t>
      </w:r>
      <w:r>
        <w:t xml:space="preserve">ummaries are provided in </w:t>
      </w:r>
      <w:r w:rsidR="00EC48F3">
        <w:t>S</w:t>
      </w:r>
      <w:r>
        <w:t>ection</w:t>
      </w:r>
      <w:r w:rsidR="00C068CF">
        <w:t xml:space="preserve"> </w:t>
      </w:r>
      <w:r w:rsidR="00EC48F3">
        <w:fldChar w:fldCharType="begin"/>
      </w:r>
      <w:r w:rsidR="00EC48F3">
        <w:instrText xml:space="preserve"> REF _Ref214439285 \r \h </w:instrText>
      </w:r>
      <w:r w:rsidR="00EC48F3">
        <w:fldChar w:fldCharType="separate"/>
      </w:r>
      <w:r w:rsidR="00C66566">
        <w:t>8.6.1.3</w:t>
      </w:r>
      <w:r w:rsidR="00EC48F3">
        <w:fldChar w:fldCharType="end"/>
      </w:r>
      <w:r>
        <w:t>.</w:t>
      </w:r>
    </w:p>
    <w:p w14:paraId="58BE49D9" w14:textId="6195BD97" w:rsidR="00D81C83" w:rsidRDefault="00A84083" w:rsidP="00D81C83">
      <w:pPr>
        <w:pStyle w:val="BodyText"/>
      </w:pPr>
      <w:r>
        <w:t xml:space="preserve">Following </w:t>
      </w:r>
      <w:r w:rsidR="00717AFC">
        <w:t>targeted surveys, a</w:t>
      </w:r>
      <w:r w:rsidR="00FB0727">
        <w:t xml:space="preserve"> review </w:t>
      </w:r>
      <w:r w:rsidR="00685FF6">
        <w:t>of</w:t>
      </w:r>
      <w:r w:rsidR="00FB0727">
        <w:t xml:space="preserve"> </w:t>
      </w:r>
      <w:r w:rsidR="00431FE9">
        <w:t>likelihood of occurrence was undertaken</w:t>
      </w:r>
      <w:r w:rsidR="00F61C11">
        <w:t xml:space="preserve">. </w:t>
      </w:r>
      <w:r w:rsidR="00283F9D">
        <w:t xml:space="preserve">Seven </w:t>
      </w:r>
      <w:r w:rsidR="00D81C83">
        <w:t>FFG listed threatened flora</w:t>
      </w:r>
      <w:r w:rsidR="00D81C83" w:rsidRPr="00DE527A">
        <w:t xml:space="preserve"> species </w:t>
      </w:r>
      <w:r w:rsidR="00794025">
        <w:t>were</w:t>
      </w:r>
      <w:r w:rsidR="00F61C11">
        <w:t xml:space="preserve"> either </w:t>
      </w:r>
      <w:r w:rsidR="00580E91">
        <w:t>recorded</w:t>
      </w:r>
      <w:r w:rsidR="00D81C83">
        <w:t xml:space="preserve"> </w:t>
      </w:r>
      <w:r w:rsidR="00283F9D">
        <w:t xml:space="preserve">in the study area </w:t>
      </w:r>
      <w:r w:rsidR="00F61C11">
        <w:t xml:space="preserve">or </w:t>
      </w:r>
      <w:r w:rsidR="00D81C83" w:rsidRPr="00DE527A">
        <w:t xml:space="preserve">are </w:t>
      </w:r>
      <w:r w:rsidR="00F61C11">
        <w:t>considered li</w:t>
      </w:r>
      <w:r w:rsidR="00580E91">
        <w:t xml:space="preserve">kely or </w:t>
      </w:r>
      <w:r w:rsidR="00D81C83">
        <w:t>possibl</w:t>
      </w:r>
      <w:r w:rsidR="00FB771C">
        <w:t>e to</w:t>
      </w:r>
      <w:r w:rsidR="00D81C83">
        <w:t xml:space="preserve"> occur</w:t>
      </w:r>
      <w:r w:rsidR="00283F9D">
        <w:t>, as</w:t>
      </w:r>
      <w:r w:rsidR="00D81C83" w:rsidRPr="00DE527A">
        <w:t xml:space="preserve"> </w:t>
      </w:r>
      <w:r w:rsidR="00D81C83">
        <w:t>listed</w:t>
      </w:r>
      <w:r w:rsidR="00D81C83" w:rsidRPr="00DE527A">
        <w:t xml:space="preserve"> in </w:t>
      </w:r>
      <w:r w:rsidR="0012323D">
        <w:fldChar w:fldCharType="begin"/>
      </w:r>
      <w:r w:rsidR="0012323D">
        <w:instrText xml:space="preserve"> REF _Ref202539528 \h </w:instrText>
      </w:r>
      <w:r w:rsidR="0012323D">
        <w:fldChar w:fldCharType="separate"/>
      </w:r>
      <w:r w:rsidR="00C66566" w:rsidRPr="00DF14BF">
        <w:t>Table </w:t>
      </w:r>
      <w:r w:rsidR="00C66566">
        <w:rPr>
          <w:noProof/>
        </w:rPr>
        <w:t>8</w:t>
      </w:r>
      <w:r w:rsidR="00C66566" w:rsidRPr="00DF14BF">
        <w:noBreakHyphen/>
      </w:r>
      <w:r w:rsidR="00C66566">
        <w:rPr>
          <w:noProof/>
        </w:rPr>
        <w:t>8</w:t>
      </w:r>
      <w:r w:rsidR="0012323D">
        <w:fldChar w:fldCharType="end"/>
      </w:r>
      <w:r w:rsidR="00313BF6">
        <w:t>.</w:t>
      </w:r>
      <w:r w:rsidR="00733902">
        <w:t xml:space="preserve"> </w:t>
      </w:r>
      <w:r w:rsidR="00D81C83" w:rsidRPr="00CE4999">
        <w:t xml:space="preserve">While targeted surveys cannot guarantee absence of a species, it is </w:t>
      </w:r>
      <w:r w:rsidR="00283F9D">
        <w:t>un</w:t>
      </w:r>
      <w:r w:rsidR="00D81C83" w:rsidRPr="00CE4999">
        <w:t xml:space="preserve">likely that any </w:t>
      </w:r>
      <w:r w:rsidR="00D81C83" w:rsidRPr="001D16C0">
        <w:t xml:space="preserve">of the </w:t>
      </w:r>
      <w:r w:rsidR="00D81C83">
        <w:t>20 remaining</w:t>
      </w:r>
      <w:r w:rsidR="00D81C83" w:rsidRPr="001D16C0">
        <w:t xml:space="preserve"> threatened species </w:t>
      </w:r>
      <w:r w:rsidR="006C142D">
        <w:t xml:space="preserve">surveyed for </w:t>
      </w:r>
      <w:r w:rsidR="00D81C83">
        <w:t xml:space="preserve">are present. </w:t>
      </w:r>
    </w:p>
    <w:p w14:paraId="3BD8292B" w14:textId="6B8B9AF3" w:rsidR="00D81C83" w:rsidRPr="00A96B17" w:rsidRDefault="00D81C83" w:rsidP="00D81C83">
      <w:pPr>
        <w:pStyle w:val="Caption"/>
      </w:pPr>
      <w:bookmarkStart w:id="64" w:name="_Ref202539528"/>
      <w:bookmarkStart w:id="65" w:name="_Toc229064606"/>
      <w:r w:rsidRPr="00DF14BF">
        <w:lastRenderedPageBreak/>
        <w:t>Table </w:t>
      </w:r>
      <w:r>
        <w:fldChar w:fldCharType="begin"/>
      </w:r>
      <w:r>
        <w:instrText>STYLEREF 1 \s</w:instrText>
      </w:r>
      <w:r>
        <w:fldChar w:fldCharType="separate"/>
      </w:r>
      <w:r w:rsidR="00C66566">
        <w:rPr>
          <w:noProof/>
        </w:rPr>
        <w:t>8</w:t>
      </w:r>
      <w:r>
        <w:fldChar w:fldCharType="end"/>
      </w:r>
      <w:r w:rsidRPr="00DF14BF">
        <w:noBreakHyphen/>
      </w:r>
      <w:r>
        <w:fldChar w:fldCharType="begin"/>
      </w:r>
      <w:r>
        <w:instrText>SEQ Table \* ARABIC \s 1</w:instrText>
      </w:r>
      <w:r>
        <w:fldChar w:fldCharType="separate"/>
      </w:r>
      <w:r w:rsidR="00C66566">
        <w:rPr>
          <w:noProof/>
        </w:rPr>
        <w:t>8</w:t>
      </w:r>
      <w:r>
        <w:fldChar w:fldCharType="end"/>
      </w:r>
      <w:bookmarkEnd w:id="64"/>
      <w:r w:rsidRPr="00DF14BF">
        <w:tab/>
      </w:r>
      <w:r w:rsidRPr="00D81C83">
        <w:t xml:space="preserve">FFG Act listed threatened flora species recorded or possibly </w:t>
      </w:r>
      <w:r w:rsidR="00DF602F" w:rsidRPr="00D81C83">
        <w:t>occurring</w:t>
      </w:r>
      <w:r w:rsidRPr="00D81C83">
        <w:t xml:space="preserve"> in the study area</w:t>
      </w:r>
      <w:bookmarkEnd w:id="65"/>
    </w:p>
    <w:tbl>
      <w:tblPr>
        <w:tblStyle w:val="MainTableStyle"/>
        <w:tblW w:w="5000" w:type="pct"/>
        <w:tblLook w:val="06A0" w:firstRow="1" w:lastRow="0" w:firstColumn="1" w:lastColumn="0" w:noHBand="1" w:noVBand="1"/>
      </w:tblPr>
      <w:tblGrid>
        <w:gridCol w:w="2269"/>
        <w:gridCol w:w="2550"/>
        <w:gridCol w:w="2835"/>
        <w:gridCol w:w="1984"/>
      </w:tblGrid>
      <w:tr w:rsidR="00D81C83" w14:paraId="1BF2290B" w14:textId="77777777" w:rsidTr="00040A9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77" w:type="pct"/>
          </w:tcPr>
          <w:p w14:paraId="1723E001" w14:textId="77777777" w:rsidR="00D81C83" w:rsidRPr="00D81C83" w:rsidRDefault="00D81C83" w:rsidP="00D81C83">
            <w:pPr>
              <w:pStyle w:val="TableText"/>
            </w:pPr>
            <w:r>
              <w:t>Scientific name</w:t>
            </w:r>
          </w:p>
        </w:tc>
        <w:tc>
          <w:tcPr>
            <w:tcW w:w="1323" w:type="pct"/>
          </w:tcPr>
          <w:p w14:paraId="5655357E"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Common name</w:t>
            </w:r>
          </w:p>
        </w:tc>
        <w:tc>
          <w:tcPr>
            <w:tcW w:w="1471" w:type="pct"/>
          </w:tcPr>
          <w:p w14:paraId="1DF20648"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Status</w:t>
            </w:r>
          </w:p>
        </w:tc>
        <w:tc>
          <w:tcPr>
            <w:tcW w:w="1029" w:type="pct"/>
          </w:tcPr>
          <w:p w14:paraId="68E7B406"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Likelihood</w:t>
            </w:r>
          </w:p>
        </w:tc>
      </w:tr>
      <w:tr w:rsidR="00D81C83" w14:paraId="638D1B4C" w14:textId="77777777" w:rsidTr="00040A96">
        <w:trPr>
          <w:trHeight w:val="323"/>
        </w:trPr>
        <w:tc>
          <w:tcPr>
            <w:cnfStyle w:val="001000000000" w:firstRow="0" w:lastRow="0" w:firstColumn="1" w:lastColumn="0" w:oddVBand="0" w:evenVBand="0" w:oddHBand="0" w:evenHBand="0" w:firstRowFirstColumn="0" w:firstRowLastColumn="0" w:lastRowFirstColumn="0" w:lastRowLastColumn="0"/>
            <w:tcW w:w="1177" w:type="pct"/>
          </w:tcPr>
          <w:p w14:paraId="0CC3E716" w14:textId="77777777" w:rsidR="00D81C83" w:rsidRPr="00D81C83" w:rsidRDefault="00D81C83" w:rsidP="00D81C83">
            <w:pPr>
              <w:pStyle w:val="TableText"/>
            </w:pPr>
            <w:r w:rsidRPr="00F713C1">
              <w:rPr>
                <w:rStyle w:val="Italics"/>
              </w:rPr>
              <w:t>Coronidium gunnianum</w:t>
            </w:r>
          </w:p>
        </w:tc>
        <w:tc>
          <w:tcPr>
            <w:tcW w:w="1323" w:type="pct"/>
          </w:tcPr>
          <w:p w14:paraId="5284EEA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4D7CDA">
              <w:t xml:space="preserve">Pale Swamp </w:t>
            </w:r>
            <w:r w:rsidRPr="00D81C83">
              <w:t>Everlasting</w:t>
            </w:r>
          </w:p>
        </w:tc>
        <w:tc>
          <w:tcPr>
            <w:tcW w:w="1471" w:type="pct"/>
          </w:tcPr>
          <w:p w14:paraId="50C4C80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t>C</w:t>
            </w:r>
            <w:r w:rsidRPr="00D81C83">
              <w:t>ritically endangered</w:t>
            </w:r>
          </w:p>
        </w:tc>
        <w:tc>
          <w:tcPr>
            <w:tcW w:w="1029" w:type="pct"/>
          </w:tcPr>
          <w:p w14:paraId="283A66F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R</w:t>
            </w:r>
            <w:r w:rsidRPr="00D81C83">
              <w:t>ecorded</w:t>
            </w:r>
          </w:p>
        </w:tc>
      </w:tr>
      <w:tr w:rsidR="00D81C83" w14:paraId="5981BE92" w14:textId="77777777" w:rsidTr="00040A96">
        <w:trPr>
          <w:trHeight w:val="350"/>
        </w:trPr>
        <w:tc>
          <w:tcPr>
            <w:cnfStyle w:val="001000000000" w:firstRow="0" w:lastRow="0" w:firstColumn="1" w:lastColumn="0" w:oddVBand="0" w:evenVBand="0" w:oddHBand="0" w:evenHBand="0" w:firstRowFirstColumn="0" w:firstRowLastColumn="0" w:lastRowFirstColumn="0" w:lastRowLastColumn="0"/>
            <w:tcW w:w="1177" w:type="pct"/>
          </w:tcPr>
          <w:p w14:paraId="375D1F55" w14:textId="77777777" w:rsidR="00D81C83" w:rsidRPr="00D81C83" w:rsidRDefault="00D81C83" w:rsidP="00D81C83">
            <w:pPr>
              <w:pStyle w:val="TableText"/>
            </w:pPr>
            <w:r w:rsidRPr="00F713C1">
              <w:rPr>
                <w:rStyle w:val="Italics"/>
              </w:rPr>
              <w:t>Eucalyptus bosistoana</w:t>
            </w:r>
          </w:p>
        </w:tc>
        <w:tc>
          <w:tcPr>
            <w:tcW w:w="1323" w:type="pct"/>
          </w:tcPr>
          <w:p w14:paraId="0A87C8D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0057E4">
              <w:t>Coast Grey-box</w:t>
            </w:r>
          </w:p>
        </w:tc>
        <w:tc>
          <w:tcPr>
            <w:tcW w:w="1471" w:type="pct"/>
          </w:tcPr>
          <w:p w14:paraId="1631769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E</w:t>
            </w:r>
            <w:r w:rsidRPr="00D81C83">
              <w:t>ndangered</w:t>
            </w:r>
          </w:p>
        </w:tc>
        <w:tc>
          <w:tcPr>
            <w:tcW w:w="1029" w:type="pct"/>
          </w:tcPr>
          <w:p w14:paraId="02A044F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R</w:t>
            </w:r>
            <w:r w:rsidRPr="00D81C83">
              <w:t>ecorded</w:t>
            </w:r>
          </w:p>
        </w:tc>
      </w:tr>
      <w:tr w:rsidR="00D81C83" w14:paraId="310706C1" w14:textId="77777777" w:rsidTr="00040A96">
        <w:trPr>
          <w:trHeight w:val="350"/>
        </w:trPr>
        <w:tc>
          <w:tcPr>
            <w:cnfStyle w:val="001000000000" w:firstRow="0" w:lastRow="0" w:firstColumn="1" w:lastColumn="0" w:oddVBand="0" w:evenVBand="0" w:oddHBand="0" w:evenHBand="0" w:firstRowFirstColumn="0" w:firstRowLastColumn="0" w:lastRowFirstColumn="0" w:lastRowLastColumn="0"/>
            <w:tcW w:w="1177" w:type="pct"/>
          </w:tcPr>
          <w:p w14:paraId="6178CBE5" w14:textId="77777777" w:rsidR="00D81C83" w:rsidRPr="00D81C83" w:rsidRDefault="00D81C83" w:rsidP="00D81C83">
            <w:pPr>
              <w:pStyle w:val="TableText"/>
            </w:pPr>
            <w:r w:rsidRPr="00F713C1">
              <w:rPr>
                <w:rStyle w:val="Italics"/>
              </w:rPr>
              <w:t>Oxalis rubens</w:t>
            </w:r>
          </w:p>
        </w:tc>
        <w:tc>
          <w:tcPr>
            <w:tcW w:w="1323" w:type="pct"/>
          </w:tcPr>
          <w:p w14:paraId="7232ED6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74D33">
              <w:t>Dune Wood-sorrel</w:t>
            </w:r>
          </w:p>
        </w:tc>
        <w:tc>
          <w:tcPr>
            <w:tcW w:w="1471" w:type="pct"/>
          </w:tcPr>
          <w:p w14:paraId="26CA60C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E</w:t>
            </w:r>
            <w:r w:rsidRPr="00D81C83">
              <w:t>ndangered</w:t>
            </w:r>
          </w:p>
        </w:tc>
        <w:tc>
          <w:tcPr>
            <w:tcW w:w="1029" w:type="pct"/>
          </w:tcPr>
          <w:p w14:paraId="3CEED24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R</w:t>
            </w:r>
            <w:r w:rsidRPr="00D81C83">
              <w:t>ecorded</w:t>
            </w:r>
          </w:p>
        </w:tc>
      </w:tr>
      <w:tr w:rsidR="00D81C83" w14:paraId="4DB7D883" w14:textId="77777777" w:rsidTr="00040A96">
        <w:trPr>
          <w:trHeight w:val="350"/>
        </w:trPr>
        <w:tc>
          <w:tcPr>
            <w:cnfStyle w:val="001000000000" w:firstRow="0" w:lastRow="0" w:firstColumn="1" w:lastColumn="0" w:oddVBand="0" w:evenVBand="0" w:oddHBand="0" w:evenHBand="0" w:firstRowFirstColumn="0" w:firstRowLastColumn="0" w:lastRowFirstColumn="0" w:lastRowLastColumn="0"/>
            <w:tcW w:w="1177" w:type="pct"/>
          </w:tcPr>
          <w:p w14:paraId="759ADCB9" w14:textId="77777777" w:rsidR="00D81C83" w:rsidRPr="00D81C83" w:rsidRDefault="00D81C83" w:rsidP="00D81C83">
            <w:pPr>
              <w:pStyle w:val="TableText"/>
              <w:rPr>
                <w:rStyle w:val="Italics"/>
              </w:rPr>
            </w:pPr>
            <w:r w:rsidRPr="005450AC">
              <w:rPr>
                <w:rStyle w:val="Italics"/>
              </w:rPr>
              <w:t xml:space="preserve">Prasophyllum </w:t>
            </w:r>
            <w:r w:rsidRPr="00D81C83">
              <w:rPr>
                <w:rStyle w:val="Italics"/>
              </w:rPr>
              <w:t>spicatum</w:t>
            </w:r>
          </w:p>
        </w:tc>
        <w:tc>
          <w:tcPr>
            <w:tcW w:w="1323" w:type="pct"/>
          </w:tcPr>
          <w:p w14:paraId="5112916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70816">
              <w:t>Dense Leek-orchid</w:t>
            </w:r>
          </w:p>
        </w:tc>
        <w:tc>
          <w:tcPr>
            <w:tcW w:w="1471" w:type="pct"/>
          </w:tcPr>
          <w:p w14:paraId="5061015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C</w:t>
            </w:r>
            <w:r w:rsidRPr="00D81C83">
              <w:t>ritically endangered</w:t>
            </w:r>
          </w:p>
        </w:tc>
        <w:tc>
          <w:tcPr>
            <w:tcW w:w="1029" w:type="pct"/>
          </w:tcPr>
          <w:p w14:paraId="347D808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Possible</w:t>
            </w:r>
          </w:p>
        </w:tc>
      </w:tr>
      <w:tr w:rsidR="00D81C83" w14:paraId="75F2B783" w14:textId="77777777" w:rsidTr="00040A96">
        <w:trPr>
          <w:trHeight w:val="350"/>
        </w:trPr>
        <w:tc>
          <w:tcPr>
            <w:cnfStyle w:val="001000000000" w:firstRow="0" w:lastRow="0" w:firstColumn="1" w:lastColumn="0" w:oddVBand="0" w:evenVBand="0" w:oddHBand="0" w:evenHBand="0" w:firstRowFirstColumn="0" w:firstRowLastColumn="0" w:lastRowFirstColumn="0" w:lastRowLastColumn="0"/>
            <w:tcW w:w="1177" w:type="pct"/>
          </w:tcPr>
          <w:p w14:paraId="20F9F8E7" w14:textId="77777777" w:rsidR="00D81C83" w:rsidRPr="00D81C83" w:rsidRDefault="00D81C83" w:rsidP="00D81C83">
            <w:pPr>
              <w:pStyle w:val="TableText"/>
              <w:rPr>
                <w:rStyle w:val="Italics"/>
              </w:rPr>
            </w:pPr>
            <w:r w:rsidRPr="00ED1187">
              <w:rPr>
                <w:rStyle w:val="Italics"/>
              </w:rPr>
              <w:t>Pterostylis grandiflora</w:t>
            </w:r>
          </w:p>
        </w:tc>
        <w:tc>
          <w:tcPr>
            <w:tcW w:w="1323" w:type="pct"/>
          </w:tcPr>
          <w:p w14:paraId="30CE6B3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D1187">
              <w:t>Cobra Greenhood</w:t>
            </w:r>
          </w:p>
        </w:tc>
        <w:tc>
          <w:tcPr>
            <w:tcW w:w="1471" w:type="pct"/>
          </w:tcPr>
          <w:p w14:paraId="79F3164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E</w:t>
            </w:r>
            <w:r w:rsidRPr="00D81C83">
              <w:t>ndangered</w:t>
            </w:r>
          </w:p>
        </w:tc>
        <w:tc>
          <w:tcPr>
            <w:tcW w:w="1029" w:type="pct"/>
          </w:tcPr>
          <w:p w14:paraId="7DA9CB8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P</w:t>
            </w:r>
            <w:r w:rsidRPr="00D81C83">
              <w:t>ossible</w:t>
            </w:r>
          </w:p>
        </w:tc>
      </w:tr>
      <w:tr w:rsidR="00D81C83" w14:paraId="3134A476" w14:textId="77777777" w:rsidTr="00040A96">
        <w:trPr>
          <w:trHeight w:val="350"/>
        </w:trPr>
        <w:tc>
          <w:tcPr>
            <w:cnfStyle w:val="001000000000" w:firstRow="0" w:lastRow="0" w:firstColumn="1" w:lastColumn="0" w:oddVBand="0" w:evenVBand="0" w:oddHBand="0" w:evenHBand="0" w:firstRowFirstColumn="0" w:firstRowLastColumn="0" w:lastRowFirstColumn="0" w:lastRowLastColumn="0"/>
            <w:tcW w:w="1177" w:type="pct"/>
          </w:tcPr>
          <w:p w14:paraId="7B770DF4" w14:textId="77777777" w:rsidR="00D81C83" w:rsidRPr="00D81C83" w:rsidRDefault="00D81C83" w:rsidP="00D81C83">
            <w:pPr>
              <w:pStyle w:val="TableText"/>
              <w:rPr>
                <w:rStyle w:val="Italics"/>
              </w:rPr>
            </w:pPr>
            <w:r w:rsidRPr="00862A51">
              <w:rPr>
                <w:rStyle w:val="Italics"/>
              </w:rPr>
              <w:t>Thelymitra matthewsii</w:t>
            </w:r>
          </w:p>
        </w:tc>
        <w:tc>
          <w:tcPr>
            <w:tcW w:w="1323" w:type="pct"/>
          </w:tcPr>
          <w:p w14:paraId="215F431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62A51">
              <w:t>Spiral-leaved Sun-orchid</w:t>
            </w:r>
          </w:p>
        </w:tc>
        <w:tc>
          <w:tcPr>
            <w:tcW w:w="1471" w:type="pct"/>
          </w:tcPr>
          <w:p w14:paraId="5E9E00D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E</w:t>
            </w:r>
            <w:r w:rsidRPr="00D81C83">
              <w:t>ndangered</w:t>
            </w:r>
          </w:p>
        </w:tc>
        <w:tc>
          <w:tcPr>
            <w:tcW w:w="1029" w:type="pct"/>
          </w:tcPr>
          <w:p w14:paraId="6E93A52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Possible</w:t>
            </w:r>
          </w:p>
        </w:tc>
      </w:tr>
    </w:tbl>
    <w:p w14:paraId="4B96191C" w14:textId="5ECA73EE" w:rsidR="00D81C83" w:rsidRDefault="00283F9D" w:rsidP="00D81C83">
      <w:pPr>
        <w:pStyle w:val="BodyText"/>
      </w:pPr>
      <w:r>
        <w:t>A further</w:t>
      </w:r>
      <w:r w:rsidR="00D81C83">
        <w:t xml:space="preserve"> nine species listed as protected under the FFG Act were also recorded</w:t>
      </w:r>
      <w:r>
        <w:t>, as</w:t>
      </w:r>
      <w:r w:rsidR="00D81C83">
        <w:t xml:space="preserve"> listed in </w:t>
      </w:r>
      <w:r w:rsidR="00D81C83">
        <w:fldChar w:fldCharType="begin"/>
      </w:r>
      <w:r w:rsidR="00D81C83">
        <w:instrText xml:space="preserve"> REF _Ref198219363 \h </w:instrText>
      </w:r>
      <w:r w:rsidR="00D81C83">
        <w:fldChar w:fldCharType="separate"/>
      </w:r>
      <w:r w:rsidR="00C66566" w:rsidRPr="00A96B17">
        <w:t>Table </w:t>
      </w:r>
      <w:r w:rsidR="00C66566">
        <w:rPr>
          <w:noProof/>
        </w:rPr>
        <w:t>8</w:t>
      </w:r>
      <w:r w:rsidR="00C66566" w:rsidRPr="00A96B17">
        <w:noBreakHyphen/>
      </w:r>
      <w:r w:rsidR="00C66566">
        <w:rPr>
          <w:noProof/>
        </w:rPr>
        <w:t>9</w:t>
      </w:r>
      <w:r w:rsidR="00D81C83">
        <w:fldChar w:fldCharType="end"/>
      </w:r>
      <w:r w:rsidR="00D81C83">
        <w:t xml:space="preserve">. </w:t>
      </w:r>
    </w:p>
    <w:p w14:paraId="584E23A2" w14:textId="61D50781" w:rsidR="00D81C83" w:rsidRPr="00A96B17" w:rsidRDefault="00D81C83" w:rsidP="00D81C83">
      <w:pPr>
        <w:pStyle w:val="Caption"/>
      </w:pPr>
      <w:bookmarkStart w:id="66" w:name="_Ref198219363"/>
      <w:bookmarkStart w:id="67" w:name="_Toc201829588"/>
      <w:bookmarkStart w:id="68" w:name="_Toc229064607"/>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9</w:t>
      </w:r>
      <w:r w:rsidRPr="00D81C83">
        <w:fldChar w:fldCharType="end"/>
      </w:r>
      <w:bookmarkEnd w:id="66"/>
      <w:r w:rsidRPr="00A96B17">
        <w:tab/>
      </w:r>
      <w:r>
        <w:t xml:space="preserve">FFG </w:t>
      </w:r>
      <w:r w:rsidR="00484B68">
        <w:t xml:space="preserve">Act </w:t>
      </w:r>
      <w:r w:rsidR="00020AFB">
        <w:t xml:space="preserve">generally </w:t>
      </w:r>
      <w:r>
        <w:t>protected species</w:t>
      </w:r>
      <w:bookmarkEnd w:id="67"/>
      <w:r>
        <w:t xml:space="preserve"> recorded </w:t>
      </w:r>
      <w:r w:rsidR="00103F8B">
        <w:t xml:space="preserve">as </w:t>
      </w:r>
      <w:r>
        <w:t>occurring in the study area</w:t>
      </w:r>
      <w:bookmarkEnd w:id="68"/>
    </w:p>
    <w:tbl>
      <w:tblPr>
        <w:tblStyle w:val="MainTableStyle"/>
        <w:tblW w:w="5000" w:type="pct"/>
        <w:tblLook w:val="06A0" w:firstRow="1" w:lastRow="0" w:firstColumn="1" w:lastColumn="0" w:noHBand="1" w:noVBand="1"/>
      </w:tblPr>
      <w:tblGrid>
        <w:gridCol w:w="4819"/>
        <w:gridCol w:w="4819"/>
      </w:tblGrid>
      <w:tr w:rsidR="00D81C83" w14:paraId="66662FC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48B9DD3C" w14:textId="77777777" w:rsidR="00D81C83" w:rsidRPr="00D81C83" w:rsidRDefault="00D81C83" w:rsidP="00D81C83">
            <w:pPr>
              <w:pStyle w:val="TableText"/>
            </w:pPr>
            <w:r>
              <w:t>S</w:t>
            </w:r>
            <w:r w:rsidRPr="00D81C83">
              <w:t>cientific name</w:t>
            </w:r>
          </w:p>
        </w:tc>
        <w:tc>
          <w:tcPr>
            <w:tcW w:w="2500" w:type="pct"/>
          </w:tcPr>
          <w:p w14:paraId="1D692968"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ommon name</w:t>
            </w:r>
          </w:p>
        </w:tc>
      </w:tr>
      <w:tr w:rsidR="00D81C83" w14:paraId="24ABF705" w14:textId="77777777">
        <w:trPr>
          <w:trHeight w:val="323"/>
        </w:trPr>
        <w:tc>
          <w:tcPr>
            <w:cnfStyle w:val="001000000000" w:firstRow="0" w:lastRow="0" w:firstColumn="1" w:lastColumn="0" w:oddVBand="0" w:evenVBand="0" w:oddHBand="0" w:evenHBand="0" w:firstRowFirstColumn="0" w:firstRowLastColumn="0" w:lastRowFirstColumn="0" w:lastRowLastColumn="0"/>
            <w:tcW w:w="2500" w:type="pct"/>
          </w:tcPr>
          <w:p w14:paraId="7942E90F" w14:textId="77777777" w:rsidR="00D81C83" w:rsidRPr="00D81C83" w:rsidRDefault="00D81C83" w:rsidP="00D81C83">
            <w:pPr>
              <w:pStyle w:val="TableText"/>
            </w:pPr>
            <w:r w:rsidRPr="00226CDE">
              <w:rPr>
                <w:rStyle w:val="Italics"/>
              </w:rPr>
              <w:t>Caladenia carnea</w:t>
            </w:r>
          </w:p>
        </w:tc>
        <w:tc>
          <w:tcPr>
            <w:tcW w:w="2500" w:type="pct"/>
          </w:tcPr>
          <w:p w14:paraId="16F3DE8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Pink Lady Fingers</w:t>
            </w:r>
          </w:p>
        </w:tc>
      </w:tr>
      <w:tr w:rsidR="00D81C83" w14:paraId="7298800E" w14:textId="77777777">
        <w:trPr>
          <w:trHeight w:val="350"/>
        </w:trPr>
        <w:tc>
          <w:tcPr>
            <w:cnfStyle w:val="001000000000" w:firstRow="0" w:lastRow="0" w:firstColumn="1" w:lastColumn="0" w:oddVBand="0" w:evenVBand="0" w:oddHBand="0" w:evenHBand="0" w:firstRowFirstColumn="0" w:firstRowLastColumn="0" w:lastRowFirstColumn="0" w:lastRowLastColumn="0"/>
            <w:tcW w:w="2500" w:type="pct"/>
          </w:tcPr>
          <w:p w14:paraId="743053D4" w14:textId="77777777" w:rsidR="00D81C83" w:rsidRPr="00D81C83" w:rsidRDefault="00D81C83" w:rsidP="00D81C83">
            <w:pPr>
              <w:pStyle w:val="TableText"/>
            </w:pPr>
            <w:r w:rsidRPr="00226CDE">
              <w:rPr>
                <w:rStyle w:val="Italics"/>
              </w:rPr>
              <w:t>Caladenia latifolia</w:t>
            </w:r>
          </w:p>
        </w:tc>
        <w:tc>
          <w:tcPr>
            <w:tcW w:w="2500" w:type="pct"/>
          </w:tcPr>
          <w:p w14:paraId="7D0CE41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Pink Fingers</w:t>
            </w:r>
          </w:p>
        </w:tc>
      </w:tr>
      <w:tr w:rsidR="00D81C83" w14:paraId="73A66E87" w14:textId="77777777">
        <w:trPr>
          <w:trHeight w:val="350"/>
        </w:trPr>
        <w:tc>
          <w:tcPr>
            <w:cnfStyle w:val="001000000000" w:firstRow="0" w:lastRow="0" w:firstColumn="1" w:lastColumn="0" w:oddVBand="0" w:evenVBand="0" w:oddHBand="0" w:evenHBand="0" w:firstRowFirstColumn="0" w:firstRowLastColumn="0" w:lastRowFirstColumn="0" w:lastRowLastColumn="0"/>
            <w:tcW w:w="2500" w:type="pct"/>
          </w:tcPr>
          <w:p w14:paraId="5F759098" w14:textId="77777777" w:rsidR="00D81C83" w:rsidRPr="00D81C83" w:rsidRDefault="00D81C83" w:rsidP="00D81C83">
            <w:pPr>
              <w:pStyle w:val="TableText"/>
            </w:pPr>
            <w:r w:rsidRPr="00226CDE">
              <w:rPr>
                <w:rStyle w:val="Italics"/>
              </w:rPr>
              <w:t>Chiloglottis valida</w:t>
            </w:r>
          </w:p>
        </w:tc>
        <w:tc>
          <w:tcPr>
            <w:tcW w:w="2500" w:type="pct"/>
          </w:tcPr>
          <w:p w14:paraId="3C390CA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 xml:space="preserve">Common </w:t>
            </w:r>
            <w:r w:rsidRPr="00D81C83">
              <w:t>Bird-orchid</w:t>
            </w:r>
          </w:p>
        </w:tc>
      </w:tr>
      <w:tr w:rsidR="00D81C83" w14:paraId="4C669C9B" w14:textId="77777777">
        <w:trPr>
          <w:trHeight w:val="260"/>
        </w:trPr>
        <w:tc>
          <w:tcPr>
            <w:cnfStyle w:val="001000000000" w:firstRow="0" w:lastRow="0" w:firstColumn="1" w:lastColumn="0" w:oddVBand="0" w:evenVBand="0" w:oddHBand="0" w:evenHBand="0" w:firstRowFirstColumn="0" w:firstRowLastColumn="0" w:lastRowFirstColumn="0" w:lastRowLastColumn="0"/>
            <w:tcW w:w="2500" w:type="pct"/>
          </w:tcPr>
          <w:p w14:paraId="52EB1C6A" w14:textId="77777777" w:rsidR="00D81C83" w:rsidRPr="00D81C83" w:rsidRDefault="00D81C83" w:rsidP="00D81C83">
            <w:pPr>
              <w:pStyle w:val="TableText"/>
            </w:pPr>
            <w:r w:rsidRPr="00226CDE">
              <w:rPr>
                <w:rStyle w:val="Italics"/>
              </w:rPr>
              <w:t>Corybas incurvus</w:t>
            </w:r>
          </w:p>
        </w:tc>
        <w:tc>
          <w:tcPr>
            <w:tcW w:w="2500" w:type="pct"/>
          </w:tcPr>
          <w:p w14:paraId="20ADF39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Slaty Helmet-orchid</w:t>
            </w:r>
          </w:p>
        </w:tc>
      </w:tr>
      <w:tr w:rsidR="00D81C83" w14:paraId="38A8FFB5" w14:textId="77777777">
        <w:trPr>
          <w:trHeight w:val="260"/>
        </w:trPr>
        <w:tc>
          <w:tcPr>
            <w:cnfStyle w:val="001000000000" w:firstRow="0" w:lastRow="0" w:firstColumn="1" w:lastColumn="0" w:oddVBand="0" w:evenVBand="0" w:oddHBand="0" w:evenHBand="0" w:firstRowFirstColumn="0" w:firstRowLastColumn="0" w:lastRowFirstColumn="0" w:lastRowLastColumn="0"/>
            <w:tcW w:w="2500" w:type="pct"/>
          </w:tcPr>
          <w:p w14:paraId="1792BB5B" w14:textId="77777777" w:rsidR="00D81C83" w:rsidRPr="00D81C83" w:rsidRDefault="00D81C83" w:rsidP="00D81C83">
            <w:pPr>
              <w:pStyle w:val="TableText"/>
            </w:pPr>
            <w:r w:rsidRPr="00226CDE">
              <w:rPr>
                <w:rStyle w:val="Italics"/>
              </w:rPr>
              <w:t>Microtis unifolia</w:t>
            </w:r>
          </w:p>
        </w:tc>
        <w:tc>
          <w:tcPr>
            <w:tcW w:w="2500" w:type="pct"/>
          </w:tcPr>
          <w:p w14:paraId="732A4BC0"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Common Onion-orchid</w:t>
            </w:r>
          </w:p>
        </w:tc>
      </w:tr>
      <w:tr w:rsidR="00D81C83" w14:paraId="09DD7011" w14:textId="77777777">
        <w:trPr>
          <w:trHeight w:val="260"/>
        </w:trPr>
        <w:tc>
          <w:tcPr>
            <w:cnfStyle w:val="001000000000" w:firstRow="0" w:lastRow="0" w:firstColumn="1" w:lastColumn="0" w:oddVBand="0" w:evenVBand="0" w:oddHBand="0" w:evenHBand="0" w:firstRowFirstColumn="0" w:firstRowLastColumn="0" w:lastRowFirstColumn="0" w:lastRowLastColumn="0"/>
            <w:tcW w:w="2500" w:type="pct"/>
          </w:tcPr>
          <w:p w14:paraId="46669F71" w14:textId="77777777" w:rsidR="00D81C83" w:rsidRPr="00D81C83" w:rsidRDefault="00D81C83" w:rsidP="00D81C83">
            <w:pPr>
              <w:pStyle w:val="TableText"/>
            </w:pPr>
            <w:r w:rsidRPr="00226CDE">
              <w:rPr>
                <w:rStyle w:val="Italics"/>
              </w:rPr>
              <w:t>Diuris pardina</w:t>
            </w:r>
          </w:p>
        </w:tc>
        <w:tc>
          <w:tcPr>
            <w:tcW w:w="2500" w:type="pct"/>
          </w:tcPr>
          <w:p w14:paraId="69FF7FF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Leopard Orchid</w:t>
            </w:r>
          </w:p>
        </w:tc>
      </w:tr>
      <w:tr w:rsidR="00D81C83" w14:paraId="2BD87C2B" w14:textId="77777777">
        <w:trPr>
          <w:trHeight w:val="260"/>
        </w:trPr>
        <w:tc>
          <w:tcPr>
            <w:cnfStyle w:val="001000000000" w:firstRow="0" w:lastRow="0" w:firstColumn="1" w:lastColumn="0" w:oddVBand="0" w:evenVBand="0" w:oddHBand="0" w:evenHBand="0" w:firstRowFirstColumn="0" w:firstRowLastColumn="0" w:lastRowFirstColumn="0" w:lastRowLastColumn="0"/>
            <w:tcW w:w="2500" w:type="pct"/>
          </w:tcPr>
          <w:p w14:paraId="0F20F247" w14:textId="77777777" w:rsidR="00D81C83" w:rsidRPr="00D81C83" w:rsidRDefault="00D81C83" w:rsidP="00D81C83">
            <w:pPr>
              <w:pStyle w:val="TableText"/>
            </w:pPr>
            <w:r w:rsidRPr="00226CDE">
              <w:rPr>
                <w:rStyle w:val="Italics"/>
              </w:rPr>
              <w:t>Pterostylis nutans</w:t>
            </w:r>
          </w:p>
        </w:tc>
        <w:tc>
          <w:tcPr>
            <w:tcW w:w="2500" w:type="pct"/>
          </w:tcPr>
          <w:p w14:paraId="7DFB46C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Nodding Greenhood</w:t>
            </w:r>
          </w:p>
        </w:tc>
      </w:tr>
      <w:tr w:rsidR="00D81C83" w14:paraId="3F559C56" w14:textId="77777777">
        <w:trPr>
          <w:trHeight w:val="260"/>
        </w:trPr>
        <w:tc>
          <w:tcPr>
            <w:cnfStyle w:val="001000000000" w:firstRow="0" w:lastRow="0" w:firstColumn="1" w:lastColumn="0" w:oddVBand="0" w:evenVBand="0" w:oddHBand="0" w:evenHBand="0" w:firstRowFirstColumn="0" w:firstRowLastColumn="0" w:lastRowFirstColumn="0" w:lastRowLastColumn="0"/>
            <w:tcW w:w="2500" w:type="pct"/>
          </w:tcPr>
          <w:p w14:paraId="2B2058F6" w14:textId="77777777" w:rsidR="00D81C83" w:rsidRPr="00D81C83" w:rsidRDefault="00D81C83" w:rsidP="00D81C83">
            <w:pPr>
              <w:pStyle w:val="TableText"/>
            </w:pPr>
            <w:r w:rsidRPr="00226CDE">
              <w:rPr>
                <w:rStyle w:val="Italics"/>
              </w:rPr>
              <w:t>Thelymitra ixioides</w:t>
            </w:r>
          </w:p>
        </w:tc>
        <w:tc>
          <w:tcPr>
            <w:tcW w:w="2500" w:type="pct"/>
          </w:tcPr>
          <w:p w14:paraId="130198F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 xml:space="preserve">Dotted Sun-orchid </w:t>
            </w:r>
          </w:p>
        </w:tc>
      </w:tr>
      <w:tr w:rsidR="00D81C83" w14:paraId="1AB8CF61" w14:textId="77777777" w:rsidTr="00A5738C">
        <w:trPr>
          <w:trHeight w:val="70"/>
        </w:trPr>
        <w:tc>
          <w:tcPr>
            <w:cnfStyle w:val="001000000000" w:firstRow="0" w:lastRow="0" w:firstColumn="1" w:lastColumn="0" w:oddVBand="0" w:evenVBand="0" w:oddHBand="0" w:evenHBand="0" w:firstRowFirstColumn="0" w:firstRowLastColumn="0" w:lastRowFirstColumn="0" w:lastRowLastColumn="0"/>
            <w:tcW w:w="2500" w:type="pct"/>
          </w:tcPr>
          <w:p w14:paraId="525B64F6" w14:textId="77777777" w:rsidR="00D81C83" w:rsidRPr="00D81C83" w:rsidRDefault="00D81C83" w:rsidP="00D81C83">
            <w:pPr>
              <w:pStyle w:val="TableText"/>
            </w:pPr>
            <w:r w:rsidRPr="00226CDE">
              <w:rPr>
                <w:rStyle w:val="Italics"/>
              </w:rPr>
              <w:t>Thelymitra media</w:t>
            </w:r>
          </w:p>
        </w:tc>
        <w:tc>
          <w:tcPr>
            <w:tcW w:w="2500" w:type="pct"/>
          </w:tcPr>
          <w:p w14:paraId="173D036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CDE">
              <w:t xml:space="preserve">Tall </w:t>
            </w:r>
            <w:r w:rsidRPr="00D81C83">
              <w:t>Sun-orchid</w:t>
            </w:r>
          </w:p>
        </w:tc>
      </w:tr>
    </w:tbl>
    <w:p w14:paraId="3EF875DC" w14:textId="41BA8D12" w:rsidR="00D81C83" w:rsidRDefault="0035367D" w:rsidP="00D81C83">
      <w:pPr>
        <w:pStyle w:val="Heading3"/>
      </w:pPr>
      <w:bookmarkStart w:id="69" w:name="_Toc201829561"/>
      <w:bookmarkStart w:id="70" w:name="_Toc229064578"/>
      <w:r>
        <w:t>FFG Act listed t</w:t>
      </w:r>
      <w:r w:rsidR="00D81C83">
        <w:t>hreatened fauna</w:t>
      </w:r>
      <w:bookmarkEnd w:id="69"/>
      <w:bookmarkEnd w:id="70"/>
    </w:p>
    <w:p w14:paraId="5CCE468C" w14:textId="5D5668E5" w:rsidR="00D81C83" w:rsidRPr="004739FD" w:rsidRDefault="00D81C83" w:rsidP="00D81C83">
      <w:pPr>
        <w:pStyle w:val="BodyText"/>
      </w:pPr>
      <w:r>
        <w:t>Based on a review of desktop information</w:t>
      </w:r>
      <w:r w:rsidR="00C7774A">
        <w:t xml:space="preserve">, general </w:t>
      </w:r>
      <w:r>
        <w:t>field surveys</w:t>
      </w:r>
      <w:r w:rsidR="00C7774A">
        <w:t xml:space="preserve"> and targeted species surveys</w:t>
      </w:r>
      <w:r>
        <w:t>, the likelihood of occurrence of threatened fauna within the study area has been assessed.</w:t>
      </w:r>
    </w:p>
    <w:p w14:paraId="5C5E3DFE" w14:textId="6429F686" w:rsidR="00D81C83" w:rsidRDefault="00D81C83" w:rsidP="008A40F5">
      <w:pPr>
        <w:pStyle w:val="Heading4"/>
      </w:pPr>
      <w:r>
        <w:t>FFG Act listed threatened birds</w:t>
      </w:r>
    </w:p>
    <w:p w14:paraId="267D2C11" w14:textId="4EF67186" w:rsidR="00D81C83" w:rsidRPr="00FA248E" w:rsidRDefault="00051758" w:rsidP="00D81C83">
      <w:pPr>
        <w:pStyle w:val="BodyText"/>
      </w:pPr>
      <w:r>
        <w:t xml:space="preserve">Field surveys recorded </w:t>
      </w:r>
      <w:r w:rsidR="008C5F43">
        <w:t xml:space="preserve">two listed threatened </w:t>
      </w:r>
      <w:r w:rsidR="00760A1B">
        <w:t xml:space="preserve">bird species within the study area. </w:t>
      </w:r>
      <w:r w:rsidR="00950798">
        <w:t>Based on potential habitat, t</w:t>
      </w:r>
      <w:r w:rsidR="00D81C83">
        <w:t xml:space="preserve">he ecological assessment identified </w:t>
      </w:r>
      <w:r w:rsidR="009238C7">
        <w:t xml:space="preserve">nine </w:t>
      </w:r>
      <w:r w:rsidR="00D81C83">
        <w:t xml:space="preserve">FFG Act listed threatened birds as </w:t>
      </w:r>
      <w:r w:rsidR="009238C7">
        <w:t>either present</w:t>
      </w:r>
      <w:r w:rsidR="00D81C83">
        <w:t xml:space="preserve">, likely or </w:t>
      </w:r>
      <w:r w:rsidR="002511DA">
        <w:t>possibly occurring</w:t>
      </w:r>
      <w:r w:rsidR="00D81C83">
        <w:t xml:space="preserve"> within the study area</w:t>
      </w:r>
      <w:r w:rsidR="00DD1726">
        <w:t xml:space="preserve"> (refer to </w:t>
      </w:r>
      <w:r w:rsidR="00D93E14">
        <w:t xml:space="preserve">figures within Section 8 </w:t>
      </w:r>
      <w:r w:rsidR="00642D12">
        <w:t>of</w:t>
      </w:r>
      <w:r w:rsidR="00DD1726" w:rsidRPr="003E0A31">
        <w:t xml:space="preserve"> </w:t>
      </w:r>
      <w:r w:rsidR="00DD1726" w:rsidRPr="00852D74">
        <w:rPr>
          <w:i/>
          <w:iCs/>
        </w:rPr>
        <w:t xml:space="preserve">Technical </w:t>
      </w:r>
      <w:r w:rsidR="009049DA">
        <w:rPr>
          <w:i/>
          <w:iCs/>
        </w:rPr>
        <w:t>R</w:t>
      </w:r>
      <w:r w:rsidR="00DD1726" w:rsidRPr="00852D74">
        <w:rPr>
          <w:i/>
          <w:iCs/>
        </w:rPr>
        <w:t xml:space="preserve">eport G – Onshore </w:t>
      </w:r>
      <w:r w:rsidR="009049DA">
        <w:rPr>
          <w:i/>
          <w:iCs/>
        </w:rPr>
        <w:t>E</w:t>
      </w:r>
      <w:r w:rsidR="00DD1726" w:rsidRPr="00852D74">
        <w:rPr>
          <w:i/>
          <w:iCs/>
        </w:rPr>
        <w:t>cology</w:t>
      </w:r>
      <w:r w:rsidR="00DD1726">
        <w:t>)</w:t>
      </w:r>
      <w:r w:rsidR="00D81C83">
        <w:t xml:space="preserve">. The majority of habitat identified for the threatened birds related to fly over and foraging habitats. A summary of the likelihood of occurrence is provided in </w:t>
      </w:r>
      <w:r w:rsidR="00D81C83">
        <w:fldChar w:fldCharType="begin"/>
      </w:r>
      <w:r w:rsidR="00D81C83">
        <w:instrText xml:space="preserve"> REF _Ref200528451 \h </w:instrText>
      </w:r>
      <w:r w:rsidR="00D81C83">
        <w:fldChar w:fldCharType="separate"/>
      </w:r>
      <w:r w:rsidR="00C66566" w:rsidRPr="00A96B17">
        <w:t>Table </w:t>
      </w:r>
      <w:r w:rsidR="00C66566">
        <w:rPr>
          <w:noProof/>
        </w:rPr>
        <w:t>8</w:t>
      </w:r>
      <w:r w:rsidR="00C66566" w:rsidRPr="00A96B17">
        <w:noBreakHyphen/>
      </w:r>
      <w:r w:rsidR="00C66566">
        <w:rPr>
          <w:noProof/>
        </w:rPr>
        <w:t>10</w:t>
      </w:r>
      <w:r w:rsidR="00D81C83">
        <w:fldChar w:fldCharType="end"/>
      </w:r>
      <w:r w:rsidR="00D81C83">
        <w:t>.</w:t>
      </w:r>
    </w:p>
    <w:p w14:paraId="2B104625" w14:textId="1B7076CF" w:rsidR="00D81C83" w:rsidRPr="00A96B17" w:rsidRDefault="00D81C83" w:rsidP="00D81C83">
      <w:pPr>
        <w:pStyle w:val="Caption"/>
      </w:pPr>
      <w:bookmarkStart w:id="71" w:name="_Ref200528451"/>
      <w:bookmarkStart w:id="72" w:name="_Toc201829592"/>
      <w:bookmarkStart w:id="73" w:name="_Toc229064608"/>
      <w:r w:rsidRPr="00A96B17">
        <w:lastRenderedPageBreak/>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10</w:t>
      </w:r>
      <w:r w:rsidRPr="00D81C83">
        <w:fldChar w:fldCharType="end"/>
      </w:r>
      <w:bookmarkEnd w:id="71"/>
      <w:r w:rsidRPr="00A96B17">
        <w:tab/>
      </w:r>
      <w:r w:rsidR="00601C8F">
        <w:t xml:space="preserve">Likelihood of </w:t>
      </w:r>
      <w:r>
        <w:t>FFG Act listed threatened birds within the study area</w:t>
      </w:r>
      <w:bookmarkEnd w:id="72"/>
      <w:bookmarkEnd w:id="73"/>
    </w:p>
    <w:tbl>
      <w:tblPr>
        <w:tblStyle w:val="MainTableStyle"/>
        <w:tblW w:w="4987" w:type="pct"/>
        <w:tblLook w:val="06A0" w:firstRow="1" w:lastRow="0" w:firstColumn="1" w:lastColumn="0" w:noHBand="1" w:noVBand="1"/>
      </w:tblPr>
      <w:tblGrid>
        <w:gridCol w:w="1844"/>
        <w:gridCol w:w="2409"/>
        <w:gridCol w:w="992"/>
        <w:gridCol w:w="4368"/>
      </w:tblGrid>
      <w:tr w:rsidR="00D81C83" w14:paraId="31A06983" w14:textId="77777777" w:rsidTr="00A81A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9" w:type="pct"/>
          </w:tcPr>
          <w:p w14:paraId="2A5FB53C" w14:textId="77777777" w:rsidR="00D81C83" w:rsidRPr="00D81C83" w:rsidRDefault="00D81C83" w:rsidP="00D81C83">
            <w:pPr>
              <w:pStyle w:val="TableText"/>
            </w:pPr>
            <w:r>
              <w:t>S</w:t>
            </w:r>
            <w:r w:rsidRPr="00D81C83">
              <w:t>cientific name</w:t>
            </w:r>
          </w:p>
        </w:tc>
        <w:tc>
          <w:tcPr>
            <w:tcW w:w="1253" w:type="pct"/>
          </w:tcPr>
          <w:p w14:paraId="34B896B0"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Common name</w:t>
            </w:r>
          </w:p>
        </w:tc>
        <w:tc>
          <w:tcPr>
            <w:tcW w:w="516" w:type="pct"/>
          </w:tcPr>
          <w:p w14:paraId="2879BA40" w14:textId="7738519F"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FFG </w:t>
            </w:r>
            <w:r w:rsidR="00FE3B70">
              <w:t xml:space="preserve">Act </w:t>
            </w:r>
            <w:r w:rsidRPr="00D81C83">
              <w:t>listing</w:t>
            </w:r>
          </w:p>
        </w:tc>
        <w:tc>
          <w:tcPr>
            <w:tcW w:w="2272" w:type="pct"/>
          </w:tcPr>
          <w:p w14:paraId="60EAFAB2"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Likelihood of occurrence</w:t>
            </w:r>
          </w:p>
        </w:tc>
      </w:tr>
      <w:tr w:rsidR="00D81C83" w14:paraId="2B27F458" w14:textId="77777777" w:rsidTr="00A81A0F">
        <w:trPr>
          <w:trHeight w:val="287"/>
        </w:trPr>
        <w:tc>
          <w:tcPr>
            <w:cnfStyle w:val="001000000000" w:firstRow="0" w:lastRow="0" w:firstColumn="1" w:lastColumn="0" w:oddVBand="0" w:evenVBand="0" w:oddHBand="0" w:evenHBand="0" w:firstRowFirstColumn="0" w:firstRowLastColumn="0" w:lastRowFirstColumn="0" w:lastRowLastColumn="0"/>
            <w:tcW w:w="959" w:type="pct"/>
          </w:tcPr>
          <w:p w14:paraId="71FCA12D" w14:textId="77777777" w:rsidR="00D81C83" w:rsidRPr="00D81C83" w:rsidRDefault="00D81C83" w:rsidP="00D81C83">
            <w:pPr>
              <w:pStyle w:val="TableText"/>
            </w:pPr>
            <w:r w:rsidRPr="009D29FF">
              <w:rPr>
                <w:rStyle w:val="Italics"/>
              </w:rPr>
              <w:t xml:space="preserve">Falco </w:t>
            </w:r>
            <w:r w:rsidRPr="00D81C83">
              <w:rPr>
                <w:rStyle w:val="Italics"/>
              </w:rPr>
              <w:t>subniger</w:t>
            </w:r>
          </w:p>
        </w:tc>
        <w:tc>
          <w:tcPr>
            <w:tcW w:w="1253" w:type="pct"/>
          </w:tcPr>
          <w:p w14:paraId="03C02C5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Black Falcon</w:t>
            </w:r>
          </w:p>
        </w:tc>
        <w:tc>
          <w:tcPr>
            <w:tcW w:w="516" w:type="pct"/>
          </w:tcPr>
          <w:p w14:paraId="7E71DC2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cr</w:t>
            </w:r>
          </w:p>
        </w:tc>
        <w:tc>
          <w:tcPr>
            <w:tcW w:w="2272" w:type="pct"/>
          </w:tcPr>
          <w:p w14:paraId="71176FC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Possible flying over and foraging from time to time</w:t>
            </w:r>
          </w:p>
        </w:tc>
      </w:tr>
      <w:tr w:rsidR="00D81C83" w14:paraId="08F75454" w14:textId="77777777" w:rsidTr="00A81A0F">
        <w:tc>
          <w:tcPr>
            <w:cnfStyle w:val="001000000000" w:firstRow="0" w:lastRow="0" w:firstColumn="1" w:lastColumn="0" w:oddVBand="0" w:evenVBand="0" w:oddHBand="0" w:evenHBand="0" w:firstRowFirstColumn="0" w:firstRowLastColumn="0" w:lastRowFirstColumn="0" w:lastRowLastColumn="0"/>
            <w:tcW w:w="959" w:type="pct"/>
          </w:tcPr>
          <w:p w14:paraId="36D59FB9" w14:textId="77777777" w:rsidR="00D81C83" w:rsidRPr="00D81C83" w:rsidRDefault="00D81C83" w:rsidP="00D81C83">
            <w:pPr>
              <w:pStyle w:val="TableText"/>
            </w:pPr>
            <w:r w:rsidRPr="009D29FF">
              <w:rPr>
                <w:rStyle w:val="Italics"/>
              </w:rPr>
              <w:t>Calamanthus pyrrhopygius</w:t>
            </w:r>
          </w:p>
        </w:tc>
        <w:tc>
          <w:tcPr>
            <w:tcW w:w="1253" w:type="pct"/>
          </w:tcPr>
          <w:p w14:paraId="3C5D482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Chestnut-rumped Heathwren</w:t>
            </w:r>
          </w:p>
        </w:tc>
        <w:tc>
          <w:tcPr>
            <w:tcW w:w="516" w:type="pct"/>
          </w:tcPr>
          <w:p w14:paraId="61A713F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vu</w:t>
            </w:r>
          </w:p>
        </w:tc>
        <w:tc>
          <w:tcPr>
            <w:tcW w:w="2272" w:type="pct"/>
          </w:tcPr>
          <w:p w14:paraId="61B5728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Recorded in the general area, possible in very limited areas of suitable habitat</w:t>
            </w:r>
          </w:p>
        </w:tc>
      </w:tr>
      <w:tr w:rsidR="00D81C83" w14:paraId="6861FCD6" w14:textId="77777777" w:rsidTr="00A81A0F">
        <w:tc>
          <w:tcPr>
            <w:cnfStyle w:val="001000000000" w:firstRow="0" w:lastRow="0" w:firstColumn="1" w:lastColumn="0" w:oddVBand="0" w:evenVBand="0" w:oddHBand="0" w:evenHBand="0" w:firstRowFirstColumn="0" w:firstRowLastColumn="0" w:lastRowFirstColumn="0" w:lastRowLastColumn="0"/>
            <w:tcW w:w="959" w:type="pct"/>
          </w:tcPr>
          <w:p w14:paraId="136ABF3C" w14:textId="77777777" w:rsidR="00D81C83" w:rsidRPr="00D81C83" w:rsidRDefault="00D81C83" w:rsidP="00D81C83">
            <w:pPr>
              <w:pStyle w:val="TableText"/>
              <w:rPr>
                <w:rStyle w:val="Italics"/>
              </w:rPr>
            </w:pPr>
            <w:r w:rsidRPr="009D29FF">
              <w:rPr>
                <w:rStyle w:val="Italics"/>
              </w:rPr>
              <w:t>Callocephalon fimbriatum</w:t>
            </w:r>
          </w:p>
        </w:tc>
        <w:tc>
          <w:tcPr>
            <w:tcW w:w="1253" w:type="pct"/>
          </w:tcPr>
          <w:p w14:paraId="0137146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Gang-gang Cockatoo</w:t>
            </w:r>
          </w:p>
        </w:tc>
        <w:tc>
          <w:tcPr>
            <w:tcW w:w="516" w:type="pct"/>
          </w:tcPr>
          <w:p w14:paraId="391752D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en</w:t>
            </w:r>
          </w:p>
        </w:tc>
        <w:tc>
          <w:tcPr>
            <w:tcW w:w="2272" w:type="pct"/>
          </w:tcPr>
          <w:p w14:paraId="4ED1F99E" w14:textId="1A9B420D"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 xml:space="preserve">Recorded, suitable breeding habitat exists in </w:t>
            </w:r>
            <w:r w:rsidR="008E26BC">
              <w:t>the works in Victoria</w:t>
            </w:r>
          </w:p>
        </w:tc>
      </w:tr>
      <w:tr w:rsidR="00D81C83" w14:paraId="26F75CBB" w14:textId="77777777" w:rsidTr="00A81A0F">
        <w:tc>
          <w:tcPr>
            <w:cnfStyle w:val="001000000000" w:firstRow="0" w:lastRow="0" w:firstColumn="1" w:lastColumn="0" w:oddVBand="0" w:evenVBand="0" w:oddHBand="0" w:evenHBand="0" w:firstRowFirstColumn="0" w:firstRowLastColumn="0" w:lastRowFirstColumn="0" w:lastRowLastColumn="0"/>
            <w:tcW w:w="959" w:type="pct"/>
          </w:tcPr>
          <w:p w14:paraId="122D80CD" w14:textId="77777777" w:rsidR="00D81C83" w:rsidRPr="00D81C83" w:rsidRDefault="00D81C83" w:rsidP="00D81C83">
            <w:pPr>
              <w:pStyle w:val="TableText"/>
            </w:pPr>
            <w:r w:rsidRPr="009D29FF">
              <w:rPr>
                <w:rStyle w:val="Italics"/>
              </w:rPr>
              <w:t>Hieraaetus morphnoides</w:t>
            </w:r>
          </w:p>
        </w:tc>
        <w:tc>
          <w:tcPr>
            <w:tcW w:w="1253" w:type="pct"/>
          </w:tcPr>
          <w:p w14:paraId="76B2F0E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Little Eagle</w:t>
            </w:r>
          </w:p>
        </w:tc>
        <w:tc>
          <w:tcPr>
            <w:tcW w:w="516" w:type="pct"/>
          </w:tcPr>
          <w:p w14:paraId="49D0526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vu</w:t>
            </w:r>
          </w:p>
        </w:tc>
        <w:tc>
          <w:tcPr>
            <w:tcW w:w="2272" w:type="pct"/>
          </w:tcPr>
          <w:p w14:paraId="57F6827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Likely to fly over and forage from time to time</w:t>
            </w:r>
          </w:p>
        </w:tc>
      </w:tr>
      <w:tr w:rsidR="00D81C83" w14:paraId="48146EE8" w14:textId="77777777" w:rsidTr="00A81A0F">
        <w:tc>
          <w:tcPr>
            <w:cnfStyle w:val="001000000000" w:firstRow="0" w:lastRow="0" w:firstColumn="1" w:lastColumn="0" w:oddVBand="0" w:evenVBand="0" w:oddHBand="0" w:evenHBand="0" w:firstRowFirstColumn="0" w:firstRowLastColumn="0" w:lastRowFirstColumn="0" w:lastRowLastColumn="0"/>
            <w:tcW w:w="959" w:type="pct"/>
          </w:tcPr>
          <w:p w14:paraId="7AAD3B6F" w14:textId="77777777" w:rsidR="00D81C83" w:rsidRPr="00D81C83" w:rsidRDefault="00D81C83" w:rsidP="00D81C83">
            <w:pPr>
              <w:pStyle w:val="TableText"/>
            </w:pPr>
            <w:r w:rsidRPr="009D29FF">
              <w:rPr>
                <w:rStyle w:val="Italics"/>
              </w:rPr>
              <w:t>Ninox strenua</w:t>
            </w:r>
          </w:p>
        </w:tc>
        <w:tc>
          <w:tcPr>
            <w:tcW w:w="1253" w:type="pct"/>
          </w:tcPr>
          <w:p w14:paraId="62CE18C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Powerful Owl</w:t>
            </w:r>
          </w:p>
        </w:tc>
        <w:tc>
          <w:tcPr>
            <w:tcW w:w="516" w:type="pct"/>
          </w:tcPr>
          <w:p w14:paraId="179A0D2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vu</w:t>
            </w:r>
          </w:p>
        </w:tc>
        <w:tc>
          <w:tcPr>
            <w:tcW w:w="2272" w:type="pct"/>
          </w:tcPr>
          <w:p w14:paraId="0BF81A4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 xml:space="preserve">Likely to occur in suitable habitat in </w:t>
            </w:r>
            <w:r w:rsidRPr="00D81C83">
              <w:t>footprint from time to time, no breeding habitat in study area</w:t>
            </w:r>
          </w:p>
        </w:tc>
      </w:tr>
      <w:tr w:rsidR="002C3EA2" w14:paraId="58A0153C" w14:textId="77777777" w:rsidTr="00A81A0F">
        <w:tc>
          <w:tcPr>
            <w:cnfStyle w:val="001000000000" w:firstRow="0" w:lastRow="0" w:firstColumn="1" w:lastColumn="0" w:oddVBand="0" w:evenVBand="0" w:oddHBand="0" w:evenHBand="0" w:firstRowFirstColumn="0" w:firstRowLastColumn="0" w:lastRowFirstColumn="0" w:lastRowLastColumn="0"/>
            <w:tcW w:w="959" w:type="pct"/>
          </w:tcPr>
          <w:p w14:paraId="6CEEF6EC" w14:textId="546BD14F" w:rsidR="002C3EA2" w:rsidRPr="009D29FF" w:rsidRDefault="00A15251" w:rsidP="00D81C83">
            <w:pPr>
              <w:pStyle w:val="TableText"/>
              <w:rPr>
                <w:rStyle w:val="Italics"/>
              </w:rPr>
            </w:pPr>
            <w:r>
              <w:rPr>
                <w:rStyle w:val="Italics"/>
              </w:rPr>
              <w:t>N</w:t>
            </w:r>
            <w:r w:rsidRPr="00A95CB1">
              <w:rPr>
                <w:rStyle w:val="Italics"/>
              </w:rPr>
              <w:t>eophema chrysogaster</w:t>
            </w:r>
          </w:p>
        </w:tc>
        <w:tc>
          <w:tcPr>
            <w:tcW w:w="1253" w:type="pct"/>
          </w:tcPr>
          <w:p w14:paraId="2683BD70" w14:textId="45D9817E" w:rsidR="002C3EA2" w:rsidRPr="00226B23" w:rsidRDefault="002C3EA2" w:rsidP="00D81C83">
            <w:pPr>
              <w:pStyle w:val="TableText"/>
              <w:cnfStyle w:val="000000000000" w:firstRow="0" w:lastRow="0" w:firstColumn="0" w:lastColumn="0" w:oddVBand="0" w:evenVBand="0" w:oddHBand="0" w:evenHBand="0" w:firstRowFirstColumn="0" w:firstRowLastColumn="0" w:lastRowFirstColumn="0" w:lastRowLastColumn="0"/>
            </w:pPr>
            <w:r>
              <w:t>Orange-bellied Parrot</w:t>
            </w:r>
          </w:p>
        </w:tc>
        <w:tc>
          <w:tcPr>
            <w:tcW w:w="516" w:type="pct"/>
          </w:tcPr>
          <w:p w14:paraId="27073559" w14:textId="11479E9C" w:rsidR="002C3EA2" w:rsidRPr="00226B23" w:rsidRDefault="00736C3A" w:rsidP="00D81C83">
            <w:pPr>
              <w:pStyle w:val="TableText"/>
              <w:cnfStyle w:val="000000000000" w:firstRow="0" w:lastRow="0" w:firstColumn="0" w:lastColumn="0" w:oddVBand="0" w:evenVBand="0" w:oddHBand="0" w:evenHBand="0" w:firstRowFirstColumn="0" w:firstRowLastColumn="0" w:lastRowFirstColumn="0" w:lastRowLastColumn="0"/>
            </w:pPr>
            <w:r>
              <w:t>cr</w:t>
            </w:r>
          </w:p>
        </w:tc>
        <w:tc>
          <w:tcPr>
            <w:tcW w:w="2272" w:type="pct"/>
          </w:tcPr>
          <w:p w14:paraId="5A9671FE" w14:textId="3E8E8FC0" w:rsidR="002C3EA2" w:rsidRPr="00226B23" w:rsidRDefault="00A42BFD" w:rsidP="00D81C83">
            <w:pPr>
              <w:pStyle w:val="TableText"/>
              <w:cnfStyle w:val="000000000000" w:firstRow="0" w:lastRow="0" w:firstColumn="0" w:lastColumn="0" w:oddVBand="0" w:evenVBand="0" w:oddHBand="0" w:evenHBand="0" w:firstRowFirstColumn="0" w:firstRowLastColumn="0" w:lastRowFirstColumn="0" w:lastRowLastColumn="0"/>
            </w:pPr>
            <w:r>
              <w:t xml:space="preserve">Possible. Occurrence and abundance in the </w:t>
            </w:r>
            <w:r w:rsidR="00FE65DB">
              <w:t>study</w:t>
            </w:r>
            <w:r>
              <w:t xml:space="preserve"> area is likely to be low and sporadic. Habitat represents a small proportion of available habitat</w:t>
            </w:r>
          </w:p>
        </w:tc>
      </w:tr>
      <w:tr w:rsidR="00D81C83" w14:paraId="1C8FC4B8" w14:textId="77777777" w:rsidTr="00A81A0F">
        <w:trPr>
          <w:trHeight w:val="314"/>
        </w:trPr>
        <w:tc>
          <w:tcPr>
            <w:cnfStyle w:val="001000000000" w:firstRow="0" w:lastRow="0" w:firstColumn="1" w:lastColumn="0" w:oddVBand="0" w:evenVBand="0" w:oddHBand="0" w:evenHBand="0" w:firstRowFirstColumn="0" w:firstRowLastColumn="0" w:lastRowFirstColumn="0" w:lastRowLastColumn="0"/>
            <w:tcW w:w="959" w:type="pct"/>
          </w:tcPr>
          <w:p w14:paraId="52EF89B4" w14:textId="77777777" w:rsidR="00D81C83" w:rsidRPr="00D81C83" w:rsidRDefault="00D81C83" w:rsidP="00D81C83">
            <w:pPr>
              <w:pStyle w:val="TableText"/>
            </w:pPr>
            <w:r w:rsidRPr="009D29FF">
              <w:rPr>
                <w:rStyle w:val="Italics"/>
              </w:rPr>
              <w:t>Lathamus discolor</w:t>
            </w:r>
          </w:p>
        </w:tc>
        <w:tc>
          <w:tcPr>
            <w:tcW w:w="1253" w:type="pct"/>
          </w:tcPr>
          <w:p w14:paraId="4A82ACE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Swift Parrot</w:t>
            </w:r>
          </w:p>
        </w:tc>
        <w:tc>
          <w:tcPr>
            <w:tcW w:w="516" w:type="pct"/>
          </w:tcPr>
          <w:p w14:paraId="12303D6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cr</w:t>
            </w:r>
          </w:p>
        </w:tc>
        <w:tc>
          <w:tcPr>
            <w:tcW w:w="2272" w:type="pct"/>
          </w:tcPr>
          <w:p w14:paraId="5FB0CC05" w14:textId="5E15F16A"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 xml:space="preserve">Likely at times in the very </w:t>
            </w:r>
            <w:r w:rsidRPr="00D81C83">
              <w:t xml:space="preserve">limited areas of potential habitat within </w:t>
            </w:r>
            <w:r w:rsidR="008E26BC">
              <w:t>the works in Victoria</w:t>
            </w:r>
          </w:p>
        </w:tc>
      </w:tr>
      <w:tr w:rsidR="00D81C83" w14:paraId="504909BB" w14:textId="77777777" w:rsidTr="00A81A0F">
        <w:tc>
          <w:tcPr>
            <w:cnfStyle w:val="001000000000" w:firstRow="0" w:lastRow="0" w:firstColumn="1" w:lastColumn="0" w:oddVBand="0" w:evenVBand="0" w:oddHBand="0" w:evenHBand="0" w:firstRowFirstColumn="0" w:firstRowLastColumn="0" w:lastRowFirstColumn="0" w:lastRowLastColumn="0"/>
            <w:tcW w:w="959" w:type="pct"/>
          </w:tcPr>
          <w:p w14:paraId="527A85B5" w14:textId="77777777" w:rsidR="00D81C83" w:rsidRPr="00D81C83" w:rsidRDefault="00D81C83" w:rsidP="00D81C83">
            <w:pPr>
              <w:pStyle w:val="TableText"/>
            </w:pPr>
            <w:r w:rsidRPr="009D29FF">
              <w:rPr>
                <w:rStyle w:val="Italics"/>
              </w:rPr>
              <w:t>Haliaeetus leucogaster</w:t>
            </w:r>
          </w:p>
        </w:tc>
        <w:tc>
          <w:tcPr>
            <w:tcW w:w="1253" w:type="pct"/>
          </w:tcPr>
          <w:p w14:paraId="416859C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White-bellied Sea-Eagle</w:t>
            </w:r>
          </w:p>
        </w:tc>
        <w:tc>
          <w:tcPr>
            <w:tcW w:w="516" w:type="pct"/>
          </w:tcPr>
          <w:p w14:paraId="5B4A00A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en</w:t>
            </w:r>
          </w:p>
        </w:tc>
        <w:tc>
          <w:tcPr>
            <w:tcW w:w="2272" w:type="pct"/>
          </w:tcPr>
          <w:p w14:paraId="41074E0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 xml:space="preserve">Likely to fly </w:t>
            </w:r>
            <w:r w:rsidRPr="00D81C83">
              <w:t>over, no foraging habitat</w:t>
            </w:r>
          </w:p>
        </w:tc>
      </w:tr>
      <w:tr w:rsidR="00D81C83" w14:paraId="381426FA" w14:textId="77777777" w:rsidTr="00A81A0F">
        <w:tc>
          <w:tcPr>
            <w:cnfStyle w:val="001000000000" w:firstRow="0" w:lastRow="0" w:firstColumn="1" w:lastColumn="0" w:oddVBand="0" w:evenVBand="0" w:oddHBand="0" w:evenHBand="0" w:firstRowFirstColumn="0" w:firstRowLastColumn="0" w:lastRowFirstColumn="0" w:lastRowLastColumn="0"/>
            <w:tcW w:w="959" w:type="pct"/>
          </w:tcPr>
          <w:p w14:paraId="1D0724B3" w14:textId="77777777" w:rsidR="00D81C83" w:rsidRPr="00D81C83" w:rsidRDefault="00D81C83" w:rsidP="00D81C83">
            <w:pPr>
              <w:pStyle w:val="TableText"/>
            </w:pPr>
            <w:r w:rsidRPr="009D29FF">
              <w:rPr>
                <w:rStyle w:val="Italics"/>
              </w:rPr>
              <w:t>Hirundapus caudacutus</w:t>
            </w:r>
          </w:p>
        </w:tc>
        <w:tc>
          <w:tcPr>
            <w:tcW w:w="1253" w:type="pct"/>
          </w:tcPr>
          <w:p w14:paraId="3617B1B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White-throated Needletail</w:t>
            </w:r>
          </w:p>
        </w:tc>
        <w:tc>
          <w:tcPr>
            <w:tcW w:w="516" w:type="pct"/>
          </w:tcPr>
          <w:p w14:paraId="460A307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vu</w:t>
            </w:r>
          </w:p>
        </w:tc>
        <w:tc>
          <w:tcPr>
            <w:tcW w:w="2272" w:type="pct"/>
          </w:tcPr>
          <w:p w14:paraId="0FF1534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 xml:space="preserve">Likely to fly </w:t>
            </w:r>
            <w:r w:rsidRPr="00D81C83">
              <w:t>over and forage</w:t>
            </w:r>
          </w:p>
        </w:tc>
      </w:tr>
    </w:tbl>
    <w:p w14:paraId="3F61C89D" w14:textId="1FBBE47F" w:rsidR="00D81C83" w:rsidRPr="008F497C" w:rsidRDefault="00D81C83" w:rsidP="009049DA">
      <w:pPr>
        <w:pStyle w:val="Source"/>
        <w:ind w:left="720" w:hanging="720"/>
        <w:rPr>
          <w:rStyle w:val="FootnoteReference"/>
        </w:rPr>
      </w:pPr>
      <w:r w:rsidRPr="00D81C83">
        <w:t>Notes</w:t>
      </w:r>
      <w:r w:rsidR="009049DA">
        <w:tab/>
      </w:r>
      <w:r w:rsidRPr="00D81C83">
        <w:t xml:space="preserve">FFG </w:t>
      </w:r>
      <w:r w:rsidR="00FE3B70">
        <w:t xml:space="preserve">Act </w:t>
      </w:r>
      <w:r w:rsidRPr="00D81C83">
        <w:t>= threatened species status under the FFG Act (cr = critically endangered; en = endangered; vu = vulnerable).</w:t>
      </w:r>
    </w:p>
    <w:p w14:paraId="372FBF6E" w14:textId="3CB5C83D" w:rsidR="00D81C83" w:rsidRDefault="0017245E" w:rsidP="008A40F5">
      <w:pPr>
        <w:pStyle w:val="Heading4"/>
      </w:pPr>
      <w:r>
        <w:t xml:space="preserve">FFG </w:t>
      </w:r>
      <w:r w:rsidR="00FE3B70">
        <w:t xml:space="preserve">Act </w:t>
      </w:r>
      <w:r>
        <w:t>listed t</w:t>
      </w:r>
      <w:r w:rsidR="00D81C83">
        <w:t>hreatened mammals</w:t>
      </w:r>
    </w:p>
    <w:p w14:paraId="3DCF9EBA" w14:textId="552E7985" w:rsidR="00D81C83" w:rsidRDefault="00CE10D9" w:rsidP="00D81C83">
      <w:pPr>
        <w:pStyle w:val="BodyText"/>
      </w:pPr>
      <w:r>
        <w:t xml:space="preserve">Field surveys did not </w:t>
      </w:r>
      <w:r w:rsidR="004C16F1">
        <w:t>record</w:t>
      </w:r>
      <w:r w:rsidR="004E08AA">
        <w:t xml:space="preserve"> any </w:t>
      </w:r>
      <w:r w:rsidR="00157757">
        <w:t>FFG listed threatened mammals</w:t>
      </w:r>
      <w:r w:rsidR="003E65B1">
        <w:t xml:space="preserve"> within the study area</w:t>
      </w:r>
      <w:r w:rsidR="004C16F1">
        <w:t xml:space="preserve">. </w:t>
      </w:r>
      <w:r w:rsidR="00486BA5">
        <w:t>Based on potential habitat, t</w:t>
      </w:r>
      <w:r w:rsidR="00D81C83">
        <w:t xml:space="preserve">he ecological assessment identified three FFG Act listed threatened mammals as likely </w:t>
      </w:r>
      <w:r w:rsidR="00D27ABE">
        <w:t>or possibly</w:t>
      </w:r>
      <w:r w:rsidR="00D81C83">
        <w:t xml:space="preserve"> </w:t>
      </w:r>
      <w:r w:rsidR="00511C42">
        <w:t>occurring</w:t>
      </w:r>
      <w:r w:rsidR="00D81C83">
        <w:t xml:space="preserve"> within the study area</w:t>
      </w:r>
      <w:r w:rsidR="00920095">
        <w:t xml:space="preserve"> (refer to Figure </w:t>
      </w:r>
      <w:r w:rsidR="003616A9">
        <w:t>8-9</w:t>
      </w:r>
      <w:r w:rsidR="00920095">
        <w:t xml:space="preserve"> in</w:t>
      </w:r>
      <w:r w:rsidR="00920095" w:rsidRPr="003E0A31">
        <w:t xml:space="preserve"> </w:t>
      </w:r>
      <w:r w:rsidR="00920095" w:rsidRPr="00852D74">
        <w:rPr>
          <w:i/>
          <w:iCs/>
        </w:rPr>
        <w:t xml:space="preserve">Technical </w:t>
      </w:r>
      <w:r w:rsidR="009049DA">
        <w:rPr>
          <w:i/>
          <w:iCs/>
        </w:rPr>
        <w:t>R</w:t>
      </w:r>
      <w:r w:rsidR="00920095" w:rsidRPr="00852D74">
        <w:rPr>
          <w:i/>
          <w:iCs/>
        </w:rPr>
        <w:t xml:space="preserve">eport G – Onshore </w:t>
      </w:r>
      <w:r w:rsidR="009049DA">
        <w:rPr>
          <w:i/>
          <w:iCs/>
        </w:rPr>
        <w:t>E</w:t>
      </w:r>
      <w:r w:rsidR="00920095" w:rsidRPr="00852D74">
        <w:rPr>
          <w:i/>
          <w:iCs/>
        </w:rPr>
        <w:t>cology</w:t>
      </w:r>
      <w:r w:rsidR="00920095">
        <w:t>)</w:t>
      </w:r>
      <w:r w:rsidR="00D81C83">
        <w:t xml:space="preserve">. Habitat identified for the threatened mammals was either recorded as foraging or of limited quality or disconnected from known distributions. A summary of the likelihood of occurrence is provided in </w:t>
      </w:r>
      <w:r w:rsidR="00C10A1D">
        <w:fldChar w:fldCharType="begin"/>
      </w:r>
      <w:r w:rsidR="00C10A1D">
        <w:instrText xml:space="preserve"> REF _Ref202539551 \h </w:instrText>
      </w:r>
      <w:r w:rsidR="00C10A1D">
        <w:fldChar w:fldCharType="separate"/>
      </w:r>
      <w:r w:rsidR="00C66566" w:rsidRPr="00DF14BF">
        <w:t>Table </w:t>
      </w:r>
      <w:r w:rsidR="00C66566">
        <w:rPr>
          <w:noProof/>
        </w:rPr>
        <w:t>8</w:t>
      </w:r>
      <w:r w:rsidR="00C66566" w:rsidRPr="00DF14BF">
        <w:noBreakHyphen/>
      </w:r>
      <w:r w:rsidR="00C66566">
        <w:rPr>
          <w:noProof/>
        </w:rPr>
        <w:t>11</w:t>
      </w:r>
      <w:r w:rsidR="00C10A1D">
        <w:fldChar w:fldCharType="end"/>
      </w:r>
      <w:r w:rsidR="00D81C83">
        <w:t>.</w:t>
      </w:r>
    </w:p>
    <w:p w14:paraId="058D561A" w14:textId="4E185B33" w:rsidR="00D81C83" w:rsidRDefault="00D81C83" w:rsidP="00D81C83">
      <w:pPr>
        <w:pStyle w:val="Caption"/>
      </w:pPr>
      <w:bookmarkStart w:id="74" w:name="_Ref202539551"/>
      <w:bookmarkStart w:id="75" w:name="_Toc229064609"/>
      <w:r w:rsidRPr="00DF14BF">
        <w:t>Table </w:t>
      </w:r>
      <w:r>
        <w:fldChar w:fldCharType="begin"/>
      </w:r>
      <w:r>
        <w:instrText>STYLEREF 1 \s</w:instrText>
      </w:r>
      <w:r>
        <w:fldChar w:fldCharType="separate"/>
      </w:r>
      <w:r w:rsidR="00C66566">
        <w:rPr>
          <w:noProof/>
        </w:rPr>
        <w:t>8</w:t>
      </w:r>
      <w:r>
        <w:fldChar w:fldCharType="end"/>
      </w:r>
      <w:r w:rsidRPr="00DF14BF">
        <w:noBreakHyphen/>
      </w:r>
      <w:r>
        <w:fldChar w:fldCharType="begin"/>
      </w:r>
      <w:r>
        <w:instrText>SEQ Table \* ARABIC \s 1</w:instrText>
      </w:r>
      <w:r>
        <w:fldChar w:fldCharType="separate"/>
      </w:r>
      <w:r w:rsidR="00C66566">
        <w:rPr>
          <w:noProof/>
        </w:rPr>
        <w:t>11</w:t>
      </w:r>
      <w:r>
        <w:fldChar w:fldCharType="end"/>
      </w:r>
      <w:bookmarkEnd w:id="74"/>
      <w:r w:rsidRPr="00DF14BF">
        <w:tab/>
      </w:r>
      <w:r w:rsidR="00601C8F">
        <w:t xml:space="preserve">Likelihood of </w:t>
      </w:r>
      <w:r w:rsidRPr="00D81C83">
        <w:t>FFG Act listed threatened mammals within the study area</w:t>
      </w:r>
      <w:bookmarkEnd w:id="75"/>
    </w:p>
    <w:tbl>
      <w:tblPr>
        <w:tblStyle w:val="MainTableStyle"/>
        <w:tblW w:w="5000" w:type="pct"/>
        <w:tblLook w:val="06A0" w:firstRow="1" w:lastRow="0" w:firstColumn="1" w:lastColumn="0" w:noHBand="1" w:noVBand="1"/>
      </w:tblPr>
      <w:tblGrid>
        <w:gridCol w:w="1560"/>
        <w:gridCol w:w="2270"/>
        <w:gridCol w:w="991"/>
        <w:gridCol w:w="4817"/>
      </w:tblGrid>
      <w:tr w:rsidR="00D81C83" w14:paraId="5FB3A359" w14:textId="77777777" w:rsidTr="00AB4F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9" w:type="pct"/>
          </w:tcPr>
          <w:p w14:paraId="61090F26" w14:textId="77777777" w:rsidR="00D81C83" w:rsidRPr="00D81C83" w:rsidRDefault="00D81C83" w:rsidP="00D81C83">
            <w:pPr>
              <w:pStyle w:val="TableText"/>
            </w:pPr>
            <w:r>
              <w:t>S</w:t>
            </w:r>
            <w:r w:rsidRPr="00D81C83">
              <w:t>cientific name</w:t>
            </w:r>
          </w:p>
        </w:tc>
        <w:tc>
          <w:tcPr>
            <w:tcW w:w="1177" w:type="pct"/>
          </w:tcPr>
          <w:p w14:paraId="33970CE2"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ommon name</w:t>
            </w:r>
          </w:p>
        </w:tc>
        <w:tc>
          <w:tcPr>
            <w:tcW w:w="514" w:type="pct"/>
          </w:tcPr>
          <w:p w14:paraId="44D5F90B" w14:textId="3210BB5E"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F</w:t>
            </w:r>
            <w:r w:rsidRPr="00D81C83">
              <w:t xml:space="preserve">FG </w:t>
            </w:r>
            <w:r w:rsidR="00F24072">
              <w:t xml:space="preserve">Act </w:t>
            </w:r>
            <w:r w:rsidRPr="00D81C83">
              <w:t>listing</w:t>
            </w:r>
          </w:p>
        </w:tc>
        <w:tc>
          <w:tcPr>
            <w:tcW w:w="2499" w:type="pct"/>
          </w:tcPr>
          <w:p w14:paraId="5FBFE4A6"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L</w:t>
            </w:r>
            <w:r w:rsidRPr="00D81C83">
              <w:t>ikelihood of occurrence</w:t>
            </w:r>
          </w:p>
        </w:tc>
      </w:tr>
      <w:tr w:rsidR="00D81C83" w14:paraId="5E2BAFC8" w14:textId="77777777" w:rsidTr="00AB4F78">
        <w:trPr>
          <w:trHeight w:val="287"/>
        </w:trPr>
        <w:tc>
          <w:tcPr>
            <w:cnfStyle w:val="001000000000" w:firstRow="0" w:lastRow="0" w:firstColumn="1" w:lastColumn="0" w:oddVBand="0" w:evenVBand="0" w:oddHBand="0" w:evenHBand="0" w:firstRowFirstColumn="0" w:firstRowLastColumn="0" w:lastRowFirstColumn="0" w:lastRowLastColumn="0"/>
            <w:tcW w:w="809" w:type="pct"/>
            <w:vAlign w:val="center"/>
          </w:tcPr>
          <w:p w14:paraId="098E6E85" w14:textId="77777777" w:rsidR="00D81C83" w:rsidRPr="00D81C83" w:rsidRDefault="00D81C83" w:rsidP="00D81C83">
            <w:pPr>
              <w:pStyle w:val="TableText"/>
            </w:pPr>
            <w:r w:rsidRPr="00CD1602">
              <w:rPr>
                <w:rStyle w:val="Italics"/>
              </w:rPr>
              <w:t>Pteropus poliocephalus</w:t>
            </w:r>
          </w:p>
        </w:tc>
        <w:tc>
          <w:tcPr>
            <w:tcW w:w="1177" w:type="pct"/>
          </w:tcPr>
          <w:p w14:paraId="383287F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Grey-headed Flying-Fox</w:t>
            </w:r>
          </w:p>
        </w:tc>
        <w:tc>
          <w:tcPr>
            <w:tcW w:w="514" w:type="pct"/>
          </w:tcPr>
          <w:p w14:paraId="059793B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vu</w:t>
            </w:r>
          </w:p>
        </w:tc>
        <w:tc>
          <w:tcPr>
            <w:tcW w:w="2499" w:type="pct"/>
          </w:tcPr>
          <w:p w14:paraId="230A535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3790D">
              <w:t>Likely to forage within suitable habitat</w:t>
            </w:r>
          </w:p>
        </w:tc>
      </w:tr>
      <w:tr w:rsidR="00D81C83" w14:paraId="3BF11BD3" w14:textId="77777777" w:rsidTr="00AB4F78">
        <w:tc>
          <w:tcPr>
            <w:cnfStyle w:val="001000000000" w:firstRow="0" w:lastRow="0" w:firstColumn="1" w:lastColumn="0" w:oddVBand="0" w:evenVBand="0" w:oddHBand="0" w:evenHBand="0" w:firstRowFirstColumn="0" w:firstRowLastColumn="0" w:lastRowFirstColumn="0" w:lastRowLastColumn="0"/>
            <w:tcW w:w="809" w:type="pct"/>
            <w:vAlign w:val="center"/>
          </w:tcPr>
          <w:p w14:paraId="4D036592" w14:textId="77777777" w:rsidR="00D81C83" w:rsidRPr="00D81C83" w:rsidRDefault="00D81C83" w:rsidP="00D81C83">
            <w:pPr>
              <w:pStyle w:val="TableText"/>
            </w:pPr>
            <w:r w:rsidRPr="00CD1602">
              <w:rPr>
                <w:rStyle w:val="Italics"/>
              </w:rPr>
              <w:t xml:space="preserve">Pseudomys </w:t>
            </w:r>
            <w:r w:rsidRPr="00D81C83">
              <w:rPr>
                <w:rStyle w:val="Italics"/>
              </w:rPr>
              <w:t>novaehollandiae</w:t>
            </w:r>
          </w:p>
        </w:tc>
        <w:tc>
          <w:tcPr>
            <w:tcW w:w="1177" w:type="pct"/>
          </w:tcPr>
          <w:p w14:paraId="165C6AA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New Holland Mouse</w:t>
            </w:r>
          </w:p>
        </w:tc>
        <w:tc>
          <w:tcPr>
            <w:tcW w:w="514" w:type="pct"/>
          </w:tcPr>
          <w:p w14:paraId="72756A7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en</w:t>
            </w:r>
          </w:p>
        </w:tc>
        <w:tc>
          <w:tcPr>
            <w:tcW w:w="2499" w:type="pct"/>
          </w:tcPr>
          <w:p w14:paraId="1D82BF4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3790D">
              <w:t xml:space="preserve">Possible due to lack of records, lack of habitat, and known </w:t>
            </w:r>
            <w:r w:rsidRPr="00D81C83">
              <w:t>distribution</w:t>
            </w:r>
          </w:p>
        </w:tc>
      </w:tr>
      <w:tr w:rsidR="00D81C83" w14:paraId="7C015B11" w14:textId="77777777" w:rsidTr="00AB4F78">
        <w:tc>
          <w:tcPr>
            <w:cnfStyle w:val="001000000000" w:firstRow="0" w:lastRow="0" w:firstColumn="1" w:lastColumn="0" w:oddVBand="0" w:evenVBand="0" w:oddHBand="0" w:evenHBand="0" w:firstRowFirstColumn="0" w:firstRowLastColumn="0" w:lastRowFirstColumn="0" w:lastRowLastColumn="0"/>
            <w:tcW w:w="809" w:type="pct"/>
            <w:vAlign w:val="center"/>
          </w:tcPr>
          <w:p w14:paraId="2BC5525C" w14:textId="77777777" w:rsidR="00D81C83" w:rsidRPr="00D81C83" w:rsidRDefault="00D81C83" w:rsidP="00D81C83">
            <w:pPr>
              <w:pStyle w:val="TableText"/>
            </w:pPr>
            <w:r w:rsidRPr="00CD1602">
              <w:rPr>
                <w:rStyle w:val="Italics"/>
              </w:rPr>
              <w:t>Sminthopsis leucopus</w:t>
            </w:r>
          </w:p>
        </w:tc>
        <w:tc>
          <w:tcPr>
            <w:tcW w:w="1177" w:type="pct"/>
          </w:tcPr>
          <w:p w14:paraId="4BF54BB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White-footed Dunnart</w:t>
            </w:r>
          </w:p>
        </w:tc>
        <w:tc>
          <w:tcPr>
            <w:tcW w:w="514" w:type="pct"/>
          </w:tcPr>
          <w:p w14:paraId="1C65AEF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vu</w:t>
            </w:r>
          </w:p>
        </w:tc>
        <w:tc>
          <w:tcPr>
            <w:tcW w:w="2499" w:type="pct"/>
          </w:tcPr>
          <w:p w14:paraId="03F57E7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3790D">
              <w:t>Possible but</w:t>
            </w:r>
            <w:r w:rsidRPr="00D81C83">
              <w:t xml:space="preserve"> habitat disconnected from known distribution</w:t>
            </w:r>
          </w:p>
        </w:tc>
      </w:tr>
    </w:tbl>
    <w:p w14:paraId="799FA313" w14:textId="65E06706" w:rsidR="00D81C83" w:rsidRPr="008F497C" w:rsidRDefault="00D81C83" w:rsidP="009049DA">
      <w:pPr>
        <w:pStyle w:val="Source"/>
        <w:ind w:left="720" w:hanging="720"/>
        <w:rPr>
          <w:rStyle w:val="FootnoteReference"/>
          <w:color w:val="0D382B" w:themeColor="text2"/>
          <w:sz w:val="22"/>
          <w:szCs w:val="22"/>
        </w:rPr>
      </w:pPr>
      <w:r w:rsidRPr="00D81C83">
        <w:t>Notes</w:t>
      </w:r>
      <w:r w:rsidR="009049DA">
        <w:tab/>
      </w:r>
      <w:r w:rsidRPr="00D81C83">
        <w:t>FFG = threatened species status under the FFG Act (cr = critically endangered; en = endangered; vu = vulnerable).</w:t>
      </w:r>
    </w:p>
    <w:p w14:paraId="7F643A05" w14:textId="6D962081" w:rsidR="00D81C83" w:rsidRDefault="002D72FF" w:rsidP="008A40F5">
      <w:pPr>
        <w:pStyle w:val="Heading4"/>
      </w:pPr>
      <w:r>
        <w:lastRenderedPageBreak/>
        <w:t xml:space="preserve">FFG </w:t>
      </w:r>
      <w:r w:rsidR="00F24072">
        <w:t xml:space="preserve">Act </w:t>
      </w:r>
      <w:r>
        <w:t>listed t</w:t>
      </w:r>
      <w:r w:rsidR="00D81C83">
        <w:t>hreatened reptiles</w:t>
      </w:r>
    </w:p>
    <w:p w14:paraId="4312BE76" w14:textId="7DEB1958" w:rsidR="00D81C83" w:rsidRDefault="00EE7B97" w:rsidP="00D81C83">
      <w:pPr>
        <w:pStyle w:val="BodyText"/>
      </w:pPr>
      <w:r>
        <w:t>Field surveys recorded t</w:t>
      </w:r>
      <w:r w:rsidR="00D81C83">
        <w:t>wo FFG Act listed threatened reptile species within the study area</w:t>
      </w:r>
      <w:r w:rsidR="00DC2F63">
        <w:t xml:space="preserve"> (refer to Figure 8-10 in</w:t>
      </w:r>
      <w:r w:rsidR="00DC2F63" w:rsidRPr="003E0A31">
        <w:t xml:space="preserve"> </w:t>
      </w:r>
      <w:r w:rsidR="00DC2F63" w:rsidRPr="00852D74">
        <w:rPr>
          <w:i/>
          <w:iCs/>
        </w:rPr>
        <w:t xml:space="preserve">Technical </w:t>
      </w:r>
      <w:r w:rsidR="00A614D6">
        <w:rPr>
          <w:i/>
          <w:iCs/>
        </w:rPr>
        <w:t>R</w:t>
      </w:r>
      <w:r w:rsidR="00DC2F63" w:rsidRPr="00852D74">
        <w:rPr>
          <w:i/>
          <w:iCs/>
        </w:rPr>
        <w:t xml:space="preserve">eport G – Onshore </w:t>
      </w:r>
      <w:r w:rsidR="00A614D6">
        <w:rPr>
          <w:i/>
          <w:iCs/>
        </w:rPr>
        <w:t>E</w:t>
      </w:r>
      <w:r w:rsidR="00DC2F63" w:rsidRPr="00852D74">
        <w:rPr>
          <w:i/>
          <w:iCs/>
        </w:rPr>
        <w:t>cology</w:t>
      </w:r>
      <w:r w:rsidR="00DC2F63">
        <w:t>)</w:t>
      </w:r>
      <w:r w:rsidR="00D81C83">
        <w:t xml:space="preserve">. </w:t>
      </w:r>
      <w:r w:rsidR="00304B26">
        <w:t xml:space="preserve">No other threatened </w:t>
      </w:r>
      <w:r w:rsidR="003E65B1">
        <w:t>reptile</w:t>
      </w:r>
      <w:r w:rsidR="00304B26">
        <w:t xml:space="preserve"> </w:t>
      </w:r>
      <w:r w:rsidR="003E65B1">
        <w:t>species were assessed as likely or possibly occurring in the study area.</w:t>
      </w:r>
      <w:r w:rsidR="00D81C83">
        <w:t xml:space="preserve"> Habitat for the threatened reptiles </w:t>
      </w:r>
      <w:r w:rsidR="007E09C3">
        <w:t>is</w:t>
      </w:r>
      <w:r w:rsidR="00D81C83">
        <w:t xml:space="preserve"> associated with waterways and woodlands. A summary of the likelihood of occurrence is provided in </w:t>
      </w:r>
      <w:r w:rsidR="00C10A1D">
        <w:fldChar w:fldCharType="begin"/>
      </w:r>
      <w:r w:rsidR="00C10A1D">
        <w:instrText xml:space="preserve"> REF _Ref202539562 \h </w:instrText>
      </w:r>
      <w:r w:rsidR="00C10A1D">
        <w:fldChar w:fldCharType="separate"/>
      </w:r>
      <w:r w:rsidR="00C66566" w:rsidRPr="00DF14BF">
        <w:t>Table </w:t>
      </w:r>
      <w:r w:rsidR="00C66566">
        <w:rPr>
          <w:noProof/>
        </w:rPr>
        <w:t>8</w:t>
      </w:r>
      <w:r w:rsidR="00C66566" w:rsidRPr="00DF14BF">
        <w:noBreakHyphen/>
      </w:r>
      <w:r w:rsidR="00C66566">
        <w:rPr>
          <w:noProof/>
        </w:rPr>
        <w:t>12</w:t>
      </w:r>
      <w:r w:rsidR="00C10A1D">
        <w:fldChar w:fldCharType="end"/>
      </w:r>
      <w:r w:rsidR="00D81C83">
        <w:t>.</w:t>
      </w:r>
    </w:p>
    <w:p w14:paraId="0E927A64" w14:textId="6DF8ECC3" w:rsidR="00D81C83" w:rsidRPr="00A96B17" w:rsidRDefault="00D81C83" w:rsidP="00D81C83">
      <w:pPr>
        <w:pStyle w:val="Caption"/>
      </w:pPr>
      <w:bookmarkStart w:id="76" w:name="_Ref202539562"/>
      <w:bookmarkStart w:id="77" w:name="_Toc229064610"/>
      <w:r w:rsidRPr="00DF14BF">
        <w:t>Table </w:t>
      </w:r>
      <w:r>
        <w:fldChar w:fldCharType="begin"/>
      </w:r>
      <w:r>
        <w:instrText>STYLEREF 1 \s</w:instrText>
      </w:r>
      <w:r>
        <w:fldChar w:fldCharType="separate"/>
      </w:r>
      <w:r w:rsidR="00C66566">
        <w:rPr>
          <w:noProof/>
        </w:rPr>
        <w:t>8</w:t>
      </w:r>
      <w:r>
        <w:fldChar w:fldCharType="end"/>
      </w:r>
      <w:r w:rsidRPr="00DF14BF">
        <w:noBreakHyphen/>
      </w:r>
      <w:r>
        <w:fldChar w:fldCharType="begin"/>
      </w:r>
      <w:r>
        <w:instrText>SEQ Table \* ARABIC \s 1</w:instrText>
      </w:r>
      <w:r>
        <w:fldChar w:fldCharType="separate"/>
      </w:r>
      <w:r w:rsidR="00C66566">
        <w:rPr>
          <w:noProof/>
        </w:rPr>
        <w:t>12</w:t>
      </w:r>
      <w:r>
        <w:fldChar w:fldCharType="end"/>
      </w:r>
      <w:bookmarkEnd w:id="76"/>
      <w:r w:rsidRPr="00DF14BF">
        <w:tab/>
      </w:r>
      <w:r w:rsidR="00601C8F">
        <w:t xml:space="preserve">Likelihood of </w:t>
      </w:r>
      <w:r w:rsidRPr="00D81C83">
        <w:t>FFG Act listed threatened reptiles within the study area</w:t>
      </w:r>
      <w:bookmarkEnd w:id="77"/>
    </w:p>
    <w:tbl>
      <w:tblPr>
        <w:tblStyle w:val="MainTableStyle"/>
        <w:tblW w:w="5010" w:type="pct"/>
        <w:tblLook w:val="06A0" w:firstRow="1" w:lastRow="0" w:firstColumn="1" w:lastColumn="0" w:noHBand="1" w:noVBand="1"/>
      </w:tblPr>
      <w:tblGrid>
        <w:gridCol w:w="2276"/>
        <w:gridCol w:w="2275"/>
        <w:gridCol w:w="1705"/>
        <w:gridCol w:w="3401"/>
      </w:tblGrid>
      <w:tr w:rsidR="00D81C83" w14:paraId="096987C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8" w:type="pct"/>
          </w:tcPr>
          <w:p w14:paraId="41219D64" w14:textId="77777777" w:rsidR="00D81C83" w:rsidRPr="00D81C83" w:rsidRDefault="00D81C83" w:rsidP="00D81C83">
            <w:pPr>
              <w:pStyle w:val="TableText"/>
            </w:pPr>
            <w:r>
              <w:t>S</w:t>
            </w:r>
            <w:r w:rsidRPr="00D81C83">
              <w:t>cientific name</w:t>
            </w:r>
          </w:p>
        </w:tc>
        <w:tc>
          <w:tcPr>
            <w:tcW w:w="1178" w:type="pct"/>
          </w:tcPr>
          <w:p w14:paraId="419FEE14"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ommon name</w:t>
            </w:r>
          </w:p>
        </w:tc>
        <w:tc>
          <w:tcPr>
            <w:tcW w:w="883" w:type="pct"/>
          </w:tcPr>
          <w:p w14:paraId="2F7D4C8F" w14:textId="029EEA85"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F</w:t>
            </w:r>
            <w:r w:rsidRPr="00D81C83">
              <w:t xml:space="preserve">FG </w:t>
            </w:r>
            <w:r w:rsidR="00F24072">
              <w:t xml:space="preserve">Act </w:t>
            </w:r>
            <w:r w:rsidRPr="00D81C83">
              <w:t>listing</w:t>
            </w:r>
          </w:p>
        </w:tc>
        <w:tc>
          <w:tcPr>
            <w:tcW w:w="1761" w:type="pct"/>
          </w:tcPr>
          <w:p w14:paraId="74EED4E0"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L</w:t>
            </w:r>
            <w:r w:rsidRPr="00D81C83">
              <w:t>ikelihood of occurrence</w:t>
            </w:r>
          </w:p>
        </w:tc>
      </w:tr>
      <w:tr w:rsidR="00D81C83" w14:paraId="59ACDF9A" w14:textId="77777777">
        <w:trPr>
          <w:trHeight w:val="287"/>
        </w:trPr>
        <w:tc>
          <w:tcPr>
            <w:cnfStyle w:val="001000000000" w:firstRow="0" w:lastRow="0" w:firstColumn="1" w:lastColumn="0" w:oddVBand="0" w:evenVBand="0" w:oddHBand="0" w:evenHBand="0" w:firstRowFirstColumn="0" w:firstRowLastColumn="0" w:lastRowFirstColumn="0" w:lastRowLastColumn="0"/>
            <w:tcW w:w="1178" w:type="pct"/>
          </w:tcPr>
          <w:p w14:paraId="308B384F" w14:textId="77777777" w:rsidR="00D81C83" w:rsidRPr="00D81C83" w:rsidRDefault="00D81C83" w:rsidP="00D81C83">
            <w:pPr>
              <w:pStyle w:val="TableText"/>
            </w:pPr>
            <w:r w:rsidRPr="00BB413D">
              <w:rPr>
                <w:rStyle w:val="Italics"/>
              </w:rPr>
              <w:t>Varanus varius</w:t>
            </w:r>
          </w:p>
        </w:tc>
        <w:tc>
          <w:tcPr>
            <w:tcW w:w="1178" w:type="pct"/>
          </w:tcPr>
          <w:p w14:paraId="67FC0610"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B413D">
              <w:t>Lace Monitor</w:t>
            </w:r>
          </w:p>
        </w:tc>
        <w:tc>
          <w:tcPr>
            <w:tcW w:w="883" w:type="pct"/>
          </w:tcPr>
          <w:p w14:paraId="4A818C1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B413D">
              <w:t>en</w:t>
            </w:r>
          </w:p>
        </w:tc>
        <w:tc>
          <w:tcPr>
            <w:tcW w:w="1761" w:type="pct"/>
          </w:tcPr>
          <w:p w14:paraId="66E77CD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BB413D">
              <w:t>Recorded</w:t>
            </w:r>
          </w:p>
        </w:tc>
      </w:tr>
      <w:tr w:rsidR="00D81C83" w14:paraId="04C0F3E4" w14:textId="77777777">
        <w:trPr>
          <w:trHeight w:val="287"/>
        </w:trPr>
        <w:tc>
          <w:tcPr>
            <w:cnfStyle w:val="001000000000" w:firstRow="0" w:lastRow="0" w:firstColumn="1" w:lastColumn="0" w:oddVBand="0" w:evenVBand="0" w:oddHBand="0" w:evenHBand="0" w:firstRowFirstColumn="0" w:firstRowLastColumn="0" w:lastRowFirstColumn="0" w:lastRowLastColumn="0"/>
            <w:tcW w:w="1178" w:type="pct"/>
            <w:vAlign w:val="center"/>
          </w:tcPr>
          <w:p w14:paraId="580B0A2F" w14:textId="77777777" w:rsidR="00D81C83" w:rsidRPr="00D81C83" w:rsidRDefault="00D81C83" w:rsidP="00D81C83">
            <w:pPr>
              <w:pStyle w:val="TableText"/>
              <w:rPr>
                <w:rStyle w:val="Italics"/>
              </w:rPr>
            </w:pPr>
            <w:r w:rsidRPr="00336D82">
              <w:rPr>
                <w:rStyle w:val="Italics"/>
              </w:rPr>
              <w:t>Pseudemoia rawlinsoni</w:t>
            </w:r>
          </w:p>
        </w:tc>
        <w:tc>
          <w:tcPr>
            <w:tcW w:w="1178" w:type="pct"/>
            <w:vAlign w:val="center"/>
          </w:tcPr>
          <w:p w14:paraId="3A9294D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336D82">
              <w:t>Glossy Grass Skink</w:t>
            </w:r>
          </w:p>
        </w:tc>
        <w:tc>
          <w:tcPr>
            <w:tcW w:w="883" w:type="pct"/>
          </w:tcPr>
          <w:p w14:paraId="246538A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en</w:t>
            </w:r>
          </w:p>
        </w:tc>
        <w:tc>
          <w:tcPr>
            <w:tcW w:w="1761" w:type="pct"/>
          </w:tcPr>
          <w:p w14:paraId="5A3A2C4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Recorded</w:t>
            </w:r>
          </w:p>
        </w:tc>
      </w:tr>
    </w:tbl>
    <w:p w14:paraId="151F567E" w14:textId="6B55131F" w:rsidR="00D81C83" w:rsidRDefault="00D81C83" w:rsidP="00A614D6">
      <w:pPr>
        <w:pStyle w:val="Source"/>
        <w:ind w:left="720" w:hanging="720"/>
      </w:pPr>
      <w:r w:rsidRPr="00D81C83">
        <w:t>Notes</w:t>
      </w:r>
      <w:r w:rsidR="00A614D6">
        <w:tab/>
      </w:r>
      <w:r w:rsidRPr="00D81C83">
        <w:t>FFG = threatened species status under the FFG Act (cr = critically endangered; en = endangered; vu = vulnerable).</w:t>
      </w:r>
    </w:p>
    <w:p w14:paraId="696F503C" w14:textId="43092B90" w:rsidR="00D81C83" w:rsidRDefault="00BC21BA" w:rsidP="008A40F5">
      <w:pPr>
        <w:pStyle w:val="Heading4"/>
      </w:pPr>
      <w:r>
        <w:t xml:space="preserve">FFG </w:t>
      </w:r>
      <w:r w:rsidR="00F24072">
        <w:t xml:space="preserve">Act </w:t>
      </w:r>
      <w:r>
        <w:t>listed t</w:t>
      </w:r>
      <w:r w:rsidR="00D81C83">
        <w:t>hreatened frogs</w:t>
      </w:r>
    </w:p>
    <w:p w14:paraId="6E65F1D3" w14:textId="47907370" w:rsidR="00D81C83" w:rsidRPr="00D91A97" w:rsidRDefault="00B42555" w:rsidP="00D81C83">
      <w:pPr>
        <w:pStyle w:val="BodyText"/>
      </w:pPr>
      <w:r>
        <w:t>Field surveys did not record any FFG listed threatened frogs within the study area.</w:t>
      </w:r>
      <w:r w:rsidR="00AA037D">
        <w:t xml:space="preserve"> Based on potential habitat, t</w:t>
      </w:r>
      <w:r w:rsidR="00D81C83">
        <w:t xml:space="preserve">he ecological assessment identified two FFG Act listed threatened frogs as </w:t>
      </w:r>
      <w:r w:rsidR="00C779EB">
        <w:t>assumed</w:t>
      </w:r>
      <w:r w:rsidR="00D81C83">
        <w:t xml:space="preserve"> present </w:t>
      </w:r>
      <w:r w:rsidR="00C779EB">
        <w:t xml:space="preserve">and </w:t>
      </w:r>
      <w:r w:rsidR="00D81C83">
        <w:t>likely</w:t>
      </w:r>
      <w:r w:rsidR="00AA037D">
        <w:t xml:space="preserve"> </w:t>
      </w:r>
      <w:r w:rsidR="000D559C">
        <w:t>occurring</w:t>
      </w:r>
      <w:r w:rsidR="00D81C83">
        <w:t xml:space="preserve"> within the study area</w:t>
      </w:r>
      <w:r w:rsidR="00DC2F63">
        <w:t xml:space="preserve"> (refer to Figure 8-11 in</w:t>
      </w:r>
      <w:r w:rsidR="00DC2F63" w:rsidRPr="003E0A31">
        <w:t xml:space="preserve"> </w:t>
      </w:r>
      <w:r w:rsidR="00DC2F63" w:rsidRPr="00852D74">
        <w:rPr>
          <w:i/>
          <w:iCs/>
        </w:rPr>
        <w:t xml:space="preserve">Technical </w:t>
      </w:r>
      <w:r w:rsidR="00A614D6">
        <w:rPr>
          <w:i/>
          <w:iCs/>
        </w:rPr>
        <w:t>R</w:t>
      </w:r>
      <w:r w:rsidR="00DC2F63" w:rsidRPr="00852D74">
        <w:rPr>
          <w:i/>
          <w:iCs/>
        </w:rPr>
        <w:t xml:space="preserve">eport G – Onshore </w:t>
      </w:r>
      <w:r w:rsidR="00A614D6">
        <w:rPr>
          <w:i/>
          <w:iCs/>
        </w:rPr>
        <w:t>E</w:t>
      </w:r>
      <w:r w:rsidR="00DC2F63" w:rsidRPr="00852D74">
        <w:rPr>
          <w:i/>
          <w:iCs/>
        </w:rPr>
        <w:t>cology</w:t>
      </w:r>
      <w:r w:rsidR="00DC2F63">
        <w:t>)</w:t>
      </w:r>
      <w:r w:rsidR="00D81C83">
        <w:t xml:space="preserve">. The habitat type identified for the threatened frog </w:t>
      </w:r>
      <w:r w:rsidR="00CB7897">
        <w:t>is</w:t>
      </w:r>
      <w:r w:rsidR="00D81C83">
        <w:t xml:space="preserve"> associated with water b</w:t>
      </w:r>
      <w:r w:rsidR="00D81C83" w:rsidRPr="00CD1EDC">
        <w:t xml:space="preserve">odies </w:t>
      </w:r>
      <w:r w:rsidR="00D81C83">
        <w:t>located next to</w:t>
      </w:r>
      <w:r w:rsidR="00D81C83" w:rsidRPr="00CD1EDC">
        <w:t xml:space="preserve"> woodland or coastal</w:t>
      </w:r>
      <w:r w:rsidR="00D81C83">
        <w:t xml:space="preserve"> </w:t>
      </w:r>
      <w:r w:rsidR="00D81C83" w:rsidRPr="00CD1EDC">
        <w:t>scrub</w:t>
      </w:r>
      <w:r w:rsidR="00D81C83">
        <w:t xml:space="preserve"> and where </w:t>
      </w:r>
      <w:r w:rsidR="00D81C83" w:rsidRPr="00A72A2E">
        <w:t>extensive native vegetation remains in gullies</w:t>
      </w:r>
      <w:r w:rsidR="00D81C83">
        <w:t xml:space="preserve"> </w:t>
      </w:r>
      <w:r w:rsidR="00D81C83" w:rsidRPr="00A72A2E">
        <w:t>and low points in the landscape.</w:t>
      </w:r>
      <w:r w:rsidR="00D81C83">
        <w:t xml:space="preserve"> A summary of the likelihood of occurrence is provided in </w:t>
      </w:r>
      <w:r w:rsidR="00D81C83">
        <w:fldChar w:fldCharType="begin"/>
      </w:r>
      <w:r w:rsidR="00D81C83">
        <w:instrText xml:space="preserve"> REF _Ref200528497 \h </w:instrText>
      </w:r>
      <w:r w:rsidR="00D81C83">
        <w:fldChar w:fldCharType="separate"/>
      </w:r>
      <w:r w:rsidR="00C66566" w:rsidRPr="00A96B17">
        <w:t>Table </w:t>
      </w:r>
      <w:r w:rsidR="00C66566">
        <w:rPr>
          <w:noProof/>
        </w:rPr>
        <w:t>8</w:t>
      </w:r>
      <w:r w:rsidR="00C66566" w:rsidRPr="00A96B17">
        <w:noBreakHyphen/>
      </w:r>
      <w:r w:rsidR="00C66566">
        <w:rPr>
          <w:noProof/>
        </w:rPr>
        <w:t>13</w:t>
      </w:r>
      <w:r w:rsidR="00D81C83">
        <w:fldChar w:fldCharType="end"/>
      </w:r>
      <w:r w:rsidR="00D81C83">
        <w:t>.</w:t>
      </w:r>
    </w:p>
    <w:p w14:paraId="57FB184C" w14:textId="7BE6615C" w:rsidR="00D81C83" w:rsidRPr="00A96B17" w:rsidRDefault="00D81C83" w:rsidP="00D81C83">
      <w:pPr>
        <w:pStyle w:val="Caption"/>
      </w:pPr>
      <w:bookmarkStart w:id="78" w:name="_Ref200528497"/>
      <w:bookmarkStart w:id="79" w:name="_Toc201829595"/>
      <w:bookmarkStart w:id="80" w:name="_Toc229064611"/>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13</w:t>
      </w:r>
      <w:r w:rsidRPr="00D81C83">
        <w:fldChar w:fldCharType="end"/>
      </w:r>
      <w:bookmarkEnd w:id="78"/>
      <w:r w:rsidRPr="00A96B17">
        <w:tab/>
      </w:r>
      <w:r w:rsidR="00601C8F">
        <w:t xml:space="preserve">Likelihood of </w:t>
      </w:r>
      <w:r>
        <w:t>FFG</w:t>
      </w:r>
      <w:r w:rsidR="00F24072">
        <w:t xml:space="preserve"> Act</w:t>
      </w:r>
      <w:r>
        <w:t xml:space="preserve"> listed threatened frogs within the study area</w:t>
      </w:r>
      <w:bookmarkEnd w:id="79"/>
      <w:bookmarkEnd w:id="80"/>
    </w:p>
    <w:tbl>
      <w:tblPr>
        <w:tblStyle w:val="MainTableStyle"/>
        <w:tblW w:w="0" w:type="auto"/>
        <w:tblLook w:val="06A0" w:firstRow="1" w:lastRow="0" w:firstColumn="1" w:lastColumn="0" w:noHBand="1" w:noVBand="1"/>
      </w:tblPr>
      <w:tblGrid>
        <w:gridCol w:w="1701"/>
        <w:gridCol w:w="1701"/>
        <w:gridCol w:w="993"/>
        <w:gridCol w:w="5243"/>
      </w:tblGrid>
      <w:tr w:rsidR="00D81C83" w14:paraId="6BF4BAC7" w14:textId="77777777" w:rsidTr="00AB4F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6E00422" w14:textId="77777777" w:rsidR="00D81C83" w:rsidRPr="00D81C83" w:rsidRDefault="00D81C83" w:rsidP="00D81C83">
            <w:pPr>
              <w:pStyle w:val="TableText"/>
            </w:pPr>
            <w:r>
              <w:t>S</w:t>
            </w:r>
            <w:r w:rsidRPr="00D81C83">
              <w:t>cientific name</w:t>
            </w:r>
          </w:p>
        </w:tc>
        <w:tc>
          <w:tcPr>
            <w:tcW w:w="1701" w:type="dxa"/>
          </w:tcPr>
          <w:p w14:paraId="6B0B7519"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ommon name</w:t>
            </w:r>
          </w:p>
        </w:tc>
        <w:tc>
          <w:tcPr>
            <w:tcW w:w="993" w:type="dxa"/>
          </w:tcPr>
          <w:p w14:paraId="31983DBD" w14:textId="2A53774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F</w:t>
            </w:r>
            <w:r w:rsidRPr="00D81C83">
              <w:t xml:space="preserve">FG </w:t>
            </w:r>
            <w:r w:rsidR="00F24072">
              <w:t xml:space="preserve">Act </w:t>
            </w:r>
            <w:r w:rsidRPr="00D81C83">
              <w:t>listing</w:t>
            </w:r>
          </w:p>
        </w:tc>
        <w:tc>
          <w:tcPr>
            <w:tcW w:w="5243" w:type="dxa"/>
          </w:tcPr>
          <w:p w14:paraId="388546AA"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L</w:t>
            </w:r>
            <w:r w:rsidRPr="00D81C83">
              <w:t>ikelihood of occurrence</w:t>
            </w:r>
          </w:p>
        </w:tc>
      </w:tr>
      <w:tr w:rsidR="00D81C83" w14:paraId="5AC3C980" w14:textId="77777777" w:rsidTr="00AB4F78">
        <w:tc>
          <w:tcPr>
            <w:cnfStyle w:val="001000000000" w:firstRow="0" w:lastRow="0" w:firstColumn="1" w:lastColumn="0" w:oddVBand="0" w:evenVBand="0" w:oddHBand="0" w:evenHBand="0" w:firstRowFirstColumn="0" w:firstRowLastColumn="0" w:lastRowFirstColumn="0" w:lastRowLastColumn="0"/>
            <w:tcW w:w="1701" w:type="dxa"/>
          </w:tcPr>
          <w:p w14:paraId="26AE4806" w14:textId="77777777" w:rsidR="00D81C83" w:rsidRPr="00D81C83" w:rsidRDefault="00D81C83" w:rsidP="00D81C83">
            <w:pPr>
              <w:pStyle w:val="TableText"/>
            </w:pPr>
            <w:r w:rsidRPr="00CD1602">
              <w:rPr>
                <w:rStyle w:val="Italics"/>
              </w:rPr>
              <w:t>Pseudophryne semimarmorata</w:t>
            </w:r>
          </w:p>
        </w:tc>
        <w:tc>
          <w:tcPr>
            <w:tcW w:w="1701" w:type="dxa"/>
          </w:tcPr>
          <w:p w14:paraId="070DDF0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5251FB">
              <w:t>Southern Toadlet</w:t>
            </w:r>
          </w:p>
        </w:tc>
        <w:tc>
          <w:tcPr>
            <w:tcW w:w="993" w:type="dxa"/>
          </w:tcPr>
          <w:p w14:paraId="3A31E90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5251FB">
              <w:t>en</w:t>
            </w:r>
          </w:p>
        </w:tc>
        <w:tc>
          <w:tcPr>
            <w:tcW w:w="5243" w:type="dxa"/>
          </w:tcPr>
          <w:p w14:paraId="4310135E" w14:textId="1D6CC994"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Likely</w:t>
            </w:r>
            <w:r w:rsidR="00FA1571">
              <w:t xml:space="preserve"> w</w:t>
            </w:r>
            <w:r>
              <w:t xml:space="preserve">here </w:t>
            </w:r>
            <w:r w:rsidRPr="00D81C83">
              <w:t>extensive native vegetation remains in gullies and low points in the landscape in or adjacent to areas of forest/woodland</w:t>
            </w:r>
          </w:p>
        </w:tc>
      </w:tr>
      <w:tr w:rsidR="00D81C83" w14:paraId="2B9ABE12" w14:textId="77777777" w:rsidTr="00AB4F78">
        <w:trPr>
          <w:trHeight w:val="287"/>
        </w:trPr>
        <w:tc>
          <w:tcPr>
            <w:cnfStyle w:val="001000000000" w:firstRow="0" w:lastRow="0" w:firstColumn="1" w:lastColumn="0" w:oddVBand="0" w:evenVBand="0" w:oddHBand="0" w:evenHBand="0" w:firstRowFirstColumn="0" w:firstRowLastColumn="0" w:lastRowFirstColumn="0" w:lastRowLastColumn="0"/>
            <w:tcW w:w="1701" w:type="dxa"/>
          </w:tcPr>
          <w:p w14:paraId="241610DD" w14:textId="77777777" w:rsidR="00D81C83" w:rsidRPr="00D81C83" w:rsidRDefault="00D81C83" w:rsidP="00D81C83">
            <w:pPr>
              <w:pStyle w:val="TableText"/>
            </w:pPr>
            <w:r w:rsidRPr="00CD1602">
              <w:rPr>
                <w:rStyle w:val="Italics"/>
              </w:rPr>
              <w:t>Uperoleia martini</w:t>
            </w:r>
          </w:p>
        </w:tc>
        <w:tc>
          <w:tcPr>
            <w:tcW w:w="1701" w:type="dxa"/>
          </w:tcPr>
          <w:p w14:paraId="7D91AE3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5251FB">
              <w:t>Martin's Toadlet</w:t>
            </w:r>
          </w:p>
        </w:tc>
        <w:tc>
          <w:tcPr>
            <w:tcW w:w="993" w:type="dxa"/>
          </w:tcPr>
          <w:p w14:paraId="58D4B20B" w14:textId="56819560" w:rsidR="00D81C83" w:rsidRPr="00D81C83" w:rsidRDefault="002354BA"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t>en</w:t>
            </w:r>
          </w:p>
        </w:tc>
        <w:tc>
          <w:tcPr>
            <w:tcW w:w="5243" w:type="dxa"/>
          </w:tcPr>
          <w:p w14:paraId="72BF2FD4" w14:textId="0A773C14" w:rsidR="00D81C83" w:rsidRPr="00D81C83" w:rsidRDefault="00C036CD" w:rsidP="00D81C83">
            <w:pPr>
              <w:pStyle w:val="TableText"/>
              <w:cnfStyle w:val="000000000000" w:firstRow="0" w:lastRow="0" w:firstColumn="0" w:lastColumn="0" w:oddVBand="0" w:evenVBand="0" w:oddHBand="0" w:evenHBand="0" w:firstRowFirstColumn="0" w:firstRowLastColumn="0" w:lastRowFirstColumn="0" w:lastRowLastColumn="0"/>
            </w:pPr>
            <w:r>
              <w:t>A</w:t>
            </w:r>
            <w:r w:rsidRPr="00C036CD">
              <w:t xml:space="preserve">ssumed present in all areas of potential </w:t>
            </w:r>
            <w:r w:rsidR="00D81C83" w:rsidRPr="00D81C83">
              <w:t>habitat</w:t>
            </w:r>
          </w:p>
        </w:tc>
      </w:tr>
    </w:tbl>
    <w:p w14:paraId="17ED940C" w14:textId="2CDF3999" w:rsidR="00D81C83" w:rsidRPr="00D81C83" w:rsidRDefault="00D81C83" w:rsidP="00583C94">
      <w:pPr>
        <w:pStyle w:val="Source"/>
        <w:ind w:left="720" w:hanging="720"/>
      </w:pPr>
      <w:r w:rsidRPr="00D81C83">
        <w:t>Notes</w:t>
      </w:r>
      <w:r w:rsidR="00583C94">
        <w:tab/>
      </w:r>
      <w:r w:rsidRPr="00D81C83">
        <w:t xml:space="preserve">FFG = threatened species status under the FFG Act (cr = critically endangered; en = endangered; vu = vulnerable). </w:t>
      </w:r>
    </w:p>
    <w:p w14:paraId="77D90CBD" w14:textId="717DF9B8" w:rsidR="00D81C83" w:rsidRDefault="00FA1571" w:rsidP="008A40F5">
      <w:pPr>
        <w:pStyle w:val="Heading4"/>
      </w:pPr>
      <w:r>
        <w:lastRenderedPageBreak/>
        <w:t>FFG</w:t>
      </w:r>
      <w:r w:rsidR="00F24072">
        <w:t xml:space="preserve"> Act</w:t>
      </w:r>
      <w:r>
        <w:t xml:space="preserve"> listed t</w:t>
      </w:r>
      <w:r w:rsidR="00D81C83">
        <w:t>hreatened fish</w:t>
      </w:r>
    </w:p>
    <w:p w14:paraId="73D894A8" w14:textId="40A85E38" w:rsidR="00D81C83" w:rsidRDefault="00511C42" w:rsidP="00D81C83">
      <w:pPr>
        <w:pStyle w:val="BodyText"/>
      </w:pPr>
      <w:r>
        <w:t>Field surveys did not record any FFG listed threatened fish within the study area. Based on potential habitat, t</w:t>
      </w:r>
      <w:r w:rsidR="00D81C83">
        <w:t>he ecological assessment identified one FFG Act listed threatened fish as possibl</w:t>
      </w:r>
      <w:r w:rsidR="00B62FC1">
        <w:t>y occurring</w:t>
      </w:r>
      <w:r w:rsidR="00D81C83">
        <w:t xml:space="preserve"> within the study area</w:t>
      </w:r>
      <w:r w:rsidR="00DC2F63">
        <w:t xml:space="preserve"> (refer to Figure 8-12 in</w:t>
      </w:r>
      <w:r w:rsidR="00DC2F63" w:rsidRPr="003E0A31">
        <w:t xml:space="preserve"> </w:t>
      </w:r>
      <w:r w:rsidR="00DC2F63" w:rsidRPr="00852D74">
        <w:rPr>
          <w:i/>
          <w:iCs/>
        </w:rPr>
        <w:t xml:space="preserve">Technical </w:t>
      </w:r>
      <w:r w:rsidR="00583C94">
        <w:rPr>
          <w:i/>
          <w:iCs/>
        </w:rPr>
        <w:t>R</w:t>
      </w:r>
      <w:r w:rsidR="00DC2F63" w:rsidRPr="00852D74">
        <w:rPr>
          <w:i/>
          <w:iCs/>
        </w:rPr>
        <w:t xml:space="preserve">eport G – Onshore </w:t>
      </w:r>
      <w:r w:rsidR="00583C94">
        <w:rPr>
          <w:i/>
          <w:iCs/>
        </w:rPr>
        <w:t>E</w:t>
      </w:r>
      <w:r w:rsidR="00DC2F63" w:rsidRPr="00852D74">
        <w:rPr>
          <w:i/>
          <w:iCs/>
        </w:rPr>
        <w:t>cology</w:t>
      </w:r>
      <w:r w:rsidR="00DC2F63">
        <w:t>)</w:t>
      </w:r>
      <w:r w:rsidR="00D81C83">
        <w:t xml:space="preserve">. Habitat identified for the </w:t>
      </w:r>
      <w:r w:rsidR="003F7453">
        <w:t>Australian Mudfish</w:t>
      </w:r>
      <w:r w:rsidR="00D81C83">
        <w:t xml:space="preserve"> was identified in waterways with permanent or seasonal water flows</w:t>
      </w:r>
      <w:r w:rsidR="00D81C83" w:rsidRPr="00A72A2E">
        <w:t>.</w:t>
      </w:r>
      <w:r w:rsidR="00D81C83">
        <w:t xml:space="preserve"> A summary of the likelihood of occurrence is provided in </w:t>
      </w:r>
      <w:r w:rsidR="00C10A1D">
        <w:fldChar w:fldCharType="begin"/>
      </w:r>
      <w:r w:rsidR="00C10A1D">
        <w:instrText xml:space="preserve"> REF _Ref202539576 \h </w:instrText>
      </w:r>
      <w:r w:rsidR="00C10A1D">
        <w:fldChar w:fldCharType="separate"/>
      </w:r>
      <w:r w:rsidR="00C66566" w:rsidRPr="00DF14BF">
        <w:t>Table </w:t>
      </w:r>
      <w:r w:rsidR="00C66566">
        <w:rPr>
          <w:noProof/>
        </w:rPr>
        <w:t>8</w:t>
      </w:r>
      <w:r w:rsidR="00C66566" w:rsidRPr="00DF14BF">
        <w:noBreakHyphen/>
      </w:r>
      <w:r w:rsidR="00C66566">
        <w:rPr>
          <w:noProof/>
        </w:rPr>
        <w:t>14</w:t>
      </w:r>
      <w:r w:rsidR="00C10A1D">
        <w:fldChar w:fldCharType="end"/>
      </w:r>
      <w:r w:rsidR="00D81C83">
        <w:t>.</w:t>
      </w:r>
    </w:p>
    <w:p w14:paraId="451181FF" w14:textId="4CE4CD41" w:rsidR="00D81C83" w:rsidRPr="00A96B17" w:rsidRDefault="00D81C83" w:rsidP="00D81C83">
      <w:pPr>
        <w:pStyle w:val="Caption"/>
      </w:pPr>
      <w:bookmarkStart w:id="81" w:name="_Ref202539576"/>
      <w:bookmarkStart w:id="82" w:name="_Toc229064612"/>
      <w:r w:rsidRPr="00DF14BF">
        <w:t>Table </w:t>
      </w:r>
      <w:r>
        <w:fldChar w:fldCharType="begin"/>
      </w:r>
      <w:r>
        <w:instrText>STYLEREF 1 \s</w:instrText>
      </w:r>
      <w:r>
        <w:fldChar w:fldCharType="separate"/>
      </w:r>
      <w:r w:rsidR="00C66566">
        <w:rPr>
          <w:noProof/>
        </w:rPr>
        <w:t>8</w:t>
      </w:r>
      <w:r>
        <w:fldChar w:fldCharType="end"/>
      </w:r>
      <w:r w:rsidRPr="00DF14BF">
        <w:noBreakHyphen/>
      </w:r>
      <w:r>
        <w:fldChar w:fldCharType="begin"/>
      </w:r>
      <w:r>
        <w:instrText>SEQ Table \* ARABIC \s 1</w:instrText>
      </w:r>
      <w:r>
        <w:fldChar w:fldCharType="separate"/>
      </w:r>
      <w:r w:rsidR="00C66566">
        <w:rPr>
          <w:noProof/>
        </w:rPr>
        <w:t>14</w:t>
      </w:r>
      <w:r>
        <w:fldChar w:fldCharType="end"/>
      </w:r>
      <w:bookmarkEnd w:id="81"/>
      <w:r w:rsidRPr="00DF14BF">
        <w:tab/>
      </w:r>
      <w:r w:rsidR="00601C8F">
        <w:t xml:space="preserve">Likelihood of </w:t>
      </w:r>
      <w:r w:rsidRPr="00D81C83">
        <w:t>FFG Act listed threatened fish within the study area</w:t>
      </w:r>
      <w:bookmarkEnd w:id="82"/>
    </w:p>
    <w:tbl>
      <w:tblPr>
        <w:tblStyle w:val="MainTableStyle"/>
        <w:tblW w:w="4959" w:type="pct"/>
        <w:tblLook w:val="06A0" w:firstRow="1" w:lastRow="0" w:firstColumn="1" w:lastColumn="0" w:noHBand="1" w:noVBand="1"/>
      </w:tblPr>
      <w:tblGrid>
        <w:gridCol w:w="1436"/>
        <w:gridCol w:w="1436"/>
        <w:gridCol w:w="1097"/>
        <w:gridCol w:w="5590"/>
      </w:tblGrid>
      <w:tr w:rsidR="00D81C83" w14:paraId="5A71C949" w14:textId="77777777" w:rsidTr="00DD6F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1" w:type="pct"/>
          </w:tcPr>
          <w:p w14:paraId="6710611E" w14:textId="77777777" w:rsidR="00D81C83" w:rsidRPr="00D81C83" w:rsidRDefault="00D81C83" w:rsidP="00D81C83">
            <w:pPr>
              <w:pStyle w:val="TableText"/>
            </w:pPr>
            <w:r>
              <w:t>S</w:t>
            </w:r>
            <w:r w:rsidRPr="00D81C83">
              <w:t>cientific name</w:t>
            </w:r>
          </w:p>
        </w:tc>
        <w:tc>
          <w:tcPr>
            <w:tcW w:w="751" w:type="pct"/>
          </w:tcPr>
          <w:p w14:paraId="7A6A991B"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ommon name</w:t>
            </w:r>
          </w:p>
        </w:tc>
        <w:tc>
          <w:tcPr>
            <w:tcW w:w="574" w:type="pct"/>
          </w:tcPr>
          <w:p w14:paraId="66809F83" w14:textId="3BC43E79"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F</w:t>
            </w:r>
            <w:r w:rsidRPr="00D81C83">
              <w:t xml:space="preserve">FG </w:t>
            </w:r>
            <w:r w:rsidR="001970F5">
              <w:t xml:space="preserve">Act </w:t>
            </w:r>
            <w:r w:rsidRPr="00D81C83">
              <w:t>listing</w:t>
            </w:r>
          </w:p>
        </w:tc>
        <w:tc>
          <w:tcPr>
            <w:tcW w:w="2924" w:type="pct"/>
          </w:tcPr>
          <w:p w14:paraId="6F74446C"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L</w:t>
            </w:r>
            <w:r w:rsidRPr="00D81C83">
              <w:t>ikelihood of occurrence</w:t>
            </w:r>
          </w:p>
        </w:tc>
      </w:tr>
      <w:tr w:rsidR="00D81C83" w14:paraId="26B637FC" w14:textId="77777777" w:rsidTr="00DD6FB2">
        <w:trPr>
          <w:trHeight w:val="287"/>
        </w:trPr>
        <w:tc>
          <w:tcPr>
            <w:cnfStyle w:val="001000000000" w:firstRow="0" w:lastRow="0" w:firstColumn="1" w:lastColumn="0" w:oddVBand="0" w:evenVBand="0" w:oddHBand="0" w:evenHBand="0" w:firstRowFirstColumn="0" w:firstRowLastColumn="0" w:lastRowFirstColumn="0" w:lastRowLastColumn="0"/>
            <w:tcW w:w="751" w:type="pct"/>
          </w:tcPr>
          <w:p w14:paraId="5A43DEA5" w14:textId="77777777" w:rsidR="00D81C83" w:rsidRPr="00D81C83" w:rsidRDefault="00D81C83" w:rsidP="00D81C83">
            <w:pPr>
              <w:pStyle w:val="TableText"/>
            </w:pPr>
            <w:r w:rsidRPr="00CD1602">
              <w:rPr>
                <w:rStyle w:val="Italics"/>
              </w:rPr>
              <w:t>Neochanna cleaver</w:t>
            </w:r>
          </w:p>
        </w:tc>
        <w:tc>
          <w:tcPr>
            <w:tcW w:w="751" w:type="pct"/>
          </w:tcPr>
          <w:p w14:paraId="78C133B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433796">
              <w:t>Australian Mudfish</w:t>
            </w:r>
          </w:p>
        </w:tc>
        <w:tc>
          <w:tcPr>
            <w:tcW w:w="574" w:type="pct"/>
          </w:tcPr>
          <w:p w14:paraId="26E9A9C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433796">
              <w:t>en</w:t>
            </w:r>
          </w:p>
        </w:tc>
        <w:tc>
          <w:tcPr>
            <w:tcW w:w="2924" w:type="pct"/>
          </w:tcPr>
          <w:p w14:paraId="1BCD1BF5" w14:textId="49E4F1A8"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433796">
              <w:t>Possible</w:t>
            </w:r>
            <w:r w:rsidR="00817407">
              <w:t xml:space="preserve">. </w:t>
            </w:r>
            <w:r w:rsidRPr="00032FEE">
              <w:t xml:space="preserve">Suitable habitat in Bruthen Creek, but not </w:t>
            </w:r>
            <w:r w:rsidRPr="00D81C83">
              <w:t>detected during survey</w:t>
            </w:r>
            <w:r w:rsidR="00BC6209">
              <w:t xml:space="preserve">. </w:t>
            </w:r>
          </w:p>
        </w:tc>
      </w:tr>
    </w:tbl>
    <w:p w14:paraId="711249DA" w14:textId="7A59066F" w:rsidR="00D81C83" w:rsidRPr="008F497C" w:rsidRDefault="00D81C83" w:rsidP="00583C94">
      <w:pPr>
        <w:pStyle w:val="Source"/>
        <w:ind w:left="720" w:hanging="720"/>
        <w:rPr>
          <w:rStyle w:val="FootnoteReference"/>
          <w:color w:val="0D382B" w:themeColor="text2"/>
          <w:sz w:val="22"/>
          <w:szCs w:val="22"/>
        </w:rPr>
      </w:pPr>
      <w:r w:rsidRPr="00D81C83">
        <w:t>Notes</w:t>
      </w:r>
      <w:r w:rsidR="00583C94">
        <w:tab/>
      </w:r>
      <w:r w:rsidRPr="00D81C83">
        <w:t>FFG = threatened species status under the FFG Act (cr = critically endangered; en = endangered; vu = vulnerable).</w:t>
      </w:r>
    </w:p>
    <w:p w14:paraId="6F9C37A2" w14:textId="77777777" w:rsidR="00D81C83" w:rsidRDefault="00D81C83" w:rsidP="00D81C83">
      <w:pPr>
        <w:pStyle w:val="Heading3"/>
      </w:pPr>
      <w:bookmarkStart w:id="83" w:name="_Toc201829562"/>
      <w:bookmarkStart w:id="84" w:name="_Toc229064579"/>
      <w:r>
        <w:t>Groundwater dependent ecosystems</w:t>
      </w:r>
      <w:bookmarkEnd w:id="83"/>
      <w:bookmarkEnd w:id="84"/>
    </w:p>
    <w:p w14:paraId="7380DD15" w14:textId="7B73A6A7" w:rsidR="005E0C63" w:rsidRDefault="00D81C83" w:rsidP="00D81C83">
      <w:pPr>
        <w:pStyle w:val="BodyText"/>
      </w:pPr>
      <w:r>
        <w:t xml:space="preserve">Groundwater dependent ecosystems </w:t>
      </w:r>
      <w:r w:rsidRPr="008E54ED">
        <w:t>are</w:t>
      </w:r>
      <w:r w:rsidRPr="008E54ED" w:rsidDel="00F570AB">
        <w:t xml:space="preserve"> </w:t>
      </w:r>
      <w:r w:rsidRPr="008E54ED">
        <w:t>natural</w:t>
      </w:r>
      <w:r>
        <w:t xml:space="preserve"> </w:t>
      </w:r>
      <w:r w:rsidRPr="008E54ED">
        <w:t xml:space="preserve">ecosystems that require access to groundwater to meet some or </w:t>
      </w:r>
      <w:r w:rsidRPr="008E54ED" w:rsidDel="00D5546E">
        <w:t xml:space="preserve">all </w:t>
      </w:r>
      <w:r w:rsidRPr="008E54ED">
        <w:t>the water requirements to sustain</w:t>
      </w:r>
      <w:r>
        <w:t xml:space="preserve"> </w:t>
      </w:r>
      <w:r w:rsidRPr="008E54ED">
        <w:t>species and ecological processes.</w:t>
      </w:r>
      <w:r>
        <w:t xml:space="preserve"> </w:t>
      </w:r>
      <w:r w:rsidR="00CD198D">
        <w:t xml:space="preserve">Groundwater dependent ecosystems are </w:t>
      </w:r>
      <w:r w:rsidR="005E771B" w:rsidRPr="005E771B">
        <w:t>classified into terrestrial, aquatic and subterranean types based on how they interact with groundwater</w:t>
      </w:r>
      <w:r w:rsidR="00351875">
        <w:t xml:space="preserve"> (</w:t>
      </w:r>
      <w:r w:rsidR="00AC5E8C">
        <w:fldChar w:fldCharType="begin"/>
      </w:r>
      <w:r w:rsidR="00AC5E8C">
        <w:instrText xml:space="preserve"> REF _Ref215141980 \h </w:instrText>
      </w:r>
      <w:r w:rsidR="00AC5E8C">
        <w:fldChar w:fldCharType="separate"/>
      </w:r>
      <w:r w:rsidR="00C66566" w:rsidRPr="00A96B17">
        <w:t>Table </w:t>
      </w:r>
      <w:r w:rsidR="00C66566">
        <w:rPr>
          <w:noProof/>
        </w:rPr>
        <w:t>8</w:t>
      </w:r>
      <w:r w:rsidR="00C66566" w:rsidRPr="00A96B17">
        <w:noBreakHyphen/>
      </w:r>
      <w:r w:rsidR="00C66566">
        <w:rPr>
          <w:noProof/>
        </w:rPr>
        <w:t>15</w:t>
      </w:r>
      <w:r w:rsidR="00AC5E8C">
        <w:fldChar w:fldCharType="end"/>
      </w:r>
      <w:r w:rsidR="00351875">
        <w:t>)</w:t>
      </w:r>
      <w:r w:rsidR="005E771B" w:rsidRPr="005E771B">
        <w:t>.</w:t>
      </w:r>
      <w:r w:rsidR="005E771B">
        <w:t xml:space="preserve"> </w:t>
      </w:r>
    </w:p>
    <w:p w14:paraId="79C6A438" w14:textId="46C1FACF" w:rsidR="00C03E1A" w:rsidRPr="00A96B17" w:rsidRDefault="00C03E1A" w:rsidP="00C03E1A">
      <w:pPr>
        <w:pStyle w:val="Caption"/>
      </w:pPr>
      <w:bookmarkStart w:id="85" w:name="_Ref215141980"/>
      <w:bookmarkStart w:id="86" w:name="_Toc229064613"/>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15</w:t>
      </w:r>
      <w:r w:rsidRPr="00D81C83">
        <w:fldChar w:fldCharType="end"/>
      </w:r>
      <w:bookmarkEnd w:id="85"/>
      <w:r w:rsidRPr="00A96B17">
        <w:tab/>
      </w:r>
      <w:r>
        <w:t>Groundwater dependent ecosystems types</w:t>
      </w:r>
      <w:bookmarkEnd w:id="86"/>
    </w:p>
    <w:tbl>
      <w:tblPr>
        <w:tblStyle w:val="MainTableStyle"/>
        <w:tblW w:w="0" w:type="auto"/>
        <w:tblLook w:val="06A0" w:firstRow="1" w:lastRow="0" w:firstColumn="1" w:lastColumn="0" w:noHBand="1" w:noVBand="1"/>
      </w:tblPr>
      <w:tblGrid>
        <w:gridCol w:w="1980"/>
        <w:gridCol w:w="7658"/>
      </w:tblGrid>
      <w:tr w:rsidR="005E0C63" w14:paraId="0D37AE0A" w14:textId="77777777" w:rsidTr="00AB4F78">
        <w:trPr>
          <w:cnfStyle w:val="100000000000" w:firstRow="1" w:lastRow="0" w:firstColumn="0" w:lastColumn="0" w:oddVBand="0" w:evenVBand="0" w:oddHBand="0" w:evenHBand="0" w:firstRowFirstColumn="0" w:firstRowLastColumn="0" w:lastRowFirstColumn="0" w:lastRowLastColumn="0"/>
          <w:trHeight w:val="41"/>
        </w:trPr>
        <w:tc>
          <w:tcPr>
            <w:cnfStyle w:val="001000000100" w:firstRow="0" w:lastRow="0" w:firstColumn="1" w:lastColumn="0" w:oddVBand="0" w:evenVBand="0" w:oddHBand="0" w:evenHBand="0" w:firstRowFirstColumn="1" w:firstRowLastColumn="0" w:lastRowFirstColumn="0" w:lastRowLastColumn="0"/>
            <w:tcW w:w="1980" w:type="dxa"/>
          </w:tcPr>
          <w:p w14:paraId="0615DAFD" w14:textId="6A5FDD1C" w:rsidR="005E0C63" w:rsidRPr="005E0C63" w:rsidRDefault="00C03E1A" w:rsidP="005E0C63">
            <w:pPr>
              <w:pStyle w:val="TableText"/>
            </w:pPr>
            <w:r>
              <w:t>Groundwater dependent ecosystem</w:t>
            </w:r>
          </w:p>
        </w:tc>
        <w:tc>
          <w:tcPr>
            <w:tcW w:w="7658" w:type="dxa"/>
          </w:tcPr>
          <w:p w14:paraId="6E852F56" w14:textId="354CD3BD" w:rsidR="005E0C63" w:rsidRPr="005E0C63" w:rsidRDefault="00C03E1A" w:rsidP="005E0C63">
            <w:pPr>
              <w:pStyle w:val="TableText"/>
              <w:cnfStyle w:val="100000000000" w:firstRow="1" w:lastRow="0" w:firstColumn="0" w:lastColumn="0" w:oddVBand="0" w:evenVBand="0" w:oddHBand="0" w:evenHBand="0" w:firstRowFirstColumn="0" w:firstRowLastColumn="0" w:lastRowFirstColumn="0" w:lastRowLastColumn="0"/>
            </w:pPr>
            <w:r>
              <w:t>Description</w:t>
            </w:r>
          </w:p>
        </w:tc>
      </w:tr>
      <w:tr w:rsidR="005E0C63" w14:paraId="22AA0B90" w14:textId="77777777" w:rsidTr="009B01F3">
        <w:tc>
          <w:tcPr>
            <w:cnfStyle w:val="001000000000" w:firstRow="0" w:lastRow="0" w:firstColumn="1" w:lastColumn="0" w:oddVBand="0" w:evenVBand="0" w:oddHBand="0" w:evenHBand="0" w:firstRowFirstColumn="0" w:firstRowLastColumn="0" w:lastRowFirstColumn="0" w:lastRowLastColumn="0"/>
            <w:tcW w:w="1980" w:type="dxa"/>
          </w:tcPr>
          <w:p w14:paraId="5DD1450E" w14:textId="54FC1865" w:rsidR="005E0C63" w:rsidRPr="005E0C63" w:rsidRDefault="00C03E1A" w:rsidP="005E0C63">
            <w:pPr>
              <w:pStyle w:val="TableText"/>
            </w:pPr>
            <w:r>
              <w:t>Terrestrial</w:t>
            </w:r>
          </w:p>
        </w:tc>
        <w:tc>
          <w:tcPr>
            <w:tcW w:w="7658" w:type="dxa"/>
          </w:tcPr>
          <w:p w14:paraId="40531D2D" w14:textId="5407A7A4" w:rsidR="005E0C63" w:rsidRPr="005E0C63" w:rsidRDefault="00C03E1A" w:rsidP="005E0C63">
            <w:pPr>
              <w:pStyle w:val="TableText"/>
              <w:cnfStyle w:val="000000000000" w:firstRow="0" w:lastRow="0" w:firstColumn="0" w:lastColumn="0" w:oddVBand="0" w:evenVBand="0" w:oddHBand="0" w:evenHBand="0" w:firstRowFirstColumn="0" w:firstRowLastColumn="0" w:lastRowFirstColumn="0" w:lastRowLastColumn="0"/>
              <w:rPr>
                <w:rStyle w:val="Italics"/>
              </w:rPr>
            </w:pPr>
            <w:r>
              <w:t>V</w:t>
            </w:r>
            <w:r w:rsidRPr="00B55F65">
              <w:t>egetation communities that rely on groundwater accessed through their root systems</w:t>
            </w:r>
          </w:p>
        </w:tc>
      </w:tr>
      <w:tr w:rsidR="005E0C63" w14:paraId="7E86203B" w14:textId="77777777" w:rsidTr="009B01F3">
        <w:tc>
          <w:tcPr>
            <w:cnfStyle w:val="001000000000" w:firstRow="0" w:lastRow="0" w:firstColumn="1" w:lastColumn="0" w:oddVBand="0" w:evenVBand="0" w:oddHBand="0" w:evenHBand="0" w:firstRowFirstColumn="0" w:firstRowLastColumn="0" w:lastRowFirstColumn="0" w:lastRowLastColumn="0"/>
            <w:tcW w:w="1980" w:type="dxa"/>
          </w:tcPr>
          <w:p w14:paraId="708A6189" w14:textId="1670779F" w:rsidR="005E0C63" w:rsidRPr="005E0C63" w:rsidRDefault="00C03E1A" w:rsidP="005E0C63">
            <w:pPr>
              <w:pStyle w:val="TableText"/>
            </w:pPr>
            <w:r>
              <w:t>Aquatic</w:t>
            </w:r>
          </w:p>
        </w:tc>
        <w:tc>
          <w:tcPr>
            <w:tcW w:w="7658" w:type="dxa"/>
          </w:tcPr>
          <w:p w14:paraId="07CCB6E4" w14:textId="30F0D1FC" w:rsidR="005E0C63" w:rsidRPr="005E0C63" w:rsidRDefault="00957CC4" w:rsidP="005E0C63">
            <w:pPr>
              <w:pStyle w:val="TableText"/>
              <w:cnfStyle w:val="000000000000" w:firstRow="0" w:lastRow="0" w:firstColumn="0" w:lastColumn="0" w:oddVBand="0" w:evenVBand="0" w:oddHBand="0" w:evenHBand="0" w:firstRowFirstColumn="0" w:firstRowLastColumn="0" w:lastRowFirstColumn="0" w:lastRowLastColumn="0"/>
              <w:rPr>
                <w:rStyle w:val="Italics"/>
              </w:rPr>
            </w:pPr>
            <w:r>
              <w:t>A</w:t>
            </w:r>
            <w:r w:rsidR="00C03E1A" w:rsidRPr="00B55F65">
              <w:t xml:space="preserve">ssociated with </w:t>
            </w:r>
            <w:r w:rsidR="00C03E1A" w:rsidRPr="00C03E1A">
              <w:t>springs, streams and lakes that receive groundwater discharge</w:t>
            </w:r>
          </w:p>
        </w:tc>
      </w:tr>
      <w:tr w:rsidR="005E0C63" w14:paraId="1CA3194A" w14:textId="77777777" w:rsidTr="009B01F3">
        <w:tc>
          <w:tcPr>
            <w:cnfStyle w:val="001000000000" w:firstRow="0" w:lastRow="0" w:firstColumn="1" w:lastColumn="0" w:oddVBand="0" w:evenVBand="0" w:oddHBand="0" w:evenHBand="0" w:firstRowFirstColumn="0" w:firstRowLastColumn="0" w:lastRowFirstColumn="0" w:lastRowLastColumn="0"/>
            <w:tcW w:w="1980" w:type="dxa"/>
          </w:tcPr>
          <w:p w14:paraId="7A8F73E3" w14:textId="12D54918" w:rsidR="005E0C63" w:rsidRPr="005E0C63" w:rsidRDefault="00C03E1A" w:rsidP="005E0C63">
            <w:pPr>
              <w:pStyle w:val="TableText"/>
            </w:pPr>
            <w:r>
              <w:t>Subterranean</w:t>
            </w:r>
          </w:p>
        </w:tc>
        <w:tc>
          <w:tcPr>
            <w:tcW w:w="7658" w:type="dxa"/>
          </w:tcPr>
          <w:p w14:paraId="6C5DC06D" w14:textId="48F8DC89" w:rsidR="005E0C63" w:rsidRPr="00C900D3" w:rsidRDefault="00957CC4" w:rsidP="005E0C63">
            <w:pPr>
              <w:pStyle w:val="TableText"/>
              <w:cnfStyle w:val="000000000000" w:firstRow="0" w:lastRow="0" w:firstColumn="0" w:lastColumn="0" w:oddVBand="0" w:evenVBand="0" w:oddHBand="0" w:evenHBand="0" w:firstRowFirstColumn="0" w:firstRowLastColumn="0" w:lastRowFirstColumn="0" w:lastRowLastColumn="0"/>
              <w:rPr>
                <w:rStyle w:val="Italics"/>
              </w:rPr>
            </w:pPr>
            <w:r>
              <w:t>E</w:t>
            </w:r>
            <w:r w:rsidR="00C03E1A" w:rsidRPr="00B55F65">
              <w:t>xist entirely below ground</w:t>
            </w:r>
            <w:r w:rsidR="00C03E1A" w:rsidRPr="00C03E1A">
              <w:t xml:space="preserve"> and support specialised organisms adapted to life in groundwater environments</w:t>
            </w:r>
          </w:p>
        </w:tc>
      </w:tr>
    </w:tbl>
    <w:p w14:paraId="570F2EF2" w14:textId="2075D13B" w:rsidR="00D81C83" w:rsidRDefault="00D81C83" w:rsidP="00D81C83">
      <w:pPr>
        <w:pStyle w:val="BodyText"/>
      </w:pPr>
      <w:r>
        <w:t xml:space="preserve">A desktop assessment and field survey identified ten </w:t>
      </w:r>
      <w:r w:rsidR="001E7B3C">
        <w:t>ecological vegetation classes</w:t>
      </w:r>
      <w:r>
        <w:t xml:space="preserve"> that are defined as </w:t>
      </w:r>
      <w:r w:rsidR="003A4A5C">
        <w:t>groundwater dependent ecosystems</w:t>
      </w:r>
      <w:r w:rsidR="003A4A5C" w:rsidDel="00CD4C1D">
        <w:t xml:space="preserve"> </w:t>
      </w:r>
      <w:r>
        <w:t>within the study area</w:t>
      </w:r>
      <w:r w:rsidR="00DC2F63">
        <w:t xml:space="preserve"> (refer to Figure 7-4 in</w:t>
      </w:r>
      <w:r w:rsidR="00DC2F63" w:rsidRPr="003E0A31">
        <w:t xml:space="preserve"> </w:t>
      </w:r>
      <w:r w:rsidR="00DC2F63" w:rsidRPr="00852D74">
        <w:rPr>
          <w:i/>
          <w:iCs/>
        </w:rPr>
        <w:t xml:space="preserve">Technical Report G – Onshore </w:t>
      </w:r>
      <w:r w:rsidR="006C1646">
        <w:rPr>
          <w:i/>
          <w:iCs/>
        </w:rPr>
        <w:t>E</w:t>
      </w:r>
      <w:r w:rsidR="00DC2F63" w:rsidRPr="00852D74">
        <w:rPr>
          <w:i/>
          <w:iCs/>
        </w:rPr>
        <w:t>cology</w:t>
      </w:r>
      <w:r w:rsidR="00DC2F63">
        <w:t>)</w:t>
      </w:r>
      <w:r>
        <w:t xml:space="preserve">. A summary of these </w:t>
      </w:r>
      <w:r w:rsidR="008240CA">
        <w:t>ecological vegetation classes</w:t>
      </w:r>
      <w:r>
        <w:t xml:space="preserve"> and their level of dependency (high, medium or low) on groundwater for survival is detailed in </w:t>
      </w:r>
      <w:r w:rsidR="00AC5E8C">
        <w:fldChar w:fldCharType="begin"/>
      </w:r>
      <w:r w:rsidR="00AC5E8C">
        <w:instrText xml:space="preserve"> REF _Ref198644737 \h </w:instrText>
      </w:r>
      <w:r w:rsidR="00AC5E8C">
        <w:fldChar w:fldCharType="separate"/>
      </w:r>
      <w:r w:rsidR="00C66566" w:rsidRPr="00A96B17">
        <w:t>Table </w:t>
      </w:r>
      <w:r w:rsidR="00C66566">
        <w:rPr>
          <w:noProof/>
        </w:rPr>
        <w:t>8</w:t>
      </w:r>
      <w:r w:rsidR="00C66566" w:rsidRPr="00A96B17">
        <w:noBreakHyphen/>
      </w:r>
      <w:r w:rsidR="00C66566">
        <w:rPr>
          <w:noProof/>
        </w:rPr>
        <w:t>16</w:t>
      </w:r>
      <w:r w:rsidR="00AC5E8C">
        <w:fldChar w:fldCharType="end"/>
      </w:r>
      <w:r w:rsidR="00AC5E8C">
        <w:t>.</w:t>
      </w:r>
    </w:p>
    <w:p w14:paraId="7C88E5BC" w14:textId="0F382A2F" w:rsidR="00D81C83" w:rsidRPr="00A96B17" w:rsidRDefault="00D81C83" w:rsidP="00D81C83">
      <w:pPr>
        <w:pStyle w:val="Caption"/>
      </w:pPr>
      <w:bookmarkStart w:id="87" w:name="_Ref215141988"/>
      <w:bookmarkStart w:id="88" w:name="_Ref198644737"/>
      <w:bookmarkStart w:id="89" w:name="_Toc201829597"/>
      <w:bookmarkStart w:id="90" w:name="_Toc229064614"/>
      <w:r w:rsidRPr="00A96B17">
        <w:lastRenderedPageBreak/>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bookmarkEnd w:id="87"/>
      <w:r w:rsidRPr="00D81C83">
        <w:fldChar w:fldCharType="begin"/>
      </w:r>
      <w:r>
        <w:instrText xml:space="preserve"> SEQ Table \* ARABIC \s 1 </w:instrText>
      </w:r>
      <w:r w:rsidRPr="00D81C83">
        <w:fldChar w:fldCharType="separate"/>
      </w:r>
      <w:r w:rsidR="00C66566">
        <w:rPr>
          <w:noProof/>
        </w:rPr>
        <w:t>16</w:t>
      </w:r>
      <w:r w:rsidRPr="00D81C83">
        <w:fldChar w:fldCharType="end"/>
      </w:r>
      <w:bookmarkEnd w:id="88"/>
      <w:r w:rsidRPr="00A96B17">
        <w:tab/>
      </w:r>
      <w:r>
        <w:t>G</w:t>
      </w:r>
      <w:r w:rsidR="00625DDA">
        <w:t>roundwater dependent ecosystems</w:t>
      </w:r>
      <w:r>
        <w:t xml:space="preserve"> within the study area</w:t>
      </w:r>
      <w:bookmarkEnd w:id="89"/>
      <w:bookmarkEnd w:id="90"/>
    </w:p>
    <w:tbl>
      <w:tblPr>
        <w:tblStyle w:val="MainTableStyle"/>
        <w:tblW w:w="5000" w:type="pct"/>
        <w:tblLook w:val="06A0" w:firstRow="1" w:lastRow="0" w:firstColumn="1" w:lastColumn="0" w:noHBand="1" w:noVBand="1"/>
      </w:tblPr>
      <w:tblGrid>
        <w:gridCol w:w="4230"/>
        <w:gridCol w:w="1802"/>
        <w:gridCol w:w="1802"/>
        <w:gridCol w:w="1804"/>
      </w:tblGrid>
      <w:tr w:rsidR="00D81C83" w14:paraId="782F14A1" w14:textId="77777777" w:rsidTr="00DB06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94" w:type="pct"/>
            <w:vMerge w:val="restart"/>
          </w:tcPr>
          <w:p w14:paraId="2AE245C0" w14:textId="6BAC4634" w:rsidR="00D81C83" w:rsidRPr="00D81C83" w:rsidRDefault="008240CA" w:rsidP="00D81C83">
            <w:pPr>
              <w:pStyle w:val="TableText"/>
            </w:pPr>
            <w:r>
              <w:t>Ecological vegetation class</w:t>
            </w:r>
            <w:r w:rsidR="00D81C83">
              <w:t xml:space="preserve"> type</w:t>
            </w:r>
            <w:r w:rsidR="00D81C83" w:rsidRPr="00D81C83">
              <w:t xml:space="preserve"> </w:t>
            </w:r>
          </w:p>
        </w:tc>
        <w:tc>
          <w:tcPr>
            <w:tcW w:w="2806" w:type="pct"/>
            <w:gridSpan w:val="3"/>
          </w:tcPr>
          <w:p w14:paraId="5D32929A" w14:textId="398E69AA" w:rsidR="00D81C83" w:rsidRPr="00D81C83" w:rsidRDefault="00DB0671" w:rsidP="00D81C83">
            <w:pPr>
              <w:pStyle w:val="TableText"/>
              <w:cnfStyle w:val="100000000000" w:firstRow="1" w:lastRow="0" w:firstColumn="0" w:lastColumn="0" w:oddVBand="0" w:evenVBand="0" w:oddHBand="0" w:evenHBand="0" w:firstRowFirstColumn="0" w:firstRowLastColumn="0" w:lastRowFirstColumn="0" w:lastRowLastColumn="0"/>
            </w:pPr>
            <w:r>
              <w:t>Level of dependency on groundwater for survival</w:t>
            </w:r>
          </w:p>
        </w:tc>
      </w:tr>
      <w:tr w:rsidR="00DB0671" w14:paraId="2605AF47" w14:textId="77777777" w:rsidTr="00A220C0">
        <w:tc>
          <w:tcPr>
            <w:cnfStyle w:val="001000000000" w:firstRow="0" w:lastRow="0" w:firstColumn="1" w:lastColumn="0" w:oddVBand="0" w:evenVBand="0" w:oddHBand="0" w:evenHBand="0" w:firstRowFirstColumn="0" w:firstRowLastColumn="0" w:lastRowFirstColumn="0" w:lastRowLastColumn="0"/>
            <w:tcW w:w="2194" w:type="pct"/>
            <w:vMerge/>
          </w:tcPr>
          <w:p w14:paraId="209366F8" w14:textId="77777777" w:rsidR="00DB0671" w:rsidRDefault="00DB0671" w:rsidP="00DB0671">
            <w:pPr>
              <w:pStyle w:val="TableText"/>
            </w:pPr>
          </w:p>
        </w:tc>
        <w:tc>
          <w:tcPr>
            <w:tcW w:w="935" w:type="pct"/>
            <w:shd w:val="clear" w:color="auto" w:fill="006E50" w:themeFill="accent1"/>
          </w:tcPr>
          <w:p w14:paraId="51E20CC3" w14:textId="0FEC8240" w:rsidR="00DB0671" w:rsidRPr="00A220C0" w:rsidRDefault="00DB0671" w:rsidP="00DB067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A220C0">
              <w:rPr>
                <w:color w:val="FFFFFF" w:themeColor="background1"/>
              </w:rPr>
              <w:t xml:space="preserve">High </w:t>
            </w:r>
          </w:p>
        </w:tc>
        <w:tc>
          <w:tcPr>
            <w:tcW w:w="935" w:type="pct"/>
            <w:shd w:val="clear" w:color="auto" w:fill="006E50" w:themeFill="accent1"/>
          </w:tcPr>
          <w:p w14:paraId="6810786B" w14:textId="7F4D9BE0" w:rsidR="00DB0671" w:rsidRPr="00A220C0" w:rsidRDefault="00DB0671" w:rsidP="00DB067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A220C0">
              <w:rPr>
                <w:color w:val="FFFFFF" w:themeColor="background1"/>
              </w:rPr>
              <w:t xml:space="preserve">Medium </w:t>
            </w:r>
          </w:p>
        </w:tc>
        <w:tc>
          <w:tcPr>
            <w:tcW w:w="936" w:type="pct"/>
            <w:shd w:val="clear" w:color="auto" w:fill="006E50" w:themeFill="accent1"/>
          </w:tcPr>
          <w:p w14:paraId="5AE88A12" w14:textId="5F61DD47" w:rsidR="00DB0671" w:rsidRPr="00A220C0" w:rsidRDefault="00DB0671" w:rsidP="00DB067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A220C0">
              <w:rPr>
                <w:color w:val="FFFFFF" w:themeColor="background1"/>
              </w:rPr>
              <w:t>Low</w:t>
            </w:r>
          </w:p>
        </w:tc>
      </w:tr>
      <w:tr w:rsidR="00D81C83" w14:paraId="7783E557" w14:textId="77777777" w:rsidTr="00490002">
        <w:trPr>
          <w:trHeight w:val="287"/>
        </w:trPr>
        <w:tc>
          <w:tcPr>
            <w:cnfStyle w:val="001000000000" w:firstRow="0" w:lastRow="0" w:firstColumn="1" w:lastColumn="0" w:oddVBand="0" w:evenVBand="0" w:oddHBand="0" w:evenHBand="0" w:firstRowFirstColumn="0" w:firstRowLastColumn="0" w:lastRowFirstColumn="0" w:lastRowLastColumn="0"/>
            <w:tcW w:w="2194" w:type="pct"/>
          </w:tcPr>
          <w:p w14:paraId="413759E7" w14:textId="77777777" w:rsidR="00D81C83" w:rsidRPr="00D81C83" w:rsidRDefault="00D81C83" w:rsidP="00D81C83">
            <w:pPr>
              <w:pStyle w:val="TableText"/>
              <w:rPr>
                <w:rStyle w:val="Italics"/>
              </w:rPr>
            </w:pPr>
            <w:r w:rsidRPr="0080680C">
              <w:t>Coast Banksia Woodland</w:t>
            </w:r>
          </w:p>
        </w:tc>
        <w:tc>
          <w:tcPr>
            <w:tcW w:w="935" w:type="pct"/>
          </w:tcPr>
          <w:p w14:paraId="0380BEA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rStyle w:val="Italics"/>
              </w:rPr>
              <w:t>X</w:t>
            </w:r>
          </w:p>
        </w:tc>
        <w:tc>
          <w:tcPr>
            <w:tcW w:w="935" w:type="pct"/>
          </w:tcPr>
          <w:p w14:paraId="7D1F9875"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4028C7C0"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r>
      <w:tr w:rsidR="00D81C83" w14:paraId="606EBB58"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1A023D95" w14:textId="77777777" w:rsidR="00D81C83" w:rsidRPr="00D81C83" w:rsidRDefault="00D81C83" w:rsidP="00D81C83">
            <w:pPr>
              <w:pStyle w:val="TableText"/>
              <w:rPr>
                <w:rStyle w:val="Italics"/>
              </w:rPr>
            </w:pPr>
            <w:r w:rsidRPr="0080680C">
              <w:t>Damp Sands Herb-rich Woodland</w:t>
            </w:r>
          </w:p>
        </w:tc>
        <w:tc>
          <w:tcPr>
            <w:tcW w:w="935" w:type="pct"/>
          </w:tcPr>
          <w:p w14:paraId="63014416"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5" w:type="pct"/>
          </w:tcPr>
          <w:p w14:paraId="429DDA5B"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3CCEB12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rStyle w:val="Italics"/>
              </w:rPr>
              <w:t>X</w:t>
            </w:r>
          </w:p>
        </w:tc>
      </w:tr>
      <w:tr w:rsidR="00D81C83" w14:paraId="1C098158"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1316162F" w14:textId="77777777" w:rsidR="00D81C83" w:rsidRPr="00D81C83" w:rsidRDefault="00D81C83" w:rsidP="00D81C83">
            <w:pPr>
              <w:pStyle w:val="TableText"/>
            </w:pPr>
            <w:r w:rsidRPr="000E752F">
              <w:t>Estuarine Wetland</w:t>
            </w:r>
          </w:p>
        </w:tc>
        <w:tc>
          <w:tcPr>
            <w:tcW w:w="935" w:type="pct"/>
          </w:tcPr>
          <w:p w14:paraId="515DBC2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rStyle w:val="Italics"/>
              </w:rPr>
              <w:t>X</w:t>
            </w:r>
          </w:p>
        </w:tc>
        <w:tc>
          <w:tcPr>
            <w:tcW w:w="935" w:type="pct"/>
          </w:tcPr>
          <w:p w14:paraId="1408DF8B"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33749F21"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pPr>
          </w:p>
        </w:tc>
      </w:tr>
      <w:tr w:rsidR="00D81C83" w14:paraId="5749D41C"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33B3C3F8" w14:textId="77777777" w:rsidR="00D81C83" w:rsidRPr="00D81C83" w:rsidRDefault="00D81C83" w:rsidP="00D81C83">
            <w:pPr>
              <w:pStyle w:val="TableText"/>
            </w:pPr>
            <w:r w:rsidRPr="000E752F">
              <w:t>Heathy Woodland</w:t>
            </w:r>
          </w:p>
        </w:tc>
        <w:tc>
          <w:tcPr>
            <w:tcW w:w="935" w:type="pct"/>
          </w:tcPr>
          <w:p w14:paraId="1271C103"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5" w:type="pct"/>
          </w:tcPr>
          <w:p w14:paraId="3106413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rStyle w:val="Italics"/>
              </w:rPr>
              <w:t>X</w:t>
            </w:r>
          </w:p>
        </w:tc>
        <w:tc>
          <w:tcPr>
            <w:tcW w:w="936" w:type="pct"/>
          </w:tcPr>
          <w:p w14:paraId="5801C75B"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pPr>
          </w:p>
        </w:tc>
      </w:tr>
      <w:tr w:rsidR="00D81C83" w14:paraId="38E786AF"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465B1F25" w14:textId="77777777" w:rsidR="00D81C83" w:rsidRPr="00D81C83" w:rsidRDefault="00D81C83" w:rsidP="00D81C83">
            <w:pPr>
              <w:pStyle w:val="TableText"/>
            </w:pPr>
            <w:r w:rsidRPr="000E752F">
              <w:t>Lowland Forest</w:t>
            </w:r>
          </w:p>
        </w:tc>
        <w:tc>
          <w:tcPr>
            <w:tcW w:w="935" w:type="pct"/>
          </w:tcPr>
          <w:p w14:paraId="30C6BAA4"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5" w:type="pct"/>
          </w:tcPr>
          <w:p w14:paraId="52F2E424"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4B272C9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X</w:t>
            </w:r>
          </w:p>
        </w:tc>
      </w:tr>
      <w:tr w:rsidR="00D81C83" w14:paraId="42E74640"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2526C6E3" w14:textId="77777777" w:rsidR="00D81C83" w:rsidRPr="00D81C83" w:rsidRDefault="00D81C83" w:rsidP="00D81C83">
            <w:pPr>
              <w:pStyle w:val="TableText"/>
            </w:pPr>
            <w:r w:rsidRPr="001472F6">
              <w:t>Plains Grassy Forest</w:t>
            </w:r>
          </w:p>
        </w:tc>
        <w:tc>
          <w:tcPr>
            <w:tcW w:w="935" w:type="pct"/>
          </w:tcPr>
          <w:p w14:paraId="5BA8A7BD"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5" w:type="pct"/>
          </w:tcPr>
          <w:p w14:paraId="7037DD1E"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2A2AB17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X</w:t>
            </w:r>
          </w:p>
        </w:tc>
      </w:tr>
      <w:tr w:rsidR="00D81C83" w14:paraId="5003471F"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3D7ED02E" w14:textId="77777777" w:rsidR="00D81C83" w:rsidRPr="00D81C83" w:rsidRDefault="00D81C83" w:rsidP="00D81C83">
            <w:pPr>
              <w:pStyle w:val="TableText"/>
            </w:pPr>
            <w:r w:rsidRPr="001472F6">
              <w:t>Riparian Scrub</w:t>
            </w:r>
          </w:p>
        </w:tc>
        <w:tc>
          <w:tcPr>
            <w:tcW w:w="935" w:type="pct"/>
          </w:tcPr>
          <w:p w14:paraId="450540C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rStyle w:val="Italics"/>
              </w:rPr>
              <w:t>X</w:t>
            </w:r>
          </w:p>
        </w:tc>
        <w:tc>
          <w:tcPr>
            <w:tcW w:w="935" w:type="pct"/>
          </w:tcPr>
          <w:p w14:paraId="759260B0"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0B9436B4"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pPr>
          </w:p>
        </w:tc>
      </w:tr>
      <w:tr w:rsidR="00D81C83" w14:paraId="784E3B47"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28CC3ECA" w14:textId="77777777" w:rsidR="00D81C83" w:rsidRPr="00D81C83" w:rsidRDefault="00D81C83" w:rsidP="00D81C83">
            <w:pPr>
              <w:pStyle w:val="TableText"/>
            </w:pPr>
            <w:r w:rsidRPr="001472F6">
              <w:t>Swamp Scrub</w:t>
            </w:r>
          </w:p>
        </w:tc>
        <w:tc>
          <w:tcPr>
            <w:tcW w:w="935" w:type="pct"/>
          </w:tcPr>
          <w:p w14:paraId="3E918CA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rStyle w:val="Italics"/>
              </w:rPr>
              <w:t>X</w:t>
            </w:r>
          </w:p>
        </w:tc>
        <w:tc>
          <w:tcPr>
            <w:tcW w:w="935" w:type="pct"/>
          </w:tcPr>
          <w:p w14:paraId="70CD77CC"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1579AF7E"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pPr>
          </w:p>
        </w:tc>
      </w:tr>
      <w:tr w:rsidR="00D81C83" w14:paraId="02830463"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6C451012" w14:textId="77777777" w:rsidR="00D81C83" w:rsidRPr="00D81C83" w:rsidRDefault="00D81C83" w:rsidP="00D81C83">
            <w:pPr>
              <w:pStyle w:val="TableText"/>
            </w:pPr>
            <w:r w:rsidRPr="001472F6">
              <w:t>Coastal Dune Scrub</w:t>
            </w:r>
          </w:p>
        </w:tc>
        <w:tc>
          <w:tcPr>
            <w:tcW w:w="935" w:type="pct"/>
          </w:tcPr>
          <w:p w14:paraId="3086775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Pr>
                <w:rStyle w:val="Italics"/>
              </w:rPr>
              <w:t>X</w:t>
            </w:r>
          </w:p>
        </w:tc>
        <w:tc>
          <w:tcPr>
            <w:tcW w:w="935" w:type="pct"/>
          </w:tcPr>
          <w:p w14:paraId="319D986E"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05ED7A8C"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pPr>
          </w:p>
        </w:tc>
      </w:tr>
      <w:tr w:rsidR="00D81C83" w14:paraId="79598600" w14:textId="77777777" w:rsidTr="00490002">
        <w:tc>
          <w:tcPr>
            <w:cnfStyle w:val="001000000000" w:firstRow="0" w:lastRow="0" w:firstColumn="1" w:lastColumn="0" w:oddVBand="0" w:evenVBand="0" w:oddHBand="0" w:evenHBand="0" w:firstRowFirstColumn="0" w:firstRowLastColumn="0" w:lastRowFirstColumn="0" w:lastRowLastColumn="0"/>
            <w:tcW w:w="2194" w:type="pct"/>
          </w:tcPr>
          <w:p w14:paraId="774BEDED" w14:textId="77777777" w:rsidR="00D81C83" w:rsidRPr="00D81C83" w:rsidRDefault="00D81C83" w:rsidP="00D81C83">
            <w:pPr>
              <w:pStyle w:val="TableText"/>
            </w:pPr>
            <w:r w:rsidRPr="0052782E">
              <w:t>Lowland Forest/Heathy Woodland Mosaic</w:t>
            </w:r>
          </w:p>
        </w:tc>
        <w:tc>
          <w:tcPr>
            <w:tcW w:w="935" w:type="pct"/>
          </w:tcPr>
          <w:p w14:paraId="36F3A47F"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5" w:type="pct"/>
          </w:tcPr>
          <w:p w14:paraId="3BFA6F3C" w14:textId="77777777" w:rsidR="00D81C83" w:rsidRPr="00C900D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p>
        </w:tc>
        <w:tc>
          <w:tcPr>
            <w:tcW w:w="936" w:type="pct"/>
          </w:tcPr>
          <w:p w14:paraId="118A152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X</w:t>
            </w:r>
          </w:p>
        </w:tc>
      </w:tr>
    </w:tbl>
    <w:p w14:paraId="7A76A73B" w14:textId="30DFDC89" w:rsidR="00D81C83" w:rsidRDefault="00D81C83" w:rsidP="00D81C83">
      <w:pPr>
        <w:pStyle w:val="Heading3"/>
      </w:pPr>
      <w:bookmarkStart w:id="91" w:name="_Toc201829563"/>
      <w:bookmarkStart w:id="92" w:name="_Toc229064580"/>
      <w:r>
        <w:t>Conservation reserves and environmental overlays</w:t>
      </w:r>
      <w:bookmarkEnd w:id="91"/>
      <w:bookmarkEnd w:id="92"/>
    </w:p>
    <w:p w14:paraId="34FA7EBE" w14:textId="1F9CABAE" w:rsidR="00D81C83" w:rsidRDefault="00D81C83" w:rsidP="00FB287F">
      <w:pPr>
        <w:pStyle w:val="BodyIndent1"/>
        <w:ind w:left="0"/>
      </w:pPr>
      <w:r>
        <w:t xml:space="preserve">Conservation reserves and environmental overlays are established to provide statutory controls </w:t>
      </w:r>
      <w:r w:rsidR="006961BA">
        <w:t>to limit</w:t>
      </w:r>
      <w:r>
        <w:t xml:space="preserve"> the use and development of land</w:t>
      </w:r>
      <w:r w:rsidR="006961BA">
        <w:t xml:space="preserve"> designated </w:t>
      </w:r>
      <w:r w:rsidR="00785C48">
        <w:t>for conservation</w:t>
      </w:r>
      <w:r>
        <w:t xml:space="preserve">. </w:t>
      </w:r>
      <w:r w:rsidR="00785C48">
        <w:t xml:space="preserve">Discrete areas of land </w:t>
      </w:r>
      <w:r w:rsidR="0099485A">
        <w:t>designated for</w:t>
      </w:r>
      <w:r>
        <w:t xml:space="preserve"> conservation</w:t>
      </w:r>
      <w:r w:rsidR="0099485A">
        <w:t xml:space="preserve"> via</w:t>
      </w:r>
      <w:r>
        <w:t xml:space="preserve"> reserves managed by Parks Victoria and environmental overlays within the Wellington Planning Scheme intersect the study area</w:t>
      </w:r>
      <w:r w:rsidR="00B209ED">
        <w:t xml:space="preserve"> (refer to Figure 7-5 in</w:t>
      </w:r>
      <w:r w:rsidR="00B209ED" w:rsidRPr="003E0A31">
        <w:t xml:space="preserve"> </w:t>
      </w:r>
      <w:r w:rsidR="00B209ED" w:rsidRPr="00AB3708">
        <w:rPr>
          <w:i/>
        </w:rPr>
        <w:t xml:space="preserve">Technical </w:t>
      </w:r>
      <w:r w:rsidR="006C1646" w:rsidRPr="00AB3708">
        <w:rPr>
          <w:i/>
        </w:rPr>
        <w:t>R</w:t>
      </w:r>
      <w:r w:rsidR="00B209ED" w:rsidRPr="00AB3708">
        <w:rPr>
          <w:i/>
        </w:rPr>
        <w:t xml:space="preserve">eport G – Onshore </w:t>
      </w:r>
      <w:r w:rsidR="006C1646" w:rsidRPr="00AB3708">
        <w:rPr>
          <w:i/>
        </w:rPr>
        <w:t>E</w:t>
      </w:r>
      <w:r w:rsidR="00B209ED" w:rsidRPr="00AB3708">
        <w:rPr>
          <w:i/>
        </w:rPr>
        <w:t>cology</w:t>
      </w:r>
      <w:r w:rsidR="00B209ED">
        <w:t>)</w:t>
      </w:r>
      <w:r>
        <w:t>. A summary of the conservation reserves and environmental overlays within the study area is provided in</w:t>
      </w:r>
      <w:r w:rsidRPr="009C4627">
        <w:fldChar w:fldCharType="begin"/>
      </w:r>
      <w:r w:rsidRPr="009C4627">
        <w:instrText xml:space="preserve"> REF _Ref198645683 \h </w:instrText>
      </w:r>
      <w:r w:rsidR="00E25BFD">
        <w:rPr>
          <w:bCs/>
        </w:rPr>
        <w:instrText xml:space="preserve"> \* MERGEFORMAT </w:instrText>
      </w:r>
      <w:r w:rsidRPr="009C4627">
        <w:fldChar w:fldCharType="separate"/>
      </w:r>
      <w:r w:rsidR="00C66566" w:rsidRPr="00A96B17">
        <w:t>Table </w:t>
      </w:r>
      <w:r w:rsidR="00C66566">
        <w:t>8</w:t>
      </w:r>
      <w:r w:rsidR="00C66566" w:rsidRPr="00A96B17">
        <w:noBreakHyphen/>
      </w:r>
      <w:r w:rsidR="00C66566">
        <w:t>17</w:t>
      </w:r>
      <w:r w:rsidRPr="009C4627">
        <w:fldChar w:fldCharType="end"/>
      </w:r>
      <w:r>
        <w:t xml:space="preserve"> </w:t>
      </w:r>
      <w:r>
        <w:fldChar w:fldCharType="begin"/>
      </w:r>
      <w:r w:rsidRPr="009C4627">
        <w:instrText xml:space="preserve"> REF _Ref198645684 \h </w:instrText>
      </w:r>
      <w:r w:rsidR="00E25BFD">
        <w:rPr>
          <w:bCs/>
        </w:rPr>
        <w:instrText xml:space="preserve"> \* MERGEFORMAT </w:instrText>
      </w:r>
      <w:r>
        <w:fldChar w:fldCharType="separate"/>
      </w:r>
      <w:r w:rsidR="00C66566" w:rsidRPr="00A96B17">
        <w:t>Table </w:t>
      </w:r>
      <w:r w:rsidR="00C66566">
        <w:t>8</w:t>
      </w:r>
      <w:r w:rsidR="00C66566" w:rsidRPr="00A96B17">
        <w:noBreakHyphen/>
      </w:r>
      <w:r w:rsidR="00C66566">
        <w:t>18</w:t>
      </w:r>
      <w:r>
        <w:fldChar w:fldCharType="end"/>
      </w:r>
      <w:r>
        <w:t xml:space="preserve"> </w:t>
      </w:r>
      <w:r w:rsidR="00375635">
        <w:t xml:space="preserve">and Table </w:t>
      </w:r>
      <w:r w:rsidR="00F52981">
        <w:t>8-18</w:t>
      </w:r>
      <w:r>
        <w:t xml:space="preserve"> below.</w:t>
      </w:r>
    </w:p>
    <w:p w14:paraId="08DCFFB1" w14:textId="4B891B1C" w:rsidR="00D81C83" w:rsidRPr="00A96B17" w:rsidRDefault="00D81C83" w:rsidP="00D81C83">
      <w:pPr>
        <w:pStyle w:val="Caption"/>
      </w:pPr>
      <w:bookmarkStart w:id="93" w:name="_Ref198645683"/>
      <w:bookmarkStart w:id="94" w:name="_Toc201829598"/>
      <w:bookmarkStart w:id="95" w:name="_Toc229064615"/>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17</w:t>
      </w:r>
      <w:r w:rsidRPr="00D81C83">
        <w:fldChar w:fldCharType="end"/>
      </w:r>
      <w:bookmarkEnd w:id="93"/>
      <w:r w:rsidRPr="00A96B17">
        <w:tab/>
      </w:r>
      <w:r>
        <w:t>Conservation reserves within the study area</w:t>
      </w:r>
      <w:bookmarkEnd w:id="94"/>
      <w:bookmarkEnd w:id="95"/>
    </w:p>
    <w:tbl>
      <w:tblPr>
        <w:tblStyle w:val="MainTableStyle"/>
        <w:tblW w:w="5000" w:type="pct"/>
        <w:tblLook w:val="06E0" w:firstRow="1" w:lastRow="1" w:firstColumn="1" w:lastColumn="0" w:noHBand="1" w:noVBand="1"/>
      </w:tblPr>
      <w:tblGrid>
        <w:gridCol w:w="4553"/>
        <w:gridCol w:w="3080"/>
        <w:gridCol w:w="2005"/>
      </w:tblGrid>
      <w:tr w:rsidR="00D81C83" w14:paraId="60DBDA24" w14:textId="77777777" w:rsidTr="006C16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2" w:type="pct"/>
          </w:tcPr>
          <w:p w14:paraId="2149D36A" w14:textId="77777777" w:rsidR="00D81C83" w:rsidRPr="00D81C83" w:rsidRDefault="00D81C83" w:rsidP="00D81C83">
            <w:pPr>
              <w:pStyle w:val="TableText"/>
            </w:pPr>
            <w:r>
              <w:t>Conservation reserve</w:t>
            </w:r>
          </w:p>
        </w:tc>
        <w:tc>
          <w:tcPr>
            <w:tcW w:w="1598" w:type="pct"/>
          </w:tcPr>
          <w:p w14:paraId="28404022" w14:textId="067A7E32" w:rsidR="00D81C83" w:rsidRPr="00D81C83" w:rsidRDefault="008240CA" w:rsidP="00D81C83">
            <w:pPr>
              <w:pStyle w:val="TableText"/>
              <w:cnfStyle w:val="100000000000" w:firstRow="1" w:lastRow="0" w:firstColumn="0" w:lastColumn="0" w:oddVBand="0" w:evenVBand="0" w:oddHBand="0" w:evenHBand="0" w:firstRowFirstColumn="0" w:firstRowLastColumn="0" w:lastRowFirstColumn="0" w:lastRowLastColumn="0"/>
            </w:pPr>
            <w:r>
              <w:t>Ecological vegetation class</w:t>
            </w:r>
          </w:p>
        </w:tc>
        <w:tc>
          <w:tcPr>
            <w:tcW w:w="1040" w:type="pct"/>
          </w:tcPr>
          <w:p w14:paraId="43E91BCA" w14:textId="2BBD72DE"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rsidRPr="00E13D88">
              <w:t>Area (hectares)</w:t>
            </w:r>
          </w:p>
        </w:tc>
      </w:tr>
      <w:tr w:rsidR="00D81C83" w14:paraId="12DFBABE" w14:textId="77777777" w:rsidTr="006C1646">
        <w:trPr>
          <w:trHeight w:val="287"/>
        </w:trPr>
        <w:tc>
          <w:tcPr>
            <w:cnfStyle w:val="001000000000" w:firstRow="0" w:lastRow="0" w:firstColumn="1" w:lastColumn="0" w:oddVBand="0" w:evenVBand="0" w:oddHBand="0" w:evenHBand="0" w:firstRowFirstColumn="0" w:firstRowLastColumn="0" w:lastRowFirstColumn="0" w:lastRowLastColumn="0"/>
            <w:tcW w:w="2362" w:type="pct"/>
          </w:tcPr>
          <w:p w14:paraId="2932D1EF" w14:textId="1D6AE4D3" w:rsidR="00D81C83" w:rsidRPr="00AC5E8C" w:rsidRDefault="00D81C83" w:rsidP="00D81C83">
            <w:pPr>
              <w:pStyle w:val="TableText"/>
              <w:rPr>
                <w:rStyle w:val="Italics"/>
                <w:i w:val="0"/>
              </w:rPr>
            </w:pPr>
            <w:r w:rsidRPr="00E13D88">
              <w:t xml:space="preserve">McLoughlins Beach–Seaspray </w:t>
            </w:r>
            <w:r w:rsidRPr="00D81C83">
              <w:t>Coastal</w:t>
            </w:r>
            <w:r w:rsidR="00AC5E8C">
              <w:t xml:space="preserve"> </w:t>
            </w:r>
            <w:r w:rsidRPr="00E13D88">
              <w:t>Reserve</w:t>
            </w:r>
          </w:p>
        </w:tc>
        <w:tc>
          <w:tcPr>
            <w:tcW w:w="1598" w:type="pct"/>
          </w:tcPr>
          <w:p w14:paraId="1DAC747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81C83">
              <w:rPr>
                <w:rStyle w:val="Italics"/>
              </w:rPr>
              <w:t>Coast Banksia Woodland</w:t>
            </w:r>
          </w:p>
        </w:tc>
        <w:tc>
          <w:tcPr>
            <w:tcW w:w="1040" w:type="pct"/>
          </w:tcPr>
          <w:p w14:paraId="7BFC2336" w14:textId="6B4617F7" w:rsidR="00D81C83" w:rsidRPr="006C1646"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6C1646">
              <w:rPr>
                <w:rStyle w:val="Italics"/>
                <w:i w:val="0"/>
              </w:rPr>
              <w:t>0.02</w:t>
            </w:r>
          </w:p>
        </w:tc>
      </w:tr>
      <w:tr w:rsidR="00D81C83" w14:paraId="1B6D7F75" w14:textId="77777777" w:rsidTr="006C1646">
        <w:tc>
          <w:tcPr>
            <w:cnfStyle w:val="001000000000" w:firstRow="0" w:lastRow="0" w:firstColumn="1" w:lastColumn="0" w:oddVBand="0" w:evenVBand="0" w:oddHBand="0" w:evenHBand="0" w:firstRowFirstColumn="0" w:firstRowLastColumn="0" w:lastRowFirstColumn="0" w:lastRowLastColumn="0"/>
            <w:tcW w:w="2362" w:type="pct"/>
          </w:tcPr>
          <w:p w14:paraId="2C0BC2B2" w14:textId="77777777" w:rsidR="00D81C83" w:rsidRPr="00D81C83" w:rsidRDefault="00D81C83" w:rsidP="00D81C83">
            <w:pPr>
              <w:pStyle w:val="TableText"/>
              <w:rPr>
                <w:rStyle w:val="Italics"/>
              </w:rPr>
            </w:pPr>
            <w:r w:rsidRPr="00E13D88">
              <w:t>Woodside H28 Bushland Reserve</w:t>
            </w:r>
          </w:p>
        </w:tc>
        <w:tc>
          <w:tcPr>
            <w:tcW w:w="1598" w:type="pct"/>
          </w:tcPr>
          <w:p w14:paraId="5A38FEE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81C83">
              <w:rPr>
                <w:rStyle w:val="Italics"/>
              </w:rPr>
              <w:t>Riparian Scrub</w:t>
            </w:r>
          </w:p>
        </w:tc>
        <w:tc>
          <w:tcPr>
            <w:tcW w:w="1040" w:type="pct"/>
          </w:tcPr>
          <w:p w14:paraId="5798C940" w14:textId="77777777" w:rsidR="00D81C83" w:rsidRPr="006C1646"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6C1646">
              <w:rPr>
                <w:rStyle w:val="Italics"/>
                <w:i w:val="0"/>
              </w:rPr>
              <w:t>0.006</w:t>
            </w:r>
          </w:p>
        </w:tc>
      </w:tr>
      <w:tr w:rsidR="00D81C83" w14:paraId="421E219A" w14:textId="77777777" w:rsidTr="006C1646">
        <w:tc>
          <w:tcPr>
            <w:cnfStyle w:val="001000000000" w:firstRow="0" w:lastRow="0" w:firstColumn="1" w:lastColumn="0" w:oddVBand="0" w:evenVBand="0" w:oddHBand="0" w:evenHBand="0" w:firstRowFirstColumn="0" w:firstRowLastColumn="0" w:lastRowFirstColumn="0" w:lastRowLastColumn="0"/>
            <w:tcW w:w="2362" w:type="pct"/>
          </w:tcPr>
          <w:p w14:paraId="52BF71DC" w14:textId="77777777" w:rsidR="00D81C83" w:rsidRPr="00D81C83" w:rsidRDefault="00D81C83" w:rsidP="00D81C83">
            <w:pPr>
              <w:pStyle w:val="TableText"/>
            </w:pPr>
            <w:r w:rsidRPr="00E13D88">
              <w:t>Woodside H28 Bushland Reserve</w:t>
            </w:r>
          </w:p>
        </w:tc>
        <w:tc>
          <w:tcPr>
            <w:tcW w:w="1598" w:type="pct"/>
          </w:tcPr>
          <w:p w14:paraId="157FF44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81C83">
              <w:rPr>
                <w:rStyle w:val="Italics"/>
              </w:rPr>
              <w:t>Plains Grassy Forest</w:t>
            </w:r>
          </w:p>
        </w:tc>
        <w:tc>
          <w:tcPr>
            <w:tcW w:w="1040" w:type="pct"/>
          </w:tcPr>
          <w:p w14:paraId="68CAAB6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5217E">
              <w:t>0.23</w:t>
            </w:r>
          </w:p>
        </w:tc>
      </w:tr>
      <w:tr w:rsidR="00D81C83" w:rsidRPr="002824D6" w14:paraId="45E0A59E" w14:textId="77777777" w:rsidTr="006C164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362" w:type="pct"/>
          </w:tcPr>
          <w:p w14:paraId="18FBD79B" w14:textId="77777777" w:rsidR="00D81C83" w:rsidRPr="006C1646" w:rsidRDefault="00D81C83" w:rsidP="00D81C83">
            <w:pPr>
              <w:pStyle w:val="TableText"/>
              <w:rPr>
                <w:rStyle w:val="Strong"/>
                <w:color w:val="000000" w:themeColor="text1"/>
              </w:rPr>
            </w:pPr>
            <w:r w:rsidRPr="006C1646">
              <w:rPr>
                <w:rStyle w:val="Strong"/>
                <w:color w:val="000000" w:themeColor="text1"/>
              </w:rPr>
              <w:t>Total</w:t>
            </w:r>
          </w:p>
        </w:tc>
        <w:tc>
          <w:tcPr>
            <w:tcW w:w="1598" w:type="pct"/>
          </w:tcPr>
          <w:p w14:paraId="108B13CD" w14:textId="77777777" w:rsidR="00D81C83" w:rsidRPr="006C1646" w:rsidRDefault="00D81C83"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p>
        </w:tc>
        <w:tc>
          <w:tcPr>
            <w:tcW w:w="1040" w:type="pct"/>
          </w:tcPr>
          <w:p w14:paraId="428365AE" w14:textId="6C841688" w:rsidR="00D81C83" w:rsidRPr="006C1646" w:rsidRDefault="00D81C83"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r w:rsidRPr="006C1646">
              <w:rPr>
                <w:rStyle w:val="Strong"/>
                <w:color w:val="000000" w:themeColor="text1"/>
              </w:rPr>
              <w:t>0.26</w:t>
            </w:r>
          </w:p>
        </w:tc>
      </w:tr>
    </w:tbl>
    <w:p w14:paraId="563E7D55" w14:textId="233763CD" w:rsidR="00D81C83" w:rsidRPr="00A96B17" w:rsidRDefault="00D81C83" w:rsidP="00D81C83">
      <w:pPr>
        <w:pStyle w:val="Caption"/>
      </w:pPr>
      <w:bookmarkStart w:id="96" w:name="_Ref198645684"/>
      <w:bookmarkStart w:id="97" w:name="_Toc201829599"/>
      <w:bookmarkStart w:id="98" w:name="_Toc229064616"/>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18</w:t>
      </w:r>
      <w:r w:rsidRPr="00D81C83">
        <w:fldChar w:fldCharType="end"/>
      </w:r>
      <w:bookmarkEnd w:id="96"/>
      <w:r w:rsidRPr="00A96B17">
        <w:tab/>
      </w:r>
      <w:r>
        <w:t>Environmental overlays within the study area</w:t>
      </w:r>
      <w:bookmarkEnd w:id="97"/>
      <w:bookmarkEnd w:id="98"/>
    </w:p>
    <w:tbl>
      <w:tblPr>
        <w:tblStyle w:val="MainTableStyle"/>
        <w:tblW w:w="0" w:type="auto"/>
        <w:tblLook w:val="06A0" w:firstRow="1" w:lastRow="0" w:firstColumn="1" w:lastColumn="0" w:noHBand="1" w:noVBand="1"/>
      </w:tblPr>
      <w:tblGrid>
        <w:gridCol w:w="2127"/>
        <w:gridCol w:w="7511"/>
      </w:tblGrid>
      <w:tr w:rsidR="00D81C83" w14:paraId="29E18A95" w14:textId="77777777" w:rsidTr="00AC5E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365B050A" w14:textId="77777777" w:rsidR="00D81C83" w:rsidRPr="00D81C83" w:rsidRDefault="00D81C83" w:rsidP="00D81C83">
            <w:pPr>
              <w:pStyle w:val="TableText"/>
            </w:pPr>
            <w:r>
              <w:t>Environmental overlay</w:t>
            </w:r>
          </w:p>
        </w:tc>
        <w:tc>
          <w:tcPr>
            <w:tcW w:w="7511" w:type="dxa"/>
          </w:tcPr>
          <w:p w14:paraId="5CDD1E55"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Description</w:t>
            </w:r>
          </w:p>
        </w:tc>
      </w:tr>
      <w:tr w:rsidR="00D81C83" w14:paraId="07D4CC2F" w14:textId="77777777" w:rsidTr="00AC5E8C">
        <w:trPr>
          <w:trHeight w:val="287"/>
        </w:trPr>
        <w:tc>
          <w:tcPr>
            <w:cnfStyle w:val="001000000000" w:firstRow="0" w:lastRow="0" w:firstColumn="1" w:lastColumn="0" w:oddVBand="0" w:evenVBand="0" w:oddHBand="0" w:evenHBand="0" w:firstRowFirstColumn="0" w:firstRowLastColumn="0" w:lastRowFirstColumn="0" w:lastRowLastColumn="0"/>
            <w:tcW w:w="2127" w:type="dxa"/>
          </w:tcPr>
          <w:p w14:paraId="4C8E3897" w14:textId="2447E7D5" w:rsidR="00D81C83" w:rsidRPr="00D81C83" w:rsidRDefault="00D81C83" w:rsidP="00D81C83">
            <w:pPr>
              <w:pStyle w:val="TableText"/>
              <w:rPr>
                <w:rStyle w:val="Italics"/>
              </w:rPr>
            </w:pPr>
            <w:r w:rsidRPr="00A627E4">
              <w:t>E</w:t>
            </w:r>
            <w:r w:rsidRPr="00D81C83">
              <w:t xml:space="preserve">nvironmental Significance Overlay </w:t>
            </w:r>
          </w:p>
        </w:tc>
        <w:tc>
          <w:tcPr>
            <w:tcW w:w="7511" w:type="dxa"/>
          </w:tcPr>
          <w:p w14:paraId="1ED260B5" w14:textId="3A39C26C"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0025A2">
              <w:t xml:space="preserve">The area covered by </w:t>
            </w:r>
            <w:r w:rsidR="009840CD">
              <w:t>Environmental Significance Overlay</w:t>
            </w:r>
            <w:r w:rsidR="009840CD" w:rsidRPr="000025A2">
              <w:t xml:space="preserve"> </w:t>
            </w:r>
            <w:r w:rsidRPr="000025A2">
              <w:t>is cleared farmland (Farming Zone)</w:t>
            </w:r>
            <w:r w:rsidRPr="00D81C83">
              <w:t>.</w:t>
            </w:r>
            <w:r w:rsidR="001238FE">
              <w:t xml:space="preserve"> </w:t>
            </w:r>
            <w:r w:rsidRPr="000025A2">
              <w:t xml:space="preserve">Native vegetation in </w:t>
            </w:r>
            <w:r w:rsidR="00C2536C">
              <w:t>this</w:t>
            </w:r>
            <w:r w:rsidRPr="000025A2">
              <w:t xml:space="preserve"> area is limited to the </w:t>
            </w:r>
            <w:r w:rsidR="00C2536C">
              <w:t>e</w:t>
            </w:r>
            <w:r w:rsidRPr="000025A2">
              <w:t xml:space="preserve">stuarine </w:t>
            </w:r>
            <w:r w:rsidR="00C2536C">
              <w:t>w</w:t>
            </w:r>
            <w:r w:rsidRPr="000025A2">
              <w:t xml:space="preserve">etland that </w:t>
            </w:r>
            <w:r w:rsidRPr="00D81C83">
              <w:t>occurs along unnamed waterway UFI 42824679.</w:t>
            </w:r>
          </w:p>
        </w:tc>
      </w:tr>
    </w:tbl>
    <w:p w14:paraId="09A9E50B" w14:textId="77777777" w:rsidR="00D81C83" w:rsidRPr="00A85625" w:rsidRDefault="00D81C83" w:rsidP="00D81C83">
      <w:pPr>
        <w:pStyle w:val="Heading3"/>
      </w:pPr>
      <w:bookmarkStart w:id="99" w:name="_Toc201829564"/>
      <w:bookmarkStart w:id="100" w:name="_Toc229064581"/>
      <w:r>
        <w:lastRenderedPageBreak/>
        <w:t>Weeds and pests</w:t>
      </w:r>
      <w:bookmarkEnd w:id="99"/>
      <w:bookmarkEnd w:id="100"/>
    </w:p>
    <w:p w14:paraId="55C492CA" w14:textId="5D742084" w:rsidR="00D81C83" w:rsidRDefault="00B16471" w:rsidP="006C1646">
      <w:pPr>
        <w:pStyle w:val="BodyText"/>
      </w:pPr>
      <w:r>
        <w:t>T</w:t>
      </w:r>
      <w:r w:rsidR="00D81C83" w:rsidRPr="001C0627">
        <w:t>he vegetation</w:t>
      </w:r>
      <w:r w:rsidR="00D81C83">
        <w:t xml:space="preserve"> </w:t>
      </w:r>
      <w:r w:rsidR="00D81C83" w:rsidRPr="001C0627">
        <w:t>and habitat assessment</w:t>
      </w:r>
      <w:r>
        <w:t xml:space="preserve">s recorded </w:t>
      </w:r>
      <w:r w:rsidR="00E11330">
        <w:t>w</w:t>
      </w:r>
      <w:r w:rsidRPr="001C0627">
        <w:t>eed species</w:t>
      </w:r>
      <w:r w:rsidRPr="001C0627" w:rsidDel="00B16471">
        <w:t xml:space="preserve"> </w:t>
      </w:r>
      <w:r>
        <w:t>within the study area</w:t>
      </w:r>
      <w:r w:rsidR="00EB5E97">
        <w:t xml:space="preserve"> including</w:t>
      </w:r>
      <w:r w:rsidR="000D5CC5">
        <w:t xml:space="preserve"> </w:t>
      </w:r>
      <w:r w:rsidR="0072170F">
        <w:t>nine</w:t>
      </w:r>
      <w:r w:rsidR="00D81C83" w:rsidRPr="001C0627">
        <w:t xml:space="preserve"> declared noxious weeds </w:t>
      </w:r>
      <w:r w:rsidR="00D81C83">
        <w:t xml:space="preserve">listed under the </w:t>
      </w:r>
      <w:r w:rsidR="00D81C83" w:rsidRPr="00951F57">
        <w:rPr>
          <w:rStyle w:val="Italics"/>
        </w:rPr>
        <w:t>Catchment and Land Protection Act 1994</w:t>
      </w:r>
      <w:r w:rsidR="00D81C83">
        <w:t xml:space="preserve"> (CaLP Act) and </w:t>
      </w:r>
      <w:r w:rsidR="006D40AD">
        <w:t xml:space="preserve">four </w:t>
      </w:r>
      <w:r w:rsidR="001A204A">
        <w:t>‘w</w:t>
      </w:r>
      <w:r w:rsidR="00D81C83">
        <w:t>eeds o</w:t>
      </w:r>
      <w:r w:rsidR="001A204A">
        <w:t>f</w:t>
      </w:r>
      <w:r w:rsidR="00D81C83">
        <w:t xml:space="preserve"> </w:t>
      </w:r>
      <w:r w:rsidR="001A204A">
        <w:t>n</w:t>
      </w:r>
      <w:r w:rsidR="00D81C83">
        <w:t xml:space="preserve">ational </w:t>
      </w:r>
      <w:r w:rsidR="001A204A">
        <w:t>s</w:t>
      </w:r>
      <w:r w:rsidR="00D81C83">
        <w:t>ignificance</w:t>
      </w:r>
      <w:r w:rsidR="001A204A">
        <w:t>’</w:t>
      </w:r>
      <w:r w:rsidR="00D81C83" w:rsidRPr="001C0627">
        <w:t>.</w:t>
      </w:r>
      <w:r w:rsidR="00D81C83">
        <w:t xml:space="preserve"> A summary of the weeds recorded in the study area is presented in </w:t>
      </w:r>
      <w:r w:rsidR="00C10A1D">
        <w:fldChar w:fldCharType="begin"/>
      </w:r>
      <w:r w:rsidR="00C10A1D">
        <w:instrText xml:space="preserve"> REF _Ref202539591 \h </w:instrText>
      </w:r>
      <w:r w:rsidR="006C1646">
        <w:instrText xml:space="preserve"> \* MERGEFORMAT </w:instrText>
      </w:r>
      <w:r w:rsidR="00C10A1D">
        <w:fldChar w:fldCharType="separate"/>
      </w:r>
      <w:r w:rsidR="00C66566" w:rsidRPr="00DF14BF">
        <w:t>Table </w:t>
      </w:r>
      <w:r w:rsidR="00C66566">
        <w:t>8</w:t>
      </w:r>
      <w:r w:rsidR="00C66566" w:rsidRPr="00DF14BF">
        <w:noBreakHyphen/>
      </w:r>
      <w:r w:rsidR="00C66566">
        <w:t>19</w:t>
      </w:r>
      <w:r w:rsidR="00C10A1D">
        <w:fldChar w:fldCharType="end"/>
      </w:r>
      <w:r w:rsidR="00D81C83">
        <w:t>.</w:t>
      </w:r>
    </w:p>
    <w:p w14:paraId="5A17BB6A" w14:textId="4D1A137E" w:rsidR="00D81C83" w:rsidRPr="00D81C83" w:rsidRDefault="00D81C83" w:rsidP="00D81C83">
      <w:pPr>
        <w:pStyle w:val="Caption"/>
      </w:pPr>
      <w:bookmarkStart w:id="101" w:name="_Ref202539591"/>
      <w:bookmarkStart w:id="102" w:name="_Toc169977563"/>
      <w:bookmarkStart w:id="103" w:name="_Toc229064617"/>
      <w:r w:rsidRPr="00DF14BF">
        <w:t>Table </w:t>
      </w:r>
      <w:r>
        <w:fldChar w:fldCharType="begin"/>
      </w:r>
      <w:r>
        <w:instrText>STYLEREF 1 \s</w:instrText>
      </w:r>
      <w:r>
        <w:fldChar w:fldCharType="separate"/>
      </w:r>
      <w:r w:rsidR="00C66566">
        <w:rPr>
          <w:noProof/>
        </w:rPr>
        <w:t>8</w:t>
      </w:r>
      <w:r>
        <w:fldChar w:fldCharType="end"/>
      </w:r>
      <w:r w:rsidRPr="00DF14BF">
        <w:noBreakHyphen/>
      </w:r>
      <w:r>
        <w:fldChar w:fldCharType="begin"/>
      </w:r>
      <w:r>
        <w:instrText>SEQ Table \* ARABIC \s 1</w:instrText>
      </w:r>
      <w:r>
        <w:fldChar w:fldCharType="separate"/>
      </w:r>
      <w:r w:rsidR="00C66566">
        <w:rPr>
          <w:noProof/>
        </w:rPr>
        <w:t>19</w:t>
      </w:r>
      <w:r>
        <w:fldChar w:fldCharType="end"/>
      </w:r>
      <w:bookmarkEnd w:id="101"/>
      <w:r w:rsidRPr="00DF14BF">
        <w:tab/>
      </w:r>
      <w:bookmarkEnd w:id="102"/>
      <w:r w:rsidRPr="00D81C83">
        <w:t>Weed species within the study area</w:t>
      </w:r>
      <w:bookmarkEnd w:id="103"/>
    </w:p>
    <w:tbl>
      <w:tblPr>
        <w:tblStyle w:val="MainTableStyle"/>
        <w:tblW w:w="5000" w:type="pct"/>
        <w:tblLook w:val="06A0" w:firstRow="1" w:lastRow="0" w:firstColumn="1" w:lastColumn="0" w:noHBand="1" w:noVBand="1"/>
      </w:tblPr>
      <w:tblGrid>
        <w:gridCol w:w="2661"/>
        <w:gridCol w:w="1874"/>
        <w:gridCol w:w="2269"/>
        <w:gridCol w:w="2834"/>
      </w:tblGrid>
      <w:tr w:rsidR="00D81C83" w14:paraId="559605A3" w14:textId="77777777" w:rsidTr="00AC5E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81" w:type="pct"/>
          </w:tcPr>
          <w:p w14:paraId="71402745" w14:textId="77777777" w:rsidR="00D81C83" w:rsidRPr="00D81C83" w:rsidRDefault="00D81C83" w:rsidP="00D81C83">
            <w:pPr>
              <w:pStyle w:val="TableText"/>
            </w:pPr>
            <w:r>
              <w:t>Scientific name</w:t>
            </w:r>
          </w:p>
        </w:tc>
        <w:tc>
          <w:tcPr>
            <w:tcW w:w="972" w:type="pct"/>
          </w:tcPr>
          <w:p w14:paraId="452F84BE"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ommon name</w:t>
            </w:r>
          </w:p>
        </w:tc>
        <w:tc>
          <w:tcPr>
            <w:tcW w:w="1177" w:type="pct"/>
          </w:tcPr>
          <w:p w14:paraId="4B043E78" w14:textId="68A9FA4F"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aLP Act status</w:t>
            </w:r>
          </w:p>
        </w:tc>
        <w:tc>
          <w:tcPr>
            <w:tcW w:w="1470" w:type="pct"/>
          </w:tcPr>
          <w:p w14:paraId="7CDD6C70" w14:textId="3E83C785"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W</w:t>
            </w:r>
            <w:r w:rsidRPr="00D81C83">
              <w:t xml:space="preserve">eeds of </w:t>
            </w:r>
            <w:r w:rsidR="001A204A">
              <w:t>n</w:t>
            </w:r>
            <w:r w:rsidRPr="00D81C83">
              <w:t xml:space="preserve">ational </w:t>
            </w:r>
            <w:r w:rsidR="001A204A">
              <w:t>s</w:t>
            </w:r>
            <w:r w:rsidRPr="00D81C83">
              <w:t>ignificance</w:t>
            </w:r>
          </w:p>
        </w:tc>
      </w:tr>
      <w:tr w:rsidR="00D81C83" w14:paraId="566D60AA" w14:textId="77777777" w:rsidTr="00AC5E8C">
        <w:trPr>
          <w:trHeight w:val="287"/>
        </w:trPr>
        <w:tc>
          <w:tcPr>
            <w:cnfStyle w:val="001000000000" w:firstRow="0" w:lastRow="0" w:firstColumn="1" w:lastColumn="0" w:oddVBand="0" w:evenVBand="0" w:oddHBand="0" w:evenHBand="0" w:firstRowFirstColumn="0" w:firstRowLastColumn="0" w:lastRowFirstColumn="0" w:lastRowLastColumn="0"/>
            <w:tcW w:w="1381" w:type="pct"/>
          </w:tcPr>
          <w:p w14:paraId="77632F47" w14:textId="77777777" w:rsidR="00D81C83" w:rsidRPr="00D81C83" w:rsidRDefault="00D81C83" w:rsidP="00D81C83">
            <w:pPr>
              <w:pStyle w:val="TableText"/>
              <w:rPr>
                <w:rStyle w:val="Italics"/>
              </w:rPr>
            </w:pPr>
            <w:r w:rsidRPr="006570D7">
              <w:rPr>
                <w:rStyle w:val="Italics"/>
              </w:rPr>
              <w:t>Asparagus asparagoides</w:t>
            </w:r>
          </w:p>
        </w:tc>
        <w:tc>
          <w:tcPr>
            <w:tcW w:w="972" w:type="pct"/>
          </w:tcPr>
          <w:p w14:paraId="3319BAAB"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Bridal Creeper</w:t>
            </w:r>
          </w:p>
        </w:tc>
        <w:tc>
          <w:tcPr>
            <w:tcW w:w="1177" w:type="pct"/>
          </w:tcPr>
          <w:p w14:paraId="7D1AFFF8"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 xml:space="preserve">Regionally prohibited </w:t>
            </w:r>
          </w:p>
        </w:tc>
        <w:tc>
          <w:tcPr>
            <w:tcW w:w="1470" w:type="pct"/>
          </w:tcPr>
          <w:p w14:paraId="0FDAC2BC"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Listed</w:t>
            </w:r>
          </w:p>
        </w:tc>
      </w:tr>
      <w:tr w:rsidR="00D81C83" w14:paraId="7DD984B3" w14:textId="77777777" w:rsidTr="00AC5E8C">
        <w:tc>
          <w:tcPr>
            <w:cnfStyle w:val="001000000000" w:firstRow="0" w:lastRow="0" w:firstColumn="1" w:lastColumn="0" w:oddVBand="0" w:evenVBand="0" w:oddHBand="0" w:evenHBand="0" w:firstRowFirstColumn="0" w:firstRowLastColumn="0" w:lastRowFirstColumn="0" w:lastRowLastColumn="0"/>
            <w:tcW w:w="1381" w:type="pct"/>
          </w:tcPr>
          <w:p w14:paraId="3D2246B4" w14:textId="77777777" w:rsidR="00D81C83" w:rsidRPr="00D81C83" w:rsidRDefault="00D81C83" w:rsidP="00D81C83">
            <w:pPr>
              <w:pStyle w:val="TableText"/>
              <w:rPr>
                <w:rStyle w:val="Italics"/>
              </w:rPr>
            </w:pPr>
            <w:r w:rsidRPr="006570D7">
              <w:rPr>
                <w:rStyle w:val="Italics"/>
              </w:rPr>
              <w:t xml:space="preserve">Cirsium </w:t>
            </w:r>
            <w:r w:rsidRPr="00D81C83">
              <w:rPr>
                <w:rStyle w:val="Italics"/>
              </w:rPr>
              <w:t>vulgare</w:t>
            </w:r>
          </w:p>
        </w:tc>
        <w:tc>
          <w:tcPr>
            <w:tcW w:w="972" w:type="pct"/>
          </w:tcPr>
          <w:p w14:paraId="66FF4546"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Spear Thistle</w:t>
            </w:r>
          </w:p>
        </w:tc>
        <w:tc>
          <w:tcPr>
            <w:tcW w:w="1177" w:type="pct"/>
          </w:tcPr>
          <w:p w14:paraId="6A117F1F"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Regionally controlled</w:t>
            </w:r>
          </w:p>
        </w:tc>
        <w:tc>
          <w:tcPr>
            <w:tcW w:w="1470" w:type="pct"/>
          </w:tcPr>
          <w:p w14:paraId="3C46A94B"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w:t>
            </w:r>
          </w:p>
        </w:tc>
      </w:tr>
      <w:tr w:rsidR="00AC795E" w14:paraId="279F8713" w14:textId="77777777" w:rsidTr="00AC5E8C">
        <w:tc>
          <w:tcPr>
            <w:cnfStyle w:val="001000000000" w:firstRow="0" w:lastRow="0" w:firstColumn="1" w:lastColumn="0" w:oddVBand="0" w:evenVBand="0" w:oddHBand="0" w:evenHBand="0" w:firstRowFirstColumn="0" w:firstRowLastColumn="0" w:lastRowFirstColumn="0" w:lastRowLastColumn="0"/>
            <w:tcW w:w="1381" w:type="pct"/>
          </w:tcPr>
          <w:p w14:paraId="52DCEDCB" w14:textId="14922CAD" w:rsidR="00AC795E" w:rsidRPr="006570D7" w:rsidRDefault="00EB7EF4" w:rsidP="00D81C83">
            <w:pPr>
              <w:pStyle w:val="TableText"/>
              <w:rPr>
                <w:rStyle w:val="Italics"/>
              </w:rPr>
            </w:pPr>
            <w:r>
              <w:rPr>
                <w:rStyle w:val="Italics"/>
              </w:rPr>
              <w:t>E</w:t>
            </w:r>
            <w:r w:rsidRPr="00EB7EF4">
              <w:rPr>
                <w:rStyle w:val="Italics"/>
              </w:rPr>
              <w:t>ragrostis curvula</w:t>
            </w:r>
          </w:p>
        </w:tc>
        <w:tc>
          <w:tcPr>
            <w:tcW w:w="972" w:type="pct"/>
          </w:tcPr>
          <w:p w14:paraId="009B5B4B" w14:textId="225F9D32" w:rsidR="00AC795E" w:rsidRPr="00497E47" w:rsidRDefault="00EB7EF4"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African Love-grass</w:t>
            </w:r>
          </w:p>
        </w:tc>
        <w:tc>
          <w:tcPr>
            <w:tcW w:w="1177" w:type="pct"/>
          </w:tcPr>
          <w:p w14:paraId="6309F7DA" w14:textId="72EAECBE" w:rsidR="00AC795E" w:rsidRPr="00497E47" w:rsidRDefault="00EB7EF4"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Regionally controlled</w:t>
            </w:r>
          </w:p>
        </w:tc>
        <w:tc>
          <w:tcPr>
            <w:tcW w:w="1470" w:type="pct"/>
          </w:tcPr>
          <w:p w14:paraId="10765B76" w14:textId="7C06C7E8" w:rsidR="00AC795E" w:rsidRPr="00497E47" w:rsidRDefault="00EB7EF4"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w:t>
            </w:r>
          </w:p>
        </w:tc>
      </w:tr>
      <w:tr w:rsidR="00D81C83" w14:paraId="0D045BE5" w14:textId="77777777" w:rsidTr="00AC5E8C">
        <w:tc>
          <w:tcPr>
            <w:cnfStyle w:val="001000000000" w:firstRow="0" w:lastRow="0" w:firstColumn="1" w:lastColumn="0" w:oddVBand="0" w:evenVBand="0" w:oddHBand="0" w:evenHBand="0" w:firstRowFirstColumn="0" w:firstRowLastColumn="0" w:lastRowFirstColumn="0" w:lastRowLastColumn="0"/>
            <w:tcW w:w="1381" w:type="pct"/>
          </w:tcPr>
          <w:p w14:paraId="1CC4BACB" w14:textId="77777777" w:rsidR="00D81C83" w:rsidRPr="00D81C83" w:rsidRDefault="00D81C83" w:rsidP="00D81C83">
            <w:pPr>
              <w:pStyle w:val="TableText"/>
              <w:rPr>
                <w:rStyle w:val="Italics"/>
              </w:rPr>
            </w:pPr>
            <w:r w:rsidRPr="006570D7">
              <w:rPr>
                <w:rStyle w:val="Italics"/>
              </w:rPr>
              <w:t>Lycium ferocissimum</w:t>
            </w:r>
          </w:p>
        </w:tc>
        <w:tc>
          <w:tcPr>
            <w:tcW w:w="972" w:type="pct"/>
          </w:tcPr>
          <w:p w14:paraId="423EC9A6"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i/>
                <w:iCs/>
              </w:rPr>
            </w:pPr>
            <w:r w:rsidRPr="00497E47">
              <w:rPr>
                <w:rStyle w:val="Italics"/>
                <w:i w:val="0"/>
                <w:iCs/>
              </w:rPr>
              <w:t>African Boxthorn</w:t>
            </w:r>
          </w:p>
        </w:tc>
        <w:tc>
          <w:tcPr>
            <w:tcW w:w="1177" w:type="pct"/>
          </w:tcPr>
          <w:p w14:paraId="7DCABF37"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Regionally controlled</w:t>
            </w:r>
          </w:p>
        </w:tc>
        <w:tc>
          <w:tcPr>
            <w:tcW w:w="1470" w:type="pct"/>
          </w:tcPr>
          <w:p w14:paraId="66169FFB"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Listed</w:t>
            </w:r>
          </w:p>
        </w:tc>
      </w:tr>
      <w:tr w:rsidR="00D81C83" w14:paraId="3DCAA029" w14:textId="77777777" w:rsidTr="00AC5E8C">
        <w:tc>
          <w:tcPr>
            <w:cnfStyle w:val="001000000000" w:firstRow="0" w:lastRow="0" w:firstColumn="1" w:lastColumn="0" w:oddVBand="0" w:evenVBand="0" w:oddHBand="0" w:evenHBand="0" w:firstRowFirstColumn="0" w:firstRowLastColumn="0" w:lastRowFirstColumn="0" w:lastRowLastColumn="0"/>
            <w:tcW w:w="1381" w:type="pct"/>
          </w:tcPr>
          <w:p w14:paraId="7B460F65" w14:textId="77777777" w:rsidR="00D81C83" w:rsidRPr="00D81C83" w:rsidRDefault="00D81C83" w:rsidP="00D81C83">
            <w:pPr>
              <w:pStyle w:val="TableText"/>
              <w:rPr>
                <w:rStyle w:val="Italics"/>
              </w:rPr>
            </w:pPr>
            <w:r w:rsidRPr="006570D7">
              <w:rPr>
                <w:rStyle w:val="Italics"/>
              </w:rPr>
              <w:t>Oxalis pes-caprae</w:t>
            </w:r>
          </w:p>
        </w:tc>
        <w:tc>
          <w:tcPr>
            <w:tcW w:w="972" w:type="pct"/>
          </w:tcPr>
          <w:p w14:paraId="49C9802A"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i/>
                <w:iCs/>
              </w:rPr>
            </w:pPr>
            <w:r w:rsidRPr="00497E47">
              <w:rPr>
                <w:rStyle w:val="Italics"/>
                <w:i w:val="0"/>
                <w:iCs/>
              </w:rPr>
              <w:t>Soursob</w:t>
            </w:r>
          </w:p>
        </w:tc>
        <w:tc>
          <w:tcPr>
            <w:tcW w:w="1177" w:type="pct"/>
          </w:tcPr>
          <w:p w14:paraId="5246A971"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Regionally controlled</w:t>
            </w:r>
          </w:p>
        </w:tc>
        <w:tc>
          <w:tcPr>
            <w:tcW w:w="1470" w:type="pct"/>
          </w:tcPr>
          <w:p w14:paraId="7BDF3A40"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w:t>
            </w:r>
          </w:p>
        </w:tc>
      </w:tr>
      <w:tr w:rsidR="00D81C83" w14:paraId="7C5C745D" w14:textId="77777777" w:rsidTr="00AC5E8C">
        <w:tc>
          <w:tcPr>
            <w:cnfStyle w:val="001000000000" w:firstRow="0" w:lastRow="0" w:firstColumn="1" w:lastColumn="0" w:oddVBand="0" w:evenVBand="0" w:oddHBand="0" w:evenHBand="0" w:firstRowFirstColumn="0" w:firstRowLastColumn="0" w:lastRowFirstColumn="0" w:lastRowLastColumn="0"/>
            <w:tcW w:w="1381" w:type="pct"/>
          </w:tcPr>
          <w:p w14:paraId="216F28ED" w14:textId="77777777" w:rsidR="00D81C83" w:rsidRPr="00D81C83" w:rsidRDefault="00D81C83" w:rsidP="00D81C83">
            <w:pPr>
              <w:pStyle w:val="TableText"/>
              <w:rPr>
                <w:rStyle w:val="Italics"/>
              </w:rPr>
            </w:pPr>
            <w:r w:rsidRPr="006570D7">
              <w:rPr>
                <w:rStyle w:val="Italics"/>
              </w:rPr>
              <w:t>Rosa rubiginosa</w:t>
            </w:r>
          </w:p>
        </w:tc>
        <w:tc>
          <w:tcPr>
            <w:tcW w:w="972" w:type="pct"/>
          </w:tcPr>
          <w:p w14:paraId="4081D261"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i/>
                <w:iCs/>
              </w:rPr>
            </w:pPr>
            <w:r w:rsidRPr="00497E47">
              <w:rPr>
                <w:rStyle w:val="Italics"/>
                <w:i w:val="0"/>
                <w:iCs/>
              </w:rPr>
              <w:t>Briar Rose</w:t>
            </w:r>
          </w:p>
        </w:tc>
        <w:tc>
          <w:tcPr>
            <w:tcW w:w="1177" w:type="pct"/>
          </w:tcPr>
          <w:p w14:paraId="4F70BB9D"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Regionally controlled</w:t>
            </w:r>
          </w:p>
        </w:tc>
        <w:tc>
          <w:tcPr>
            <w:tcW w:w="1470" w:type="pct"/>
          </w:tcPr>
          <w:p w14:paraId="32DA50D9"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w:t>
            </w:r>
          </w:p>
        </w:tc>
      </w:tr>
      <w:tr w:rsidR="00D81C83" w14:paraId="4D83AFD5" w14:textId="77777777" w:rsidTr="00AC5E8C">
        <w:tc>
          <w:tcPr>
            <w:cnfStyle w:val="001000000000" w:firstRow="0" w:lastRow="0" w:firstColumn="1" w:lastColumn="0" w:oddVBand="0" w:evenVBand="0" w:oddHBand="0" w:evenHBand="0" w:firstRowFirstColumn="0" w:firstRowLastColumn="0" w:lastRowFirstColumn="0" w:lastRowLastColumn="0"/>
            <w:tcW w:w="1381" w:type="pct"/>
          </w:tcPr>
          <w:p w14:paraId="01E90455" w14:textId="77777777" w:rsidR="00D81C83" w:rsidRPr="00D81C83" w:rsidRDefault="00D81C83" w:rsidP="00D81C83">
            <w:pPr>
              <w:pStyle w:val="TableText"/>
              <w:rPr>
                <w:rStyle w:val="Italics"/>
              </w:rPr>
            </w:pPr>
            <w:r w:rsidRPr="006570D7">
              <w:rPr>
                <w:rStyle w:val="Italics"/>
              </w:rPr>
              <w:t>Rubus fruticosus spp. agg.</w:t>
            </w:r>
          </w:p>
        </w:tc>
        <w:tc>
          <w:tcPr>
            <w:tcW w:w="972" w:type="pct"/>
          </w:tcPr>
          <w:p w14:paraId="6357DDC2"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i/>
                <w:iCs/>
              </w:rPr>
            </w:pPr>
            <w:r w:rsidRPr="00497E47">
              <w:rPr>
                <w:rStyle w:val="Italics"/>
                <w:i w:val="0"/>
                <w:iCs/>
              </w:rPr>
              <w:t>Blackberry</w:t>
            </w:r>
          </w:p>
        </w:tc>
        <w:tc>
          <w:tcPr>
            <w:tcW w:w="1177" w:type="pct"/>
          </w:tcPr>
          <w:p w14:paraId="3CE3541D"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Regionally controlled</w:t>
            </w:r>
          </w:p>
        </w:tc>
        <w:tc>
          <w:tcPr>
            <w:tcW w:w="1470" w:type="pct"/>
          </w:tcPr>
          <w:p w14:paraId="781EB7F2"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Listed</w:t>
            </w:r>
          </w:p>
        </w:tc>
      </w:tr>
      <w:tr w:rsidR="00D81C83" w14:paraId="3A35723C" w14:textId="77777777" w:rsidTr="00AC5E8C">
        <w:tc>
          <w:tcPr>
            <w:cnfStyle w:val="001000000000" w:firstRow="0" w:lastRow="0" w:firstColumn="1" w:lastColumn="0" w:oddVBand="0" w:evenVBand="0" w:oddHBand="0" w:evenHBand="0" w:firstRowFirstColumn="0" w:firstRowLastColumn="0" w:lastRowFirstColumn="0" w:lastRowLastColumn="0"/>
            <w:tcW w:w="1381" w:type="pct"/>
          </w:tcPr>
          <w:p w14:paraId="4FFD4E07" w14:textId="77777777" w:rsidR="00D81C83" w:rsidRPr="00D81C83" w:rsidRDefault="00D81C83" w:rsidP="00D81C83">
            <w:pPr>
              <w:pStyle w:val="TableText"/>
              <w:rPr>
                <w:rStyle w:val="Italics"/>
              </w:rPr>
            </w:pPr>
            <w:r w:rsidRPr="006570D7">
              <w:rPr>
                <w:rStyle w:val="Italics"/>
              </w:rPr>
              <w:t>Senecio jacobaea</w:t>
            </w:r>
          </w:p>
        </w:tc>
        <w:tc>
          <w:tcPr>
            <w:tcW w:w="972" w:type="pct"/>
          </w:tcPr>
          <w:p w14:paraId="43A73F9B"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i/>
                <w:iCs/>
              </w:rPr>
            </w:pPr>
            <w:r w:rsidRPr="00497E47">
              <w:rPr>
                <w:rStyle w:val="Italics"/>
                <w:i w:val="0"/>
                <w:iCs/>
              </w:rPr>
              <w:t>Ragwort</w:t>
            </w:r>
          </w:p>
        </w:tc>
        <w:tc>
          <w:tcPr>
            <w:tcW w:w="1177" w:type="pct"/>
          </w:tcPr>
          <w:p w14:paraId="023FE7B7"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Regionally controlled</w:t>
            </w:r>
          </w:p>
        </w:tc>
        <w:tc>
          <w:tcPr>
            <w:tcW w:w="1470" w:type="pct"/>
          </w:tcPr>
          <w:p w14:paraId="68A9191E"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w:t>
            </w:r>
          </w:p>
        </w:tc>
      </w:tr>
      <w:tr w:rsidR="00D81C83" w14:paraId="7BB94DA4" w14:textId="77777777" w:rsidTr="00AC5E8C">
        <w:tc>
          <w:tcPr>
            <w:cnfStyle w:val="001000000000" w:firstRow="0" w:lastRow="0" w:firstColumn="1" w:lastColumn="0" w:oddVBand="0" w:evenVBand="0" w:oddHBand="0" w:evenHBand="0" w:firstRowFirstColumn="0" w:firstRowLastColumn="0" w:lastRowFirstColumn="0" w:lastRowLastColumn="0"/>
            <w:tcW w:w="1381" w:type="pct"/>
          </w:tcPr>
          <w:p w14:paraId="2F6C4C94" w14:textId="77777777" w:rsidR="00D81C83" w:rsidRPr="00D81C83" w:rsidRDefault="00D81C83" w:rsidP="00D81C83">
            <w:pPr>
              <w:pStyle w:val="TableText"/>
              <w:rPr>
                <w:rStyle w:val="Italics"/>
              </w:rPr>
            </w:pPr>
            <w:r w:rsidRPr="006570D7">
              <w:rPr>
                <w:rStyle w:val="Italics"/>
              </w:rPr>
              <w:t>Ulex europaeus</w:t>
            </w:r>
          </w:p>
        </w:tc>
        <w:tc>
          <w:tcPr>
            <w:tcW w:w="972" w:type="pct"/>
          </w:tcPr>
          <w:p w14:paraId="68C28901"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i/>
                <w:iCs/>
              </w:rPr>
            </w:pPr>
            <w:r w:rsidRPr="00497E47">
              <w:rPr>
                <w:rStyle w:val="Italics"/>
                <w:i w:val="0"/>
                <w:iCs/>
              </w:rPr>
              <w:t>Gorse</w:t>
            </w:r>
          </w:p>
        </w:tc>
        <w:tc>
          <w:tcPr>
            <w:tcW w:w="1177" w:type="pct"/>
          </w:tcPr>
          <w:p w14:paraId="0A0ED0E5"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Regionally controlled</w:t>
            </w:r>
          </w:p>
        </w:tc>
        <w:tc>
          <w:tcPr>
            <w:tcW w:w="1470" w:type="pct"/>
          </w:tcPr>
          <w:p w14:paraId="75709962"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Listed</w:t>
            </w:r>
          </w:p>
        </w:tc>
      </w:tr>
    </w:tbl>
    <w:p w14:paraId="0EE49553" w14:textId="4CEDAACD" w:rsidR="00D81C83" w:rsidRDefault="00D81C83" w:rsidP="00D81C83">
      <w:pPr>
        <w:pStyle w:val="BodyText"/>
      </w:pPr>
      <w:r w:rsidRPr="000F3CD6">
        <w:t xml:space="preserve">Pest species </w:t>
      </w:r>
      <w:r>
        <w:t xml:space="preserve">recorded </w:t>
      </w:r>
      <w:r w:rsidR="001A204A">
        <w:t xml:space="preserve">in </w:t>
      </w:r>
      <w:r>
        <w:t xml:space="preserve">the study </w:t>
      </w:r>
      <w:r w:rsidRPr="000F3CD6">
        <w:t>area during fauna surveys</w:t>
      </w:r>
      <w:r>
        <w:t xml:space="preserve"> includ</w:t>
      </w:r>
      <w:r w:rsidR="001A204A">
        <w:t>ed</w:t>
      </w:r>
      <w:r>
        <w:t xml:space="preserve"> six pest species listed under the CaLP Act. A summary of the pests recorded is presented in </w:t>
      </w:r>
      <w:r>
        <w:fldChar w:fldCharType="begin"/>
      </w:r>
      <w:r>
        <w:instrText xml:space="preserve"> REF _Ref198711815 \h </w:instrText>
      </w:r>
      <w:r>
        <w:fldChar w:fldCharType="separate"/>
      </w:r>
      <w:r w:rsidR="00C66566" w:rsidRPr="00A96B17">
        <w:t>Table </w:t>
      </w:r>
      <w:r w:rsidR="00C66566">
        <w:rPr>
          <w:noProof/>
        </w:rPr>
        <w:t>8</w:t>
      </w:r>
      <w:r w:rsidR="00C66566" w:rsidRPr="00A96B17">
        <w:noBreakHyphen/>
      </w:r>
      <w:r w:rsidR="00C66566">
        <w:rPr>
          <w:noProof/>
        </w:rPr>
        <w:t>20</w:t>
      </w:r>
      <w:r>
        <w:fldChar w:fldCharType="end"/>
      </w:r>
      <w:r>
        <w:t xml:space="preserve">. </w:t>
      </w:r>
      <w:r w:rsidRPr="000F3CD6">
        <w:t xml:space="preserve">No pest fish or species listed as ‘noxious aquatic species’ under the </w:t>
      </w:r>
      <w:r w:rsidRPr="006150ED">
        <w:rPr>
          <w:rStyle w:val="Italics"/>
        </w:rPr>
        <w:t>Fisheries Act 1995</w:t>
      </w:r>
      <w:r>
        <w:t xml:space="preserve"> </w:t>
      </w:r>
      <w:r w:rsidRPr="000F3CD6">
        <w:t>were recorded</w:t>
      </w:r>
      <w:r w:rsidR="007D22D0">
        <w:t>.</w:t>
      </w:r>
    </w:p>
    <w:p w14:paraId="724157A8" w14:textId="2653401D" w:rsidR="00D81C83" w:rsidRPr="00A96B17" w:rsidRDefault="00D81C83" w:rsidP="00D81C83">
      <w:pPr>
        <w:pStyle w:val="Caption"/>
      </w:pPr>
      <w:bookmarkStart w:id="104" w:name="_Ref198711815"/>
      <w:bookmarkStart w:id="105" w:name="_Toc201829601"/>
      <w:bookmarkStart w:id="106" w:name="_Toc229064618"/>
      <w:r w:rsidRPr="00A96B17">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20</w:t>
      </w:r>
      <w:r w:rsidRPr="00D81C83">
        <w:fldChar w:fldCharType="end"/>
      </w:r>
      <w:bookmarkEnd w:id="104"/>
      <w:r w:rsidRPr="00A96B17">
        <w:tab/>
      </w:r>
      <w:r>
        <w:t>Pest species within the study area</w:t>
      </w:r>
      <w:bookmarkEnd w:id="105"/>
      <w:bookmarkEnd w:id="106"/>
    </w:p>
    <w:tbl>
      <w:tblPr>
        <w:tblStyle w:val="MainTableStyle"/>
        <w:tblW w:w="5000" w:type="pct"/>
        <w:tblLook w:val="06A0" w:firstRow="1" w:lastRow="0" w:firstColumn="1" w:lastColumn="0" w:noHBand="1" w:noVBand="1"/>
      </w:tblPr>
      <w:tblGrid>
        <w:gridCol w:w="2988"/>
        <w:gridCol w:w="2988"/>
        <w:gridCol w:w="3662"/>
      </w:tblGrid>
      <w:tr w:rsidR="00D81C83" w14:paraId="3A6FCD0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0" w:type="pct"/>
          </w:tcPr>
          <w:p w14:paraId="4FCCC550" w14:textId="77777777" w:rsidR="00D81C83" w:rsidRPr="00D81C83" w:rsidRDefault="00D81C83" w:rsidP="00D81C83">
            <w:pPr>
              <w:pStyle w:val="TableText"/>
            </w:pPr>
            <w:r>
              <w:t>S</w:t>
            </w:r>
            <w:r w:rsidRPr="00D81C83">
              <w:t>cientific name</w:t>
            </w:r>
          </w:p>
        </w:tc>
        <w:tc>
          <w:tcPr>
            <w:tcW w:w="1550" w:type="pct"/>
          </w:tcPr>
          <w:p w14:paraId="7DBA5C82"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ommon name</w:t>
            </w:r>
          </w:p>
        </w:tc>
        <w:tc>
          <w:tcPr>
            <w:tcW w:w="1900" w:type="pct"/>
          </w:tcPr>
          <w:p w14:paraId="717BEE3F"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aLP Act status</w:t>
            </w:r>
          </w:p>
        </w:tc>
      </w:tr>
      <w:tr w:rsidR="00D81C83" w14:paraId="72B78502" w14:textId="77777777">
        <w:trPr>
          <w:trHeight w:val="287"/>
        </w:trPr>
        <w:tc>
          <w:tcPr>
            <w:cnfStyle w:val="001000000000" w:firstRow="0" w:lastRow="0" w:firstColumn="1" w:lastColumn="0" w:oddVBand="0" w:evenVBand="0" w:oddHBand="0" w:evenHBand="0" w:firstRowFirstColumn="0" w:firstRowLastColumn="0" w:lastRowFirstColumn="0" w:lastRowLastColumn="0"/>
            <w:tcW w:w="1550" w:type="pct"/>
          </w:tcPr>
          <w:p w14:paraId="6E18DC1B" w14:textId="77777777" w:rsidR="00D81C83" w:rsidRPr="00D81C83" w:rsidRDefault="00D81C83" w:rsidP="00D81C83">
            <w:pPr>
              <w:pStyle w:val="TableText"/>
              <w:rPr>
                <w:rStyle w:val="Italics"/>
              </w:rPr>
            </w:pPr>
            <w:r w:rsidRPr="006570D7">
              <w:rPr>
                <w:rStyle w:val="Italics"/>
              </w:rPr>
              <w:t>Felis catus</w:t>
            </w:r>
          </w:p>
        </w:tc>
        <w:tc>
          <w:tcPr>
            <w:tcW w:w="1550" w:type="pct"/>
          </w:tcPr>
          <w:p w14:paraId="4AC0E6DA"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Feral cat</w:t>
            </w:r>
          </w:p>
        </w:tc>
        <w:tc>
          <w:tcPr>
            <w:tcW w:w="1900" w:type="pct"/>
          </w:tcPr>
          <w:p w14:paraId="65651A86" w14:textId="430D06D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Established (on Crown land only)</w:t>
            </w:r>
          </w:p>
        </w:tc>
      </w:tr>
      <w:tr w:rsidR="00D81C83" w14:paraId="653FBCDF" w14:textId="77777777">
        <w:tc>
          <w:tcPr>
            <w:cnfStyle w:val="001000000000" w:firstRow="0" w:lastRow="0" w:firstColumn="1" w:lastColumn="0" w:oddVBand="0" w:evenVBand="0" w:oddHBand="0" w:evenHBand="0" w:firstRowFirstColumn="0" w:firstRowLastColumn="0" w:lastRowFirstColumn="0" w:lastRowLastColumn="0"/>
            <w:tcW w:w="1550" w:type="pct"/>
          </w:tcPr>
          <w:p w14:paraId="05768103" w14:textId="77777777" w:rsidR="00D81C83" w:rsidRPr="00D81C83" w:rsidRDefault="00D81C83" w:rsidP="00D81C83">
            <w:pPr>
              <w:pStyle w:val="TableText"/>
              <w:rPr>
                <w:rStyle w:val="Italics"/>
              </w:rPr>
            </w:pPr>
            <w:r w:rsidRPr="006570D7">
              <w:rPr>
                <w:rStyle w:val="Italics"/>
              </w:rPr>
              <w:t>Canis lupus</w:t>
            </w:r>
          </w:p>
        </w:tc>
        <w:tc>
          <w:tcPr>
            <w:tcW w:w="1550" w:type="pct"/>
          </w:tcPr>
          <w:p w14:paraId="2E3FF721"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Domestic/feral dog</w:t>
            </w:r>
          </w:p>
        </w:tc>
        <w:tc>
          <w:tcPr>
            <w:tcW w:w="1900" w:type="pct"/>
          </w:tcPr>
          <w:p w14:paraId="66F878D0"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Established</w:t>
            </w:r>
          </w:p>
        </w:tc>
      </w:tr>
      <w:tr w:rsidR="00D81C83" w14:paraId="49D997C4" w14:textId="77777777">
        <w:tc>
          <w:tcPr>
            <w:cnfStyle w:val="001000000000" w:firstRow="0" w:lastRow="0" w:firstColumn="1" w:lastColumn="0" w:oddVBand="0" w:evenVBand="0" w:oddHBand="0" w:evenHBand="0" w:firstRowFirstColumn="0" w:firstRowLastColumn="0" w:lastRowFirstColumn="0" w:lastRowLastColumn="0"/>
            <w:tcW w:w="1550" w:type="pct"/>
          </w:tcPr>
          <w:p w14:paraId="593D93C6" w14:textId="77777777" w:rsidR="00D81C83" w:rsidRPr="00D81C83" w:rsidRDefault="00D81C83" w:rsidP="00D81C83">
            <w:pPr>
              <w:pStyle w:val="TableText"/>
            </w:pPr>
            <w:r w:rsidRPr="006570D7">
              <w:rPr>
                <w:rStyle w:val="Italics"/>
              </w:rPr>
              <w:t>Oryctolagus cuniculus</w:t>
            </w:r>
          </w:p>
        </w:tc>
        <w:tc>
          <w:tcPr>
            <w:tcW w:w="1550" w:type="pct"/>
          </w:tcPr>
          <w:p w14:paraId="2A5AE7D3" w14:textId="77777777" w:rsidR="00D81C83" w:rsidRPr="006879AC" w:rsidRDefault="00D81C83" w:rsidP="00D81C83">
            <w:pPr>
              <w:pStyle w:val="TableText"/>
              <w:cnfStyle w:val="000000000000" w:firstRow="0" w:lastRow="0" w:firstColumn="0" w:lastColumn="0" w:oddVBand="0" w:evenVBand="0" w:oddHBand="0" w:evenHBand="0" w:firstRowFirstColumn="0" w:firstRowLastColumn="0" w:lastRowFirstColumn="0" w:lastRowLastColumn="0"/>
              <w:rPr>
                <w:iCs/>
              </w:rPr>
            </w:pPr>
            <w:r w:rsidRPr="006879AC">
              <w:rPr>
                <w:iCs/>
              </w:rPr>
              <w:t>European rabbit</w:t>
            </w:r>
          </w:p>
        </w:tc>
        <w:tc>
          <w:tcPr>
            <w:tcW w:w="1900" w:type="pct"/>
          </w:tcPr>
          <w:p w14:paraId="7C7C5BC5"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 xml:space="preserve">Established </w:t>
            </w:r>
          </w:p>
        </w:tc>
      </w:tr>
      <w:tr w:rsidR="00D81C83" w14:paraId="755FFD7D" w14:textId="77777777">
        <w:tc>
          <w:tcPr>
            <w:cnfStyle w:val="001000000000" w:firstRow="0" w:lastRow="0" w:firstColumn="1" w:lastColumn="0" w:oddVBand="0" w:evenVBand="0" w:oddHBand="0" w:evenHBand="0" w:firstRowFirstColumn="0" w:firstRowLastColumn="0" w:lastRowFirstColumn="0" w:lastRowLastColumn="0"/>
            <w:tcW w:w="1550" w:type="pct"/>
          </w:tcPr>
          <w:p w14:paraId="3BA01624" w14:textId="77777777" w:rsidR="00D81C83" w:rsidRPr="00D81C83" w:rsidRDefault="00D81C83" w:rsidP="00D81C83">
            <w:pPr>
              <w:pStyle w:val="TableText"/>
              <w:rPr>
                <w:rStyle w:val="Italics"/>
              </w:rPr>
            </w:pPr>
            <w:r w:rsidRPr="006570D7">
              <w:rPr>
                <w:rStyle w:val="Italics"/>
              </w:rPr>
              <w:t xml:space="preserve">Mus </w:t>
            </w:r>
            <w:r w:rsidRPr="00D81C83">
              <w:rPr>
                <w:rStyle w:val="Italics"/>
              </w:rPr>
              <w:t>musculus</w:t>
            </w:r>
          </w:p>
        </w:tc>
        <w:tc>
          <w:tcPr>
            <w:tcW w:w="1550" w:type="pct"/>
          </w:tcPr>
          <w:p w14:paraId="077E380D"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i/>
                <w:iCs/>
              </w:rPr>
            </w:pPr>
            <w:r w:rsidRPr="00497E47">
              <w:rPr>
                <w:rStyle w:val="Italics"/>
                <w:i w:val="0"/>
                <w:iCs/>
              </w:rPr>
              <w:t>House mouse</w:t>
            </w:r>
          </w:p>
        </w:tc>
        <w:tc>
          <w:tcPr>
            <w:tcW w:w="1900" w:type="pct"/>
          </w:tcPr>
          <w:p w14:paraId="1038FD74"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Established</w:t>
            </w:r>
          </w:p>
        </w:tc>
      </w:tr>
      <w:tr w:rsidR="00D81C83" w14:paraId="10C16AFF" w14:textId="77777777">
        <w:tc>
          <w:tcPr>
            <w:cnfStyle w:val="001000000000" w:firstRow="0" w:lastRow="0" w:firstColumn="1" w:lastColumn="0" w:oddVBand="0" w:evenVBand="0" w:oddHBand="0" w:evenHBand="0" w:firstRowFirstColumn="0" w:firstRowLastColumn="0" w:lastRowFirstColumn="0" w:lastRowLastColumn="0"/>
            <w:tcW w:w="1550" w:type="pct"/>
          </w:tcPr>
          <w:p w14:paraId="7E8CA702" w14:textId="77777777" w:rsidR="00D81C83" w:rsidRPr="00D81C83" w:rsidRDefault="00D81C83" w:rsidP="00D81C83">
            <w:pPr>
              <w:pStyle w:val="TableText"/>
            </w:pPr>
            <w:r w:rsidRPr="006570D7">
              <w:rPr>
                <w:rStyle w:val="Italics"/>
              </w:rPr>
              <w:t>Vulpes vulpes</w:t>
            </w:r>
          </w:p>
        </w:tc>
        <w:tc>
          <w:tcPr>
            <w:tcW w:w="1550" w:type="pct"/>
          </w:tcPr>
          <w:p w14:paraId="74EFE8A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6570D7">
              <w:t>Red fox</w:t>
            </w:r>
          </w:p>
        </w:tc>
        <w:tc>
          <w:tcPr>
            <w:tcW w:w="1900" w:type="pct"/>
          </w:tcPr>
          <w:p w14:paraId="32BCD197"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Established</w:t>
            </w:r>
          </w:p>
        </w:tc>
      </w:tr>
      <w:tr w:rsidR="00D81C83" w14:paraId="41D79941" w14:textId="77777777">
        <w:tc>
          <w:tcPr>
            <w:cnfStyle w:val="001000000000" w:firstRow="0" w:lastRow="0" w:firstColumn="1" w:lastColumn="0" w:oddVBand="0" w:evenVBand="0" w:oddHBand="0" w:evenHBand="0" w:firstRowFirstColumn="0" w:firstRowLastColumn="0" w:lastRowFirstColumn="0" w:lastRowLastColumn="0"/>
            <w:tcW w:w="1550" w:type="pct"/>
          </w:tcPr>
          <w:p w14:paraId="673263A5" w14:textId="77777777" w:rsidR="00D81C83" w:rsidRPr="00D81C83" w:rsidRDefault="00D81C83" w:rsidP="00D81C83">
            <w:pPr>
              <w:pStyle w:val="TableText"/>
            </w:pPr>
            <w:r w:rsidRPr="006570D7">
              <w:rPr>
                <w:rStyle w:val="Italics"/>
              </w:rPr>
              <w:t>Rusa unicolor</w:t>
            </w:r>
          </w:p>
        </w:tc>
        <w:tc>
          <w:tcPr>
            <w:tcW w:w="1550" w:type="pct"/>
          </w:tcPr>
          <w:p w14:paraId="132594D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6570D7">
              <w:t>Sambar deer</w:t>
            </w:r>
          </w:p>
        </w:tc>
        <w:tc>
          <w:tcPr>
            <w:tcW w:w="1900" w:type="pct"/>
          </w:tcPr>
          <w:p w14:paraId="23CB1B00" w14:textId="77777777" w:rsidR="00D81C83" w:rsidRPr="00497E47"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497E47">
              <w:rPr>
                <w:rStyle w:val="Italics"/>
                <w:i w:val="0"/>
                <w:iCs/>
              </w:rPr>
              <w:t>Established</w:t>
            </w:r>
          </w:p>
        </w:tc>
      </w:tr>
    </w:tbl>
    <w:p w14:paraId="0A04DA88" w14:textId="77777777" w:rsidR="00FC2430" w:rsidRDefault="00FC2430" w:rsidP="006C1646">
      <w:pPr>
        <w:pStyle w:val="BodyBullet1"/>
        <w:numPr>
          <w:ilvl w:val="0"/>
          <w:numId w:val="0"/>
        </w:numPr>
        <w:ind w:left="340" w:hanging="340"/>
      </w:pPr>
      <w:bookmarkStart w:id="107" w:name="_Toc184287619"/>
      <w:bookmarkStart w:id="108" w:name="_Ref201827885"/>
      <w:bookmarkStart w:id="109" w:name="_Ref201828006"/>
      <w:bookmarkStart w:id="110" w:name="_Toc201829565"/>
      <w:bookmarkStart w:id="111" w:name="_Ref201837666"/>
      <w:bookmarkStart w:id="112" w:name="_Ref214354086"/>
    </w:p>
    <w:p w14:paraId="117CD6F1" w14:textId="77777777" w:rsidR="00746C0E" w:rsidRDefault="00746C0E">
      <w:pPr>
        <w:pStyle w:val="BodyBullet1"/>
        <w:numPr>
          <w:ilvl w:val="0"/>
          <w:numId w:val="0"/>
        </w:numPr>
      </w:pPr>
    </w:p>
    <w:p w14:paraId="0259D743" w14:textId="59088F60" w:rsidR="00D81C83" w:rsidRPr="007D2DAA" w:rsidRDefault="00D81C83" w:rsidP="00D81C83">
      <w:pPr>
        <w:pStyle w:val="Heading2"/>
      </w:pPr>
      <w:bookmarkStart w:id="113" w:name="_Ref215215734"/>
      <w:bookmarkStart w:id="114" w:name="_Toc229064582"/>
      <w:bookmarkEnd w:id="107"/>
      <w:bookmarkEnd w:id="108"/>
      <w:bookmarkEnd w:id="109"/>
      <w:bookmarkEnd w:id="110"/>
      <w:bookmarkEnd w:id="111"/>
      <w:r w:rsidRPr="00534C86">
        <w:lastRenderedPageBreak/>
        <w:t xml:space="preserve">Construction </w:t>
      </w:r>
      <w:r w:rsidRPr="007D2DAA">
        <w:t>impact</w:t>
      </w:r>
      <w:r w:rsidR="00B16B6F">
        <w:t>s</w:t>
      </w:r>
      <w:bookmarkEnd w:id="112"/>
      <w:bookmarkEnd w:id="113"/>
      <w:bookmarkEnd w:id="114"/>
    </w:p>
    <w:p w14:paraId="5201CF6C" w14:textId="10F2B820" w:rsidR="00D81C83" w:rsidRPr="00534C86" w:rsidRDefault="00D81C83" w:rsidP="00D81C83">
      <w:pPr>
        <w:pStyle w:val="BodyText"/>
      </w:pPr>
      <w:r w:rsidRPr="00F76B11">
        <w:t xml:space="preserve">This section discusses the impacts and risks associated with the construction </w:t>
      </w:r>
      <w:r w:rsidR="00707F51">
        <w:t>works in Victoria</w:t>
      </w:r>
      <w:r w:rsidRPr="00F76B11">
        <w:t xml:space="preserve"> that relate to </w:t>
      </w:r>
      <w:r>
        <w:t>onshore ecology</w:t>
      </w:r>
      <w:r w:rsidRPr="00F76B11">
        <w:t xml:space="preserve"> and the respective receptor groups.  </w:t>
      </w:r>
      <w:bookmarkStart w:id="115" w:name="_Toc211948848"/>
      <w:bookmarkEnd w:id="115"/>
    </w:p>
    <w:p w14:paraId="5377F64A" w14:textId="632B00FF" w:rsidR="00097A3C" w:rsidRPr="00534C86" w:rsidRDefault="00D47652" w:rsidP="00D81C83">
      <w:pPr>
        <w:pStyle w:val="BodyText"/>
      </w:pPr>
      <w:r>
        <w:t xml:space="preserve">For the purposes of impact assessment, </w:t>
      </w:r>
      <w:r w:rsidR="00C21BD5">
        <w:t>the spatial area assessed includes a 15-met</w:t>
      </w:r>
      <w:r w:rsidR="006F6BD6">
        <w:t xml:space="preserve">re buffer on either side of the alignment </w:t>
      </w:r>
      <w:r w:rsidR="00E55F26">
        <w:t xml:space="preserve">where no works are contemplated, but is conservatively included </w:t>
      </w:r>
      <w:r w:rsidR="000E720F">
        <w:t xml:space="preserve">to understand the </w:t>
      </w:r>
      <w:r w:rsidR="00097A3C">
        <w:t>worst-case</w:t>
      </w:r>
      <w:r w:rsidR="000E720F">
        <w:t xml:space="preserve"> scenario from any indirect impacts. </w:t>
      </w:r>
      <w:r w:rsidR="00097A3C">
        <w:t xml:space="preserve">The assessment excludes the </w:t>
      </w:r>
      <w:r w:rsidR="00097A3C" w:rsidRPr="00E13D88">
        <w:t xml:space="preserve">McLoughlins Beach–Seaspray </w:t>
      </w:r>
      <w:r w:rsidR="00097A3C" w:rsidRPr="00D81C83">
        <w:t>Coastal</w:t>
      </w:r>
      <w:r w:rsidR="00097A3C">
        <w:t xml:space="preserve"> </w:t>
      </w:r>
      <w:r w:rsidR="00097A3C" w:rsidRPr="00E13D88">
        <w:t>Reserve</w:t>
      </w:r>
      <w:r w:rsidR="00097A3C">
        <w:t xml:space="preserve"> </w:t>
      </w:r>
      <w:r w:rsidR="003A1C84">
        <w:t xml:space="preserve">due to the area being </w:t>
      </w:r>
      <w:r w:rsidR="00097A3C">
        <w:t>avoided through boring of shore crossing area</w:t>
      </w:r>
      <w:r w:rsidR="003A1C84">
        <w:t>.</w:t>
      </w:r>
    </w:p>
    <w:p w14:paraId="2A7F55A0" w14:textId="72369824" w:rsidR="00D81C83" w:rsidRPr="007D2DAA" w:rsidRDefault="00D81C83" w:rsidP="00D81C83">
      <w:pPr>
        <w:pStyle w:val="Heading3"/>
      </w:pPr>
      <w:bookmarkStart w:id="116" w:name="_Toc201829566"/>
      <w:bookmarkStart w:id="117" w:name="_Toc229064583"/>
      <w:r>
        <w:t>Key impacts</w:t>
      </w:r>
      <w:bookmarkEnd w:id="116"/>
      <w:bookmarkEnd w:id="117"/>
    </w:p>
    <w:p w14:paraId="7204AA79" w14:textId="7F701177" w:rsidR="00D81C83" w:rsidRPr="001E64EB" w:rsidRDefault="00531649" w:rsidP="00D81C83">
      <w:pPr>
        <w:pStyle w:val="Heading4"/>
      </w:pPr>
      <w:bookmarkStart w:id="118" w:name="_Ref200532341"/>
      <w:bookmarkStart w:id="119" w:name="_Ref213938720"/>
      <w:r>
        <w:t>Highly sensitive n</w:t>
      </w:r>
      <w:r w:rsidR="00D81C83">
        <w:t>ative vegetation</w:t>
      </w:r>
      <w:bookmarkEnd w:id="118"/>
      <w:r w:rsidR="00814290">
        <w:t xml:space="preserve"> (</w:t>
      </w:r>
      <w:r w:rsidR="00814290" w:rsidRPr="00814290">
        <w:t>FFM-I001</w:t>
      </w:r>
      <w:r w:rsidR="00814290">
        <w:t>)</w:t>
      </w:r>
      <w:bookmarkEnd w:id="119"/>
      <w:r>
        <w:t xml:space="preserve"> and less sensitive </w:t>
      </w:r>
      <w:r w:rsidR="00DF2395">
        <w:t>native vegetation (FFM-I002)</w:t>
      </w:r>
    </w:p>
    <w:p w14:paraId="380CCB82" w14:textId="77777777" w:rsidR="00D81C83" w:rsidRPr="00485168" w:rsidRDefault="00D81C83" w:rsidP="00485168">
      <w:pPr>
        <w:pStyle w:val="Heading6NoNumber"/>
        <w:rPr>
          <w:rStyle w:val="Emphasis"/>
          <w:rFonts w:asciiTheme="majorHAnsi" w:hAnsiTheme="majorHAnsi"/>
          <w:i w:val="0"/>
          <w:iCs w:val="0"/>
        </w:rPr>
      </w:pPr>
      <w:r w:rsidRPr="00D81C83">
        <w:rPr>
          <w:rStyle w:val="Emphasis"/>
          <w:rFonts w:asciiTheme="majorHAnsi" w:hAnsiTheme="majorHAnsi"/>
          <w:i w:val="0"/>
          <w:iCs w:val="0"/>
        </w:rPr>
        <w:t>Potential impact</w:t>
      </w:r>
    </w:p>
    <w:p w14:paraId="5DE81543" w14:textId="15BA8B63" w:rsidR="00D81C83" w:rsidRDefault="00D81C83" w:rsidP="00D81C83">
      <w:pPr>
        <w:pStyle w:val="BodyText"/>
      </w:pPr>
      <w:r>
        <w:t xml:space="preserve">Direct and indirect impacts to native vegetation </w:t>
      </w:r>
      <w:r w:rsidR="00580555">
        <w:t>will</w:t>
      </w:r>
      <w:r>
        <w:t xml:space="preserve"> occur during site preparation activities to establish construction areas. Direct impacts </w:t>
      </w:r>
      <w:r w:rsidR="00BA31F9">
        <w:t>are</w:t>
      </w:r>
      <w:r w:rsidR="003550BE">
        <w:t xml:space="preserve"> </w:t>
      </w:r>
      <w:r>
        <w:t xml:space="preserve">caused by the physical removal or pruning of native vegetation within the </w:t>
      </w:r>
      <w:r w:rsidR="00233D09">
        <w:t xml:space="preserve">onshore </w:t>
      </w:r>
      <w:r>
        <w:t xml:space="preserve">project area. Indirect impacts </w:t>
      </w:r>
      <w:r w:rsidR="00BA31F9">
        <w:t>are</w:t>
      </w:r>
      <w:r w:rsidR="00B37EF3">
        <w:t xml:space="preserve"> </w:t>
      </w:r>
      <w:r>
        <w:t xml:space="preserve">caused by excavation or compaction in the vicinity of native vegetation root zones which could affect the health of native vegetation. </w:t>
      </w:r>
    </w:p>
    <w:p w14:paraId="4745FFE7" w14:textId="30B9776E" w:rsidR="00647F3C" w:rsidRDefault="002C54E4" w:rsidP="00D75764">
      <w:pPr>
        <w:pStyle w:val="BodyText"/>
      </w:pPr>
      <w:r>
        <w:t>Impacts to h</w:t>
      </w:r>
      <w:r w:rsidR="00D06CE2">
        <w:t>ighly sensitive native vegetation</w:t>
      </w:r>
      <w:r>
        <w:t xml:space="preserve"> (FFM</w:t>
      </w:r>
      <w:r w:rsidR="00380525">
        <w:t>-</w:t>
      </w:r>
      <w:r>
        <w:t xml:space="preserve">I001) relate to impacts to </w:t>
      </w:r>
      <w:r w:rsidR="00B7268A">
        <w:t>e</w:t>
      </w:r>
      <w:r w:rsidR="007B1873">
        <w:t xml:space="preserve">cological </w:t>
      </w:r>
      <w:r w:rsidR="00B7268A">
        <w:t>v</w:t>
      </w:r>
      <w:r w:rsidR="007B1873">
        <w:t xml:space="preserve">egetation </w:t>
      </w:r>
      <w:r w:rsidR="00B7268A">
        <w:t>c</w:t>
      </w:r>
      <w:r w:rsidR="007B1873">
        <w:t>lasses</w:t>
      </w:r>
      <w:r w:rsidR="00D06CE2">
        <w:t xml:space="preserve"> listed as endangered</w:t>
      </w:r>
      <w:r w:rsidR="00D75764" w:rsidRPr="00D75764">
        <w:t xml:space="preserve">, high quality or high </w:t>
      </w:r>
      <w:r w:rsidR="00EB4481">
        <w:t>s</w:t>
      </w:r>
      <w:r w:rsidR="00D75764" w:rsidRPr="00D75764">
        <w:t xml:space="preserve">trategic </w:t>
      </w:r>
      <w:r w:rsidR="00EB4481">
        <w:t>b</w:t>
      </w:r>
      <w:r w:rsidR="00D75764" w:rsidRPr="00D75764">
        <w:t xml:space="preserve">iodiversity </w:t>
      </w:r>
      <w:r w:rsidR="00EB4481">
        <w:t>v</w:t>
      </w:r>
      <w:r w:rsidR="00D75764" w:rsidRPr="00D75764">
        <w:t>alue</w:t>
      </w:r>
      <w:r w:rsidR="00EB4481">
        <w:t>. Impacts to less sensitive native vegetation</w:t>
      </w:r>
      <w:r w:rsidR="00C02F36">
        <w:t xml:space="preserve"> (FFM-I002) relate to impacts to ecological vegetation classes that are not listed as endangered</w:t>
      </w:r>
      <w:r w:rsidR="00C02F36" w:rsidRPr="00D75764">
        <w:t xml:space="preserve">, high quality or high </w:t>
      </w:r>
      <w:r w:rsidR="00C02F36">
        <w:t>s</w:t>
      </w:r>
      <w:r w:rsidR="00C02F36" w:rsidRPr="00D75764">
        <w:t xml:space="preserve">trategic </w:t>
      </w:r>
      <w:r w:rsidR="00C02F36">
        <w:t>b</w:t>
      </w:r>
      <w:r w:rsidR="00C02F36" w:rsidRPr="00D75764">
        <w:t xml:space="preserve">iodiversity </w:t>
      </w:r>
      <w:r w:rsidR="00C02F36">
        <w:t>v</w:t>
      </w:r>
      <w:r w:rsidR="00C02F36" w:rsidRPr="00D75764">
        <w:t>alue</w:t>
      </w:r>
      <w:r w:rsidR="00C02F36">
        <w:t>.</w:t>
      </w:r>
    </w:p>
    <w:p w14:paraId="1EE42266" w14:textId="640BAC03" w:rsidR="003F6F42" w:rsidRDefault="003F6F42" w:rsidP="00D75764">
      <w:pPr>
        <w:pStyle w:val="BodyText"/>
      </w:pPr>
      <w:r>
        <w:t>Impacts to native vegetation were split into two categories</w:t>
      </w:r>
      <w:r w:rsidR="00D5467B">
        <w:t xml:space="preserve"> (FFM-I001 and</w:t>
      </w:r>
      <w:r w:rsidR="00D5467B" w:rsidRPr="00D5467B">
        <w:t xml:space="preserve"> </w:t>
      </w:r>
      <w:r w:rsidR="00D5467B">
        <w:t>FFM-I002)</w:t>
      </w:r>
      <w:r>
        <w:t xml:space="preserve"> to highlight the import</w:t>
      </w:r>
      <w:r w:rsidR="00D5467B">
        <w:t>ance of high quality native vegetation.</w:t>
      </w:r>
    </w:p>
    <w:p w14:paraId="748C33F8" w14:textId="3CDC87F8" w:rsidR="001B2CC0" w:rsidRDefault="00DE4896" w:rsidP="00D81C83">
      <w:pPr>
        <w:pStyle w:val="BodyText"/>
      </w:pPr>
      <w:r>
        <w:t>T</w:t>
      </w:r>
      <w:r w:rsidR="001B2CC0">
        <w:t xml:space="preserve">he impacts related to </w:t>
      </w:r>
      <w:r w:rsidR="002F1A3D">
        <w:t xml:space="preserve">native vegetation (listed in </w:t>
      </w:r>
      <w:r w:rsidR="00D81C83">
        <w:fldChar w:fldCharType="begin"/>
      </w:r>
      <w:r w:rsidR="00D81C83">
        <w:instrText xml:space="preserve"> REF _Ref198200407 \h  \* MERGEFORMAT </w:instrText>
      </w:r>
      <w:r w:rsidR="00D81C83">
        <w:fldChar w:fldCharType="separate"/>
      </w:r>
      <w:r w:rsidR="00C66566" w:rsidRPr="00A96B17">
        <w:t>Table </w:t>
      </w:r>
      <w:r w:rsidR="00C66566">
        <w:t>8</w:t>
      </w:r>
      <w:r w:rsidR="00C66566" w:rsidRPr="00A96B17">
        <w:noBreakHyphen/>
      </w:r>
      <w:r w:rsidR="00C66566">
        <w:t>2</w:t>
      </w:r>
      <w:r w:rsidR="00D81C83">
        <w:fldChar w:fldCharType="end"/>
      </w:r>
      <w:r w:rsidR="002F1A3D">
        <w:t xml:space="preserve">) is </w:t>
      </w:r>
      <w:r w:rsidR="001B2CC0">
        <w:t>considered localised and long-term and rated as major.</w:t>
      </w:r>
    </w:p>
    <w:p w14:paraId="19F2797A" w14:textId="77777777" w:rsidR="00D81C83" w:rsidRPr="00485168" w:rsidRDefault="00D81C83" w:rsidP="00485168">
      <w:pPr>
        <w:pStyle w:val="Heading6NoNumber"/>
        <w:rPr>
          <w:rStyle w:val="Emphasis"/>
          <w:rFonts w:asciiTheme="majorHAnsi" w:hAnsiTheme="majorHAnsi"/>
          <w:i w:val="0"/>
          <w:iCs w:val="0"/>
        </w:rPr>
      </w:pPr>
      <w:r w:rsidRPr="00485168">
        <w:rPr>
          <w:rStyle w:val="Emphasis"/>
          <w:rFonts w:asciiTheme="majorHAnsi" w:hAnsiTheme="majorHAnsi"/>
          <w:i w:val="0"/>
          <w:iCs w:val="0"/>
        </w:rPr>
        <w:lastRenderedPageBreak/>
        <w:t>Mitigation</w:t>
      </w:r>
    </w:p>
    <w:p w14:paraId="062AEB2E" w14:textId="5C2E4658" w:rsidR="00D81C83" w:rsidRDefault="00D81C83" w:rsidP="00D81C83">
      <w:pPr>
        <w:pStyle w:val="BodyText"/>
      </w:pPr>
      <w:r>
        <w:t>To avoid and minimise impacts to native vegetation,</w:t>
      </w:r>
      <w:r w:rsidR="00F47890">
        <w:t xml:space="preserve"> transmission alignment options with </w:t>
      </w:r>
      <w:r w:rsidR="00347756">
        <w:t>increased levels of</w:t>
      </w:r>
      <w:r w:rsidR="00F47890">
        <w:t xml:space="preserve"> vegetation</w:t>
      </w:r>
      <w:r w:rsidR="0012238D">
        <w:t xml:space="preserve"> </w:t>
      </w:r>
      <w:r w:rsidR="009767DC">
        <w:t xml:space="preserve">were discounted </w:t>
      </w:r>
      <w:r w:rsidR="0012238D">
        <w:t>and</w:t>
      </w:r>
      <w:r w:rsidR="00F47890">
        <w:t xml:space="preserve"> </w:t>
      </w:r>
      <w:r w:rsidR="005D7AB3">
        <w:t xml:space="preserve">the proposed </w:t>
      </w:r>
      <w:r w:rsidR="00140E17">
        <w:t xml:space="preserve">transmission alignment is </w:t>
      </w:r>
      <w:r w:rsidR="00B90B31">
        <w:t>in</w:t>
      </w:r>
      <w:r>
        <w:t xml:space="preserve"> areas without native vegetation </w:t>
      </w:r>
      <w:r w:rsidR="0012238D">
        <w:t>where possible</w:t>
      </w:r>
      <w:r>
        <w:t>.</w:t>
      </w:r>
      <w:r w:rsidR="00D94F53">
        <w:t xml:space="preserve"> W</w:t>
      </w:r>
      <w:r>
        <w:t xml:space="preserve">here </w:t>
      </w:r>
      <w:r w:rsidR="00233D09">
        <w:t>works in Victoria</w:t>
      </w:r>
      <w:r>
        <w:t xml:space="preserve"> intersect high value native vegetation, the </w:t>
      </w:r>
      <w:r w:rsidR="006E09BF">
        <w:t xml:space="preserve">Star of the South </w:t>
      </w:r>
      <w:r>
        <w:t>has sought to:</w:t>
      </w:r>
    </w:p>
    <w:p w14:paraId="378CFD7B" w14:textId="27600D13" w:rsidR="00D81C83" w:rsidRPr="00D81C83" w:rsidRDefault="00603200" w:rsidP="00D81C83">
      <w:pPr>
        <w:pStyle w:val="BodyBullet1"/>
      </w:pPr>
      <w:r>
        <w:t>R</w:t>
      </w:r>
      <w:r w:rsidR="00D81C83">
        <w:t xml:space="preserve">educe </w:t>
      </w:r>
      <w:r w:rsidR="00D81C83" w:rsidRPr="00D81C83">
        <w:t>the construction footprint</w:t>
      </w:r>
    </w:p>
    <w:p w14:paraId="4FD085CE" w14:textId="0F2FC7B0" w:rsidR="00CC7DDB" w:rsidRDefault="00603200" w:rsidP="00D81C83">
      <w:pPr>
        <w:pStyle w:val="BodyBullet1"/>
      </w:pPr>
      <w:r>
        <w:t>I</w:t>
      </w:r>
      <w:r w:rsidR="00D81C83">
        <w:t xml:space="preserve">mplement </w:t>
      </w:r>
      <w:r w:rsidR="00D81C83" w:rsidRPr="00D81C83">
        <w:t>trenchless construction techniques to install underground cables</w:t>
      </w:r>
    </w:p>
    <w:p w14:paraId="36E5333F" w14:textId="25C0893A" w:rsidR="00D81C83" w:rsidRPr="00D81C83" w:rsidRDefault="003D60F1" w:rsidP="00D81C83">
      <w:pPr>
        <w:pStyle w:val="BodyBullet1"/>
      </w:pPr>
      <w:r>
        <w:t>I</w:t>
      </w:r>
      <w:r w:rsidR="00CC7DDB">
        <w:t>mp</w:t>
      </w:r>
      <w:r w:rsidR="00634454">
        <w:t>lement no-go zones to avoid native vegetation (refer to Figure 14-1 in</w:t>
      </w:r>
      <w:r w:rsidR="00634454" w:rsidRPr="003E0A31">
        <w:t xml:space="preserve"> </w:t>
      </w:r>
      <w:r w:rsidR="00634454" w:rsidRPr="00852D74">
        <w:rPr>
          <w:i/>
          <w:iCs/>
        </w:rPr>
        <w:t xml:space="preserve">Technical </w:t>
      </w:r>
      <w:r w:rsidR="006C1646">
        <w:rPr>
          <w:i/>
          <w:iCs/>
        </w:rPr>
        <w:t>R</w:t>
      </w:r>
      <w:r w:rsidR="00634454" w:rsidRPr="00852D74">
        <w:rPr>
          <w:i/>
          <w:iCs/>
        </w:rPr>
        <w:t xml:space="preserve">eport G – Onshore </w:t>
      </w:r>
      <w:r w:rsidR="006C1646">
        <w:rPr>
          <w:i/>
          <w:iCs/>
        </w:rPr>
        <w:t>E</w:t>
      </w:r>
      <w:r w:rsidR="00634454" w:rsidRPr="00852D74">
        <w:rPr>
          <w:i/>
          <w:iCs/>
        </w:rPr>
        <w:t>cology</w:t>
      </w:r>
      <w:r w:rsidR="00634454">
        <w:t>)</w:t>
      </w:r>
      <w:r w:rsidR="00D81C83" w:rsidRPr="00D81C83">
        <w:t>.</w:t>
      </w:r>
    </w:p>
    <w:p w14:paraId="38336249" w14:textId="161984F1" w:rsidR="00E6244F" w:rsidRDefault="00BD7DF3" w:rsidP="00497E47">
      <w:pPr>
        <w:pStyle w:val="BodyBullet1"/>
        <w:numPr>
          <w:ilvl w:val="0"/>
          <w:numId w:val="0"/>
        </w:numPr>
      </w:pPr>
      <w:r>
        <w:t xml:space="preserve">This has resulted in </w:t>
      </w:r>
      <w:r w:rsidR="00356778">
        <w:t xml:space="preserve">a reduction of </w:t>
      </w:r>
      <w:r w:rsidR="00FD1AAF">
        <w:t xml:space="preserve">between </w:t>
      </w:r>
      <w:r w:rsidR="00617BD0">
        <w:t>33</w:t>
      </w:r>
      <w:r w:rsidR="00952362">
        <w:t xml:space="preserve"> </w:t>
      </w:r>
      <w:r w:rsidR="00AE1283">
        <w:t>to</w:t>
      </w:r>
      <w:r>
        <w:t xml:space="preserve"> </w:t>
      </w:r>
      <w:r w:rsidR="00617BD0">
        <w:t xml:space="preserve">46 </w:t>
      </w:r>
      <w:r w:rsidR="00A25063">
        <w:t>per</w:t>
      </w:r>
      <w:r w:rsidR="00D22558">
        <w:t xml:space="preserve"> </w:t>
      </w:r>
      <w:r w:rsidR="00A25063">
        <w:t>cent in the impact to native vegetation</w:t>
      </w:r>
      <w:r w:rsidR="00617BD0">
        <w:t xml:space="preserve"> depending on the option</w:t>
      </w:r>
      <w:r w:rsidR="00A25063">
        <w:t xml:space="preserve">. </w:t>
      </w:r>
      <w:r w:rsidR="006E09BF">
        <w:t>Star of the South</w:t>
      </w:r>
      <w:r w:rsidR="002C7E01">
        <w:t xml:space="preserve"> will seek to further </w:t>
      </w:r>
      <w:r w:rsidR="00071EFE">
        <w:t>reduce impacts to native vegetation</w:t>
      </w:r>
      <w:r w:rsidR="00634454">
        <w:t>,</w:t>
      </w:r>
      <w:r w:rsidR="00123EE0">
        <w:t xml:space="preserve"> as far as reasonably practicable</w:t>
      </w:r>
      <w:r w:rsidR="00840D8A">
        <w:t>,</w:t>
      </w:r>
      <w:r w:rsidR="00123EE0">
        <w:t xml:space="preserve"> </w:t>
      </w:r>
      <w:r w:rsidR="00634454">
        <w:t xml:space="preserve">through </w:t>
      </w:r>
      <w:r w:rsidR="00840D8A">
        <w:t xml:space="preserve">ongoing </w:t>
      </w:r>
      <w:r w:rsidR="00634454">
        <w:t xml:space="preserve">design </w:t>
      </w:r>
      <w:r w:rsidR="00E751DA">
        <w:t xml:space="preserve">refinement </w:t>
      </w:r>
      <w:r w:rsidR="00EF00CB">
        <w:t>including</w:t>
      </w:r>
      <w:r w:rsidR="00C42474">
        <w:t>:</w:t>
      </w:r>
    </w:p>
    <w:p w14:paraId="14B78935" w14:textId="71D47758" w:rsidR="00C42474" w:rsidRDefault="004A2FA1" w:rsidP="00E6244F">
      <w:pPr>
        <w:pStyle w:val="BodyBullet1"/>
      </w:pPr>
      <w:r>
        <w:t xml:space="preserve">During detailed design, </w:t>
      </w:r>
      <w:r w:rsidR="00C92889">
        <w:t>Star of the South</w:t>
      </w:r>
      <w:r>
        <w:t xml:space="preserve"> will seek to further reduce impacts to native vegetation as far as reasonably practicable </w:t>
      </w:r>
      <w:r w:rsidR="00887ED6">
        <w:t>and c</w:t>
      </w:r>
      <w:r w:rsidR="00C51C8E">
        <w:t xml:space="preserve">onfirm </w:t>
      </w:r>
      <w:r w:rsidR="00E6244F">
        <w:t>any</w:t>
      </w:r>
      <w:r w:rsidR="00C51C8E">
        <w:t xml:space="preserve"> additional trenchless crossing sites</w:t>
      </w:r>
      <w:r w:rsidR="00123EE0">
        <w:t xml:space="preserve"> (FFM-M001)</w:t>
      </w:r>
    </w:p>
    <w:p w14:paraId="42056D48" w14:textId="2328E254" w:rsidR="00C42474" w:rsidRDefault="00C42474" w:rsidP="00E6244F">
      <w:pPr>
        <w:pStyle w:val="BodyBullet1"/>
      </w:pPr>
      <w:r>
        <w:t>D</w:t>
      </w:r>
      <w:r w:rsidR="00F37425">
        <w:t>evelop</w:t>
      </w:r>
      <w:r>
        <w:t xml:space="preserve"> </w:t>
      </w:r>
      <w:r w:rsidR="00D81C83" w:rsidRPr="00D81C83">
        <w:t xml:space="preserve">further </w:t>
      </w:r>
      <w:r w:rsidR="00F37425">
        <w:t>n</w:t>
      </w:r>
      <w:r w:rsidR="00D81C83" w:rsidRPr="00D81C83">
        <w:t>o-</w:t>
      </w:r>
      <w:r w:rsidR="00F37425">
        <w:t>g</w:t>
      </w:r>
      <w:r w:rsidR="00D81C83" w:rsidRPr="00D81C83">
        <w:t xml:space="preserve">o </w:t>
      </w:r>
      <w:r w:rsidR="00F37425">
        <w:t>z</w:t>
      </w:r>
      <w:r w:rsidR="00D81C83" w:rsidRPr="00D81C83">
        <w:t xml:space="preserve">ones to reduce impacts to native vegetation </w:t>
      </w:r>
      <w:r>
        <w:t>by</w:t>
      </w:r>
      <w:r w:rsidR="00D81C83" w:rsidRPr="00D81C83">
        <w:t xml:space="preserve"> delineat</w:t>
      </w:r>
      <w:r>
        <w:t>ing</w:t>
      </w:r>
      <w:r w:rsidR="00D81C83" w:rsidRPr="00D81C83">
        <w:t xml:space="preserve"> and prevent</w:t>
      </w:r>
      <w:r>
        <w:t>ing</w:t>
      </w:r>
      <w:r w:rsidR="00D81C83" w:rsidRPr="00D81C83">
        <w:t xml:space="preserve"> specific construction activities within areas of native vegetation</w:t>
      </w:r>
      <w:r w:rsidR="00BC579E">
        <w:t xml:space="preserve"> (FFM-M005)</w:t>
      </w:r>
      <w:r w:rsidR="00D81C83" w:rsidRPr="00D81C83">
        <w:t xml:space="preserve">. </w:t>
      </w:r>
    </w:p>
    <w:p w14:paraId="11EBD061" w14:textId="32017C07" w:rsidR="00D81C83" w:rsidRDefault="00D81C83" w:rsidP="00497E47">
      <w:pPr>
        <w:pStyle w:val="BodyBullet1"/>
        <w:numPr>
          <w:ilvl w:val="0"/>
          <w:numId w:val="0"/>
        </w:numPr>
      </w:pPr>
      <w:r w:rsidRPr="00D81C83">
        <w:t>By implementing</w:t>
      </w:r>
      <w:r w:rsidRPr="00D81C83" w:rsidDel="009C7F08">
        <w:t xml:space="preserve"> </w:t>
      </w:r>
      <w:r w:rsidR="006B79EB">
        <w:t>n</w:t>
      </w:r>
      <w:r w:rsidRPr="00D81C83">
        <w:t>o-</w:t>
      </w:r>
      <w:r w:rsidR="006B79EB">
        <w:t>n</w:t>
      </w:r>
      <w:r w:rsidRPr="00D81C83">
        <w:t xml:space="preserve">o </w:t>
      </w:r>
      <w:r w:rsidR="006B79EB">
        <w:t>z</w:t>
      </w:r>
      <w:r w:rsidRPr="00D81C83">
        <w:t xml:space="preserve">ones, native vegetation within and adjacent to construction areas can be retained. </w:t>
      </w:r>
      <w:r w:rsidRPr="00D81C83">
        <w:fldChar w:fldCharType="begin"/>
      </w:r>
      <w:r w:rsidRPr="00D81C83">
        <w:instrText xml:space="preserve"> REF _Ref199328125 \h </w:instrText>
      </w:r>
      <w:r w:rsidRPr="00D81C83">
        <w:fldChar w:fldCharType="separate"/>
      </w:r>
      <w:r w:rsidR="00C66566" w:rsidRPr="00A96B17">
        <w:t>Table </w:t>
      </w:r>
      <w:r w:rsidR="00C66566">
        <w:rPr>
          <w:noProof/>
        </w:rPr>
        <w:t>8</w:t>
      </w:r>
      <w:r w:rsidR="00C66566" w:rsidRPr="00A96B17">
        <w:noBreakHyphen/>
      </w:r>
      <w:r w:rsidR="00C66566">
        <w:rPr>
          <w:noProof/>
        </w:rPr>
        <w:t>21</w:t>
      </w:r>
      <w:r w:rsidRPr="00D81C83">
        <w:fldChar w:fldCharType="end"/>
      </w:r>
      <w:r w:rsidRPr="00D81C83">
        <w:t xml:space="preserve"> illustrates impacts to native vegetation after the implementation of </w:t>
      </w:r>
      <w:r w:rsidR="00B0508D">
        <w:t>n</w:t>
      </w:r>
      <w:r w:rsidRPr="00D81C83">
        <w:t>o-</w:t>
      </w:r>
      <w:r w:rsidR="00B0508D">
        <w:t>g</w:t>
      </w:r>
      <w:r w:rsidRPr="00D81C83">
        <w:t xml:space="preserve">o </w:t>
      </w:r>
      <w:r w:rsidR="00B0508D">
        <w:t>z</w:t>
      </w:r>
      <w:r w:rsidRPr="00D81C83">
        <w:t>ones for the alignment options under consideration.</w:t>
      </w:r>
    </w:p>
    <w:p w14:paraId="3EA8B595" w14:textId="77777777" w:rsidR="00FC2430" w:rsidRDefault="00FC2430" w:rsidP="00497E47">
      <w:pPr>
        <w:pStyle w:val="BodyBullet1"/>
        <w:numPr>
          <w:ilvl w:val="0"/>
          <w:numId w:val="0"/>
        </w:numPr>
      </w:pPr>
    </w:p>
    <w:p w14:paraId="1580F358" w14:textId="77777777" w:rsidR="00FC2430" w:rsidRDefault="00FC2430" w:rsidP="00497E47">
      <w:pPr>
        <w:pStyle w:val="BodyBullet1"/>
        <w:numPr>
          <w:ilvl w:val="0"/>
          <w:numId w:val="0"/>
        </w:numPr>
      </w:pPr>
    </w:p>
    <w:p w14:paraId="5B08D258" w14:textId="77777777" w:rsidR="00FC2430" w:rsidRDefault="00FC2430" w:rsidP="00497E47">
      <w:pPr>
        <w:pStyle w:val="BodyBullet1"/>
        <w:numPr>
          <w:ilvl w:val="0"/>
          <w:numId w:val="0"/>
        </w:numPr>
      </w:pPr>
    </w:p>
    <w:p w14:paraId="1895308A" w14:textId="77777777" w:rsidR="00FC2430" w:rsidRDefault="00FC2430" w:rsidP="00497E47">
      <w:pPr>
        <w:pStyle w:val="BodyBullet1"/>
        <w:numPr>
          <w:ilvl w:val="0"/>
          <w:numId w:val="0"/>
        </w:numPr>
      </w:pPr>
    </w:p>
    <w:p w14:paraId="4805EC72" w14:textId="77777777" w:rsidR="00FC2430" w:rsidRDefault="00FC2430" w:rsidP="00497E47">
      <w:pPr>
        <w:pStyle w:val="BodyBullet1"/>
        <w:numPr>
          <w:ilvl w:val="0"/>
          <w:numId w:val="0"/>
        </w:numPr>
      </w:pPr>
    </w:p>
    <w:p w14:paraId="63B57CAC" w14:textId="77777777" w:rsidR="00FC2430" w:rsidRPr="00D81C83" w:rsidRDefault="00FC2430" w:rsidP="00497E47">
      <w:pPr>
        <w:pStyle w:val="BodyBullet1"/>
        <w:numPr>
          <w:ilvl w:val="0"/>
          <w:numId w:val="0"/>
        </w:numPr>
      </w:pPr>
    </w:p>
    <w:p w14:paraId="1EA5E093" w14:textId="5BAF918D" w:rsidR="00D81C83" w:rsidRPr="00A96B17" w:rsidRDefault="00D81C83" w:rsidP="00D81C83">
      <w:pPr>
        <w:pStyle w:val="Caption"/>
      </w:pPr>
      <w:bookmarkStart w:id="120" w:name="_Ref199328125"/>
      <w:bookmarkStart w:id="121" w:name="_Toc201829602"/>
      <w:bookmarkStart w:id="122" w:name="_Toc229064619"/>
      <w:r w:rsidRPr="00A96B17">
        <w:lastRenderedPageBreak/>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A96B17">
        <w:noBreakHyphen/>
      </w:r>
      <w:r w:rsidRPr="00D81C83">
        <w:fldChar w:fldCharType="begin"/>
      </w:r>
      <w:r>
        <w:instrText xml:space="preserve"> SEQ Table \* ARABIC \s 1 </w:instrText>
      </w:r>
      <w:r w:rsidRPr="00D81C83">
        <w:fldChar w:fldCharType="separate"/>
      </w:r>
      <w:r w:rsidR="00C66566">
        <w:rPr>
          <w:noProof/>
        </w:rPr>
        <w:t>21</w:t>
      </w:r>
      <w:r w:rsidRPr="00D81C83">
        <w:fldChar w:fldCharType="end"/>
      </w:r>
      <w:bookmarkEnd w:id="120"/>
      <w:r w:rsidRPr="00A96B17">
        <w:tab/>
      </w:r>
      <w:r>
        <w:t>Native vegetation impacts</w:t>
      </w:r>
      <w:bookmarkEnd w:id="121"/>
      <w:r w:rsidR="00930E9F">
        <w:t xml:space="preserve"> </w:t>
      </w:r>
      <w:r w:rsidR="007C5BE5">
        <w:t xml:space="preserve">in </w:t>
      </w:r>
      <w:r w:rsidR="00930E9F">
        <w:t>patches</w:t>
      </w:r>
      <w:r w:rsidR="007C5BE5">
        <w:t xml:space="preserve"> (habitat zones</w:t>
      </w:r>
      <w:r w:rsidR="00930E9F">
        <w:t>)</w:t>
      </w:r>
      <w:bookmarkEnd w:id="122"/>
    </w:p>
    <w:tbl>
      <w:tblPr>
        <w:tblStyle w:val="MainTableStyle"/>
        <w:tblW w:w="0" w:type="auto"/>
        <w:tblLayout w:type="fixed"/>
        <w:tblLook w:val="06E0" w:firstRow="1" w:lastRow="1" w:firstColumn="1" w:lastColumn="0" w:noHBand="1" w:noVBand="1"/>
      </w:tblPr>
      <w:tblGrid>
        <w:gridCol w:w="3261"/>
        <w:gridCol w:w="1417"/>
        <w:gridCol w:w="1418"/>
        <w:gridCol w:w="1275"/>
        <w:gridCol w:w="1134"/>
        <w:gridCol w:w="1133"/>
      </w:tblGrid>
      <w:tr w:rsidR="00D81C83" w14:paraId="77E69F0B" w14:textId="77777777" w:rsidTr="00E93DEC">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3261" w:type="dxa"/>
            <w:vMerge w:val="restart"/>
          </w:tcPr>
          <w:p w14:paraId="5CA517E1" w14:textId="12A82AF0" w:rsidR="00D81C83" w:rsidRPr="00D81C83" w:rsidRDefault="008240CA" w:rsidP="00D81C83">
            <w:pPr>
              <w:pStyle w:val="TableText"/>
            </w:pPr>
            <w:r>
              <w:t>Ecological vegetation class</w:t>
            </w:r>
          </w:p>
        </w:tc>
        <w:tc>
          <w:tcPr>
            <w:tcW w:w="1417" w:type="dxa"/>
            <w:vMerge w:val="restart"/>
          </w:tcPr>
          <w:p w14:paraId="44920095" w14:textId="696C5E9E" w:rsidR="00D81C83" w:rsidRPr="00D81C83" w:rsidRDefault="008240CA" w:rsidP="00D81C83">
            <w:pPr>
              <w:pStyle w:val="TableText"/>
              <w:cnfStyle w:val="100000000000" w:firstRow="1" w:lastRow="0" w:firstColumn="0" w:lastColumn="0" w:oddVBand="0" w:evenVBand="0" w:oddHBand="0" w:evenHBand="0" w:firstRowFirstColumn="0" w:firstRowLastColumn="0" w:lastRowFirstColumn="0" w:lastRowLastColumn="0"/>
            </w:pPr>
            <w:r>
              <w:t xml:space="preserve">Ecological vegetation </w:t>
            </w:r>
            <w:r w:rsidR="00700AB3">
              <w:t>class</w:t>
            </w:r>
            <w:r w:rsidR="009C5BDA">
              <w:t xml:space="preserve"> </w:t>
            </w:r>
            <w:r w:rsidR="00700AB3">
              <w:t>number</w:t>
            </w:r>
          </w:p>
        </w:tc>
        <w:tc>
          <w:tcPr>
            <w:tcW w:w="1418" w:type="dxa"/>
            <w:vMerge w:val="restart"/>
          </w:tcPr>
          <w:p w14:paraId="302D38E9"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Bioregional </w:t>
            </w:r>
            <w:r w:rsidRPr="00D81C83">
              <w:t>Conservation Status</w:t>
            </w:r>
          </w:p>
        </w:tc>
        <w:tc>
          <w:tcPr>
            <w:tcW w:w="3542" w:type="dxa"/>
            <w:gridSpan w:val="3"/>
          </w:tcPr>
          <w:p w14:paraId="0C6E20A2"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Post mitigation e</w:t>
            </w:r>
            <w:r w:rsidRPr="00D81C83">
              <w:t>xtent impacted within study area (hectares)</w:t>
            </w:r>
          </w:p>
        </w:tc>
      </w:tr>
      <w:tr w:rsidR="0029652B" w14:paraId="356E00AC" w14:textId="77777777" w:rsidTr="00E93DEC">
        <w:trPr>
          <w:trHeight w:val="458"/>
        </w:trPr>
        <w:tc>
          <w:tcPr>
            <w:cnfStyle w:val="001000000000" w:firstRow="0" w:lastRow="0" w:firstColumn="1" w:lastColumn="0" w:oddVBand="0" w:evenVBand="0" w:oddHBand="0" w:evenHBand="0" w:firstRowFirstColumn="0" w:firstRowLastColumn="0" w:lastRowFirstColumn="0" w:lastRowLastColumn="0"/>
            <w:tcW w:w="3261" w:type="dxa"/>
            <w:vMerge/>
          </w:tcPr>
          <w:p w14:paraId="6570720A" w14:textId="77777777" w:rsidR="00D81C83" w:rsidRDefault="00D81C83" w:rsidP="00D81C83">
            <w:pPr>
              <w:pStyle w:val="TableText"/>
            </w:pPr>
          </w:p>
        </w:tc>
        <w:tc>
          <w:tcPr>
            <w:tcW w:w="1417" w:type="dxa"/>
            <w:vMerge/>
          </w:tcPr>
          <w:p w14:paraId="25D3CC04" w14:textId="77777777" w:rsid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p>
        </w:tc>
        <w:tc>
          <w:tcPr>
            <w:tcW w:w="1418" w:type="dxa"/>
            <w:vMerge/>
          </w:tcPr>
          <w:p w14:paraId="49467BE3" w14:textId="77777777" w:rsid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006E50" w:themeFill="accent1"/>
          </w:tcPr>
          <w:p w14:paraId="44BD4C14" w14:textId="3AE6FF1C" w:rsidR="00D81C83" w:rsidRPr="00120B3C" w:rsidRDefault="00E93DEC" w:rsidP="00D81C83">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93DEC">
              <w:rPr>
                <w:color w:val="FFFFFF" w:themeColor="background1"/>
              </w:rPr>
              <w:t xml:space="preserve">Common alignment &amp; option </w:t>
            </w:r>
            <w:r w:rsidR="00D81C83" w:rsidRPr="00E93DEC">
              <w:rPr>
                <w:color w:val="FFFFFF" w:themeColor="background1"/>
              </w:rPr>
              <w:t>AB</w:t>
            </w:r>
          </w:p>
        </w:tc>
        <w:tc>
          <w:tcPr>
            <w:tcW w:w="1134" w:type="dxa"/>
            <w:shd w:val="clear" w:color="auto" w:fill="006E50" w:themeFill="accent1"/>
          </w:tcPr>
          <w:p w14:paraId="2D1C7B8D" w14:textId="21A699C6" w:rsidR="00D81C83" w:rsidRPr="00120B3C" w:rsidRDefault="00E93DEC" w:rsidP="00D81C83">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93DEC">
              <w:rPr>
                <w:color w:val="FFFFFF" w:themeColor="background1"/>
              </w:rPr>
              <w:t xml:space="preserve">Common alignment &amp; option </w:t>
            </w:r>
            <w:r w:rsidR="00D81C83" w:rsidRPr="00E93DEC">
              <w:rPr>
                <w:color w:val="FFFFFF" w:themeColor="background1"/>
              </w:rPr>
              <w:t>C</w:t>
            </w:r>
          </w:p>
        </w:tc>
        <w:tc>
          <w:tcPr>
            <w:tcW w:w="1133" w:type="dxa"/>
            <w:shd w:val="clear" w:color="auto" w:fill="006E50" w:themeFill="accent1"/>
          </w:tcPr>
          <w:p w14:paraId="38BC935C" w14:textId="51FEE5DB" w:rsidR="00D81C83" w:rsidRPr="00120B3C" w:rsidRDefault="00E93DEC" w:rsidP="00D81C83">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93DEC">
              <w:rPr>
                <w:color w:val="FFFFFF" w:themeColor="background1"/>
              </w:rPr>
              <w:t xml:space="preserve">Common alignment &amp; option </w:t>
            </w:r>
            <w:r w:rsidR="00D81C83" w:rsidRPr="00E93DEC">
              <w:rPr>
                <w:color w:val="FFFFFF" w:themeColor="background1"/>
              </w:rPr>
              <w:t>D</w:t>
            </w:r>
          </w:p>
        </w:tc>
      </w:tr>
      <w:tr w:rsidR="00D81C83" w14:paraId="60C2BA62"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581C8E90" w14:textId="77777777" w:rsidR="00D81C83" w:rsidRPr="00D81C83" w:rsidRDefault="00D81C83" w:rsidP="00D81C83">
            <w:pPr>
              <w:pStyle w:val="TableText"/>
            </w:pPr>
            <w:r w:rsidRPr="008810F0">
              <w:t>Mapped Wetland</w:t>
            </w:r>
          </w:p>
        </w:tc>
        <w:tc>
          <w:tcPr>
            <w:tcW w:w="1417" w:type="dxa"/>
          </w:tcPr>
          <w:p w14:paraId="5A96207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74</w:t>
            </w:r>
          </w:p>
        </w:tc>
        <w:tc>
          <w:tcPr>
            <w:tcW w:w="1418" w:type="dxa"/>
          </w:tcPr>
          <w:p w14:paraId="4C68ACF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Endangered</w:t>
            </w:r>
          </w:p>
        </w:tc>
        <w:tc>
          <w:tcPr>
            <w:tcW w:w="1275" w:type="dxa"/>
          </w:tcPr>
          <w:p w14:paraId="6D2D350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0</w:t>
            </w:r>
          </w:p>
        </w:tc>
        <w:tc>
          <w:tcPr>
            <w:tcW w:w="1134" w:type="dxa"/>
          </w:tcPr>
          <w:p w14:paraId="7A57650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0</w:t>
            </w:r>
          </w:p>
        </w:tc>
        <w:tc>
          <w:tcPr>
            <w:tcW w:w="1133" w:type="dxa"/>
          </w:tcPr>
          <w:p w14:paraId="05CB3BD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0</w:t>
            </w:r>
          </w:p>
        </w:tc>
      </w:tr>
      <w:tr w:rsidR="00D81C83" w14:paraId="1FDD0278" w14:textId="77777777" w:rsidTr="00E93DEC">
        <w:trPr>
          <w:trHeight w:val="287"/>
        </w:trPr>
        <w:tc>
          <w:tcPr>
            <w:cnfStyle w:val="001000000000" w:firstRow="0" w:lastRow="0" w:firstColumn="1" w:lastColumn="0" w:oddVBand="0" w:evenVBand="0" w:oddHBand="0" w:evenHBand="0" w:firstRowFirstColumn="0" w:firstRowLastColumn="0" w:lastRowFirstColumn="0" w:lastRowLastColumn="0"/>
            <w:tcW w:w="3261" w:type="dxa"/>
          </w:tcPr>
          <w:p w14:paraId="29752C4D" w14:textId="77777777" w:rsidR="00D81C83" w:rsidRPr="00D81C83" w:rsidRDefault="00D81C83" w:rsidP="00D81C83">
            <w:pPr>
              <w:pStyle w:val="TableText"/>
            </w:pPr>
            <w:r w:rsidRPr="00B80113">
              <w:t>Coast Banksia Woodland</w:t>
            </w:r>
          </w:p>
        </w:tc>
        <w:tc>
          <w:tcPr>
            <w:tcW w:w="1417" w:type="dxa"/>
          </w:tcPr>
          <w:p w14:paraId="0F3152A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2</w:t>
            </w:r>
          </w:p>
        </w:tc>
        <w:tc>
          <w:tcPr>
            <w:tcW w:w="1418" w:type="dxa"/>
          </w:tcPr>
          <w:p w14:paraId="723B96F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Vulnerable</w:t>
            </w:r>
          </w:p>
        </w:tc>
        <w:tc>
          <w:tcPr>
            <w:tcW w:w="1275" w:type="dxa"/>
          </w:tcPr>
          <w:p w14:paraId="28F7770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0.002</w:t>
            </w:r>
          </w:p>
        </w:tc>
        <w:tc>
          <w:tcPr>
            <w:tcW w:w="1134" w:type="dxa"/>
          </w:tcPr>
          <w:p w14:paraId="389F068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t>0.002</w:t>
            </w:r>
          </w:p>
        </w:tc>
        <w:tc>
          <w:tcPr>
            <w:tcW w:w="1133" w:type="dxa"/>
          </w:tcPr>
          <w:p w14:paraId="47C9B2C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t>0.002</w:t>
            </w:r>
          </w:p>
        </w:tc>
      </w:tr>
      <w:tr w:rsidR="00D81C83" w14:paraId="1B2279CC"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7CB47E92" w14:textId="77777777" w:rsidR="00D81C83" w:rsidRPr="00D81C83" w:rsidRDefault="00D81C83" w:rsidP="00D81C83">
            <w:pPr>
              <w:pStyle w:val="TableText"/>
            </w:pPr>
            <w:r w:rsidRPr="00B80113">
              <w:t xml:space="preserve">Damp </w:t>
            </w:r>
            <w:r w:rsidRPr="00D81C83">
              <w:t>Sands Herb-rich Woodland</w:t>
            </w:r>
          </w:p>
        </w:tc>
        <w:tc>
          <w:tcPr>
            <w:tcW w:w="1417" w:type="dxa"/>
          </w:tcPr>
          <w:p w14:paraId="3368A41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3</w:t>
            </w:r>
          </w:p>
        </w:tc>
        <w:tc>
          <w:tcPr>
            <w:tcW w:w="1418" w:type="dxa"/>
          </w:tcPr>
          <w:p w14:paraId="506C0CB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Vulnerable</w:t>
            </w:r>
          </w:p>
        </w:tc>
        <w:tc>
          <w:tcPr>
            <w:tcW w:w="1275" w:type="dxa"/>
          </w:tcPr>
          <w:p w14:paraId="3DBC3130" w14:textId="3226D386"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0.1</w:t>
            </w:r>
            <w:r w:rsidR="00856217">
              <w:t>03</w:t>
            </w:r>
          </w:p>
        </w:tc>
        <w:tc>
          <w:tcPr>
            <w:tcW w:w="1134" w:type="dxa"/>
          </w:tcPr>
          <w:p w14:paraId="77B7C504" w14:textId="15743399"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t>0.1</w:t>
            </w:r>
            <w:r w:rsidR="00856217">
              <w:t>03</w:t>
            </w:r>
          </w:p>
        </w:tc>
        <w:tc>
          <w:tcPr>
            <w:tcW w:w="1133" w:type="dxa"/>
          </w:tcPr>
          <w:p w14:paraId="600E2EB3" w14:textId="6E738186"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t>0.1</w:t>
            </w:r>
            <w:r w:rsidR="00856217">
              <w:t>03</w:t>
            </w:r>
          </w:p>
        </w:tc>
      </w:tr>
      <w:tr w:rsidR="00D81C83" w14:paraId="6F909EEA"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14A748C0" w14:textId="77777777" w:rsidR="00D81C83" w:rsidRPr="00D81C83" w:rsidRDefault="00D81C83" w:rsidP="00D81C83">
            <w:pPr>
              <w:pStyle w:val="TableText"/>
            </w:pPr>
            <w:r w:rsidRPr="00B80113">
              <w:t>Estuarine Wetland</w:t>
            </w:r>
          </w:p>
        </w:tc>
        <w:tc>
          <w:tcPr>
            <w:tcW w:w="1417" w:type="dxa"/>
          </w:tcPr>
          <w:p w14:paraId="709EA5B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10</w:t>
            </w:r>
          </w:p>
        </w:tc>
        <w:tc>
          <w:tcPr>
            <w:tcW w:w="1418" w:type="dxa"/>
          </w:tcPr>
          <w:p w14:paraId="114877F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Least Concern</w:t>
            </w:r>
          </w:p>
        </w:tc>
        <w:tc>
          <w:tcPr>
            <w:tcW w:w="1275" w:type="dxa"/>
          </w:tcPr>
          <w:p w14:paraId="57F23DA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0.885</w:t>
            </w:r>
          </w:p>
        </w:tc>
        <w:tc>
          <w:tcPr>
            <w:tcW w:w="1134" w:type="dxa"/>
          </w:tcPr>
          <w:p w14:paraId="033392F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t>0.885</w:t>
            </w:r>
          </w:p>
        </w:tc>
        <w:tc>
          <w:tcPr>
            <w:tcW w:w="1133" w:type="dxa"/>
          </w:tcPr>
          <w:p w14:paraId="6C9A1E7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t>0.885</w:t>
            </w:r>
          </w:p>
        </w:tc>
      </w:tr>
      <w:tr w:rsidR="00D81C83" w14:paraId="64C2AEFC"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1A2D715E" w14:textId="77777777" w:rsidR="00D81C83" w:rsidRPr="00D81C83" w:rsidRDefault="00D81C83" w:rsidP="00D81C83">
            <w:pPr>
              <w:pStyle w:val="TableText"/>
            </w:pPr>
            <w:r w:rsidRPr="00B80113">
              <w:t>Lowland Forest</w:t>
            </w:r>
          </w:p>
        </w:tc>
        <w:tc>
          <w:tcPr>
            <w:tcW w:w="1417" w:type="dxa"/>
          </w:tcPr>
          <w:p w14:paraId="5C62EE7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16</w:t>
            </w:r>
          </w:p>
        </w:tc>
        <w:tc>
          <w:tcPr>
            <w:tcW w:w="1418" w:type="dxa"/>
          </w:tcPr>
          <w:p w14:paraId="5A62A0A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Vulnerable</w:t>
            </w:r>
          </w:p>
        </w:tc>
        <w:tc>
          <w:tcPr>
            <w:tcW w:w="1275" w:type="dxa"/>
          </w:tcPr>
          <w:p w14:paraId="5A740D3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0.661</w:t>
            </w:r>
          </w:p>
        </w:tc>
        <w:tc>
          <w:tcPr>
            <w:tcW w:w="1134" w:type="dxa"/>
          </w:tcPr>
          <w:p w14:paraId="312B6EAA" w14:textId="60E123EF"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w:t>
            </w:r>
            <w:r w:rsidR="003D009B">
              <w:t>885</w:t>
            </w:r>
          </w:p>
        </w:tc>
        <w:tc>
          <w:tcPr>
            <w:tcW w:w="1133" w:type="dxa"/>
          </w:tcPr>
          <w:p w14:paraId="6A414360"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0.705</w:t>
            </w:r>
          </w:p>
        </w:tc>
      </w:tr>
      <w:tr w:rsidR="00D81C83" w14:paraId="20C1D0ED"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1BBFF615" w14:textId="77777777" w:rsidR="00D81C83" w:rsidRPr="00D81C83" w:rsidRDefault="00D81C83" w:rsidP="00D81C83">
            <w:pPr>
              <w:pStyle w:val="TableText"/>
            </w:pPr>
            <w:r w:rsidRPr="00B80113">
              <w:t>Heathy Woodland</w:t>
            </w:r>
          </w:p>
        </w:tc>
        <w:tc>
          <w:tcPr>
            <w:tcW w:w="1417" w:type="dxa"/>
          </w:tcPr>
          <w:p w14:paraId="2E5032C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48</w:t>
            </w:r>
          </w:p>
        </w:tc>
        <w:tc>
          <w:tcPr>
            <w:tcW w:w="1418" w:type="dxa"/>
          </w:tcPr>
          <w:p w14:paraId="55B81FF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Least Concern</w:t>
            </w:r>
          </w:p>
        </w:tc>
        <w:tc>
          <w:tcPr>
            <w:tcW w:w="1275" w:type="dxa"/>
          </w:tcPr>
          <w:p w14:paraId="58C23B5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0</w:t>
            </w:r>
          </w:p>
        </w:tc>
        <w:tc>
          <w:tcPr>
            <w:tcW w:w="1134" w:type="dxa"/>
          </w:tcPr>
          <w:p w14:paraId="2E6C5D5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0.223</w:t>
            </w:r>
          </w:p>
        </w:tc>
        <w:tc>
          <w:tcPr>
            <w:tcW w:w="1133" w:type="dxa"/>
          </w:tcPr>
          <w:p w14:paraId="0E45A46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w:t>
            </w:r>
          </w:p>
        </w:tc>
      </w:tr>
      <w:tr w:rsidR="00D81C83" w14:paraId="47473FB0"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4678DA15" w14:textId="77777777" w:rsidR="00D81C83" w:rsidRPr="00D81C83" w:rsidRDefault="00D81C83" w:rsidP="00D81C83">
            <w:pPr>
              <w:pStyle w:val="TableText"/>
            </w:pPr>
            <w:r w:rsidRPr="00B80113">
              <w:t>Swamp Scrub</w:t>
            </w:r>
          </w:p>
        </w:tc>
        <w:tc>
          <w:tcPr>
            <w:tcW w:w="1417" w:type="dxa"/>
          </w:tcPr>
          <w:p w14:paraId="2553242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53</w:t>
            </w:r>
          </w:p>
        </w:tc>
        <w:tc>
          <w:tcPr>
            <w:tcW w:w="1418" w:type="dxa"/>
          </w:tcPr>
          <w:p w14:paraId="019DF14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Endangered</w:t>
            </w:r>
          </w:p>
        </w:tc>
        <w:tc>
          <w:tcPr>
            <w:tcW w:w="1275" w:type="dxa"/>
          </w:tcPr>
          <w:p w14:paraId="2A4B2ED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0.957</w:t>
            </w:r>
          </w:p>
        </w:tc>
        <w:tc>
          <w:tcPr>
            <w:tcW w:w="1134" w:type="dxa"/>
          </w:tcPr>
          <w:p w14:paraId="2151457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0.954</w:t>
            </w:r>
          </w:p>
        </w:tc>
        <w:tc>
          <w:tcPr>
            <w:tcW w:w="1133" w:type="dxa"/>
          </w:tcPr>
          <w:p w14:paraId="45E397E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0.954</w:t>
            </w:r>
          </w:p>
        </w:tc>
      </w:tr>
      <w:tr w:rsidR="00D81C83" w14:paraId="63A5339F"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13631F1A" w14:textId="77777777" w:rsidR="00D81C83" w:rsidRPr="00D81C83" w:rsidRDefault="00D81C83" w:rsidP="00D81C83">
            <w:pPr>
              <w:pStyle w:val="TableText"/>
            </w:pPr>
            <w:r w:rsidRPr="00B80113">
              <w:t>Plains Grassy Forest</w:t>
            </w:r>
          </w:p>
        </w:tc>
        <w:tc>
          <w:tcPr>
            <w:tcW w:w="1417" w:type="dxa"/>
          </w:tcPr>
          <w:p w14:paraId="5CACEBF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151</w:t>
            </w:r>
          </w:p>
        </w:tc>
        <w:tc>
          <w:tcPr>
            <w:tcW w:w="1418" w:type="dxa"/>
          </w:tcPr>
          <w:p w14:paraId="70E4E2B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B80113">
              <w:t>Vulnerable</w:t>
            </w:r>
          </w:p>
        </w:tc>
        <w:tc>
          <w:tcPr>
            <w:tcW w:w="1275" w:type="dxa"/>
          </w:tcPr>
          <w:p w14:paraId="46ACF2AD" w14:textId="6303023B" w:rsidR="00D81C83" w:rsidRPr="00D81C83" w:rsidRDefault="00BB73F6" w:rsidP="00D81C83">
            <w:pPr>
              <w:pStyle w:val="TableText"/>
              <w:cnfStyle w:val="000000000000" w:firstRow="0" w:lastRow="0" w:firstColumn="0" w:lastColumn="0" w:oddVBand="0" w:evenVBand="0" w:oddHBand="0" w:evenHBand="0" w:firstRowFirstColumn="0" w:firstRowLastColumn="0" w:lastRowFirstColumn="0" w:lastRowLastColumn="0"/>
            </w:pPr>
            <w:r>
              <w:t>7.036</w:t>
            </w:r>
          </w:p>
        </w:tc>
        <w:tc>
          <w:tcPr>
            <w:tcW w:w="1134" w:type="dxa"/>
          </w:tcPr>
          <w:p w14:paraId="73E6B734" w14:textId="123D5374"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1</w:t>
            </w:r>
            <w:r w:rsidR="00BB73F6">
              <w:t>1</w:t>
            </w:r>
            <w:r w:rsidRPr="009A5C37">
              <w:t>.</w:t>
            </w:r>
            <w:r w:rsidR="00BB73F6">
              <w:t>517</w:t>
            </w:r>
          </w:p>
        </w:tc>
        <w:tc>
          <w:tcPr>
            <w:tcW w:w="1133" w:type="dxa"/>
          </w:tcPr>
          <w:p w14:paraId="750F365B" w14:textId="5B1C27B3"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1</w:t>
            </w:r>
            <w:r w:rsidR="00BB73F6">
              <w:t>1.517</w:t>
            </w:r>
          </w:p>
        </w:tc>
      </w:tr>
      <w:tr w:rsidR="00D81C83" w14:paraId="4E58A547" w14:textId="77777777" w:rsidTr="00E93DEC">
        <w:trPr>
          <w:trHeight w:val="314"/>
        </w:trPr>
        <w:tc>
          <w:tcPr>
            <w:cnfStyle w:val="001000000000" w:firstRow="0" w:lastRow="0" w:firstColumn="1" w:lastColumn="0" w:oddVBand="0" w:evenVBand="0" w:oddHBand="0" w:evenHBand="0" w:firstRowFirstColumn="0" w:firstRowLastColumn="0" w:lastRowFirstColumn="0" w:lastRowLastColumn="0"/>
            <w:tcW w:w="3261" w:type="dxa"/>
          </w:tcPr>
          <w:p w14:paraId="53BA509F" w14:textId="77777777" w:rsidR="00D81C83" w:rsidRPr="00D81C83" w:rsidRDefault="00D81C83" w:rsidP="00D81C83">
            <w:pPr>
              <w:pStyle w:val="TableText"/>
            </w:pPr>
            <w:r w:rsidRPr="00B80113">
              <w:t>Coastal Dune Scrub</w:t>
            </w:r>
          </w:p>
        </w:tc>
        <w:tc>
          <w:tcPr>
            <w:tcW w:w="1417" w:type="dxa"/>
          </w:tcPr>
          <w:p w14:paraId="2DB3D940"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B80113">
              <w:t>160</w:t>
            </w:r>
          </w:p>
        </w:tc>
        <w:tc>
          <w:tcPr>
            <w:tcW w:w="1418" w:type="dxa"/>
          </w:tcPr>
          <w:p w14:paraId="67A23EE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B80113">
              <w:t>Depleted</w:t>
            </w:r>
          </w:p>
        </w:tc>
        <w:tc>
          <w:tcPr>
            <w:tcW w:w="1275" w:type="dxa"/>
          </w:tcPr>
          <w:p w14:paraId="65BDDA6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0.106</w:t>
            </w:r>
          </w:p>
        </w:tc>
        <w:tc>
          <w:tcPr>
            <w:tcW w:w="1134" w:type="dxa"/>
          </w:tcPr>
          <w:p w14:paraId="3F717E9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0.106</w:t>
            </w:r>
          </w:p>
        </w:tc>
        <w:tc>
          <w:tcPr>
            <w:tcW w:w="1133" w:type="dxa"/>
          </w:tcPr>
          <w:p w14:paraId="0012050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0.106</w:t>
            </w:r>
          </w:p>
        </w:tc>
      </w:tr>
      <w:tr w:rsidR="00D81C83" w14:paraId="78A8A9C9"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39C981AA" w14:textId="77777777" w:rsidR="00D81C83" w:rsidRPr="00D81C83" w:rsidRDefault="00D81C83" w:rsidP="00D81C83">
            <w:pPr>
              <w:pStyle w:val="TableText"/>
            </w:pPr>
            <w:r w:rsidRPr="00B80113">
              <w:t>Riparian Scrub</w:t>
            </w:r>
          </w:p>
        </w:tc>
        <w:tc>
          <w:tcPr>
            <w:tcW w:w="1417" w:type="dxa"/>
          </w:tcPr>
          <w:p w14:paraId="02803B5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B80113">
              <w:t>191</w:t>
            </w:r>
          </w:p>
        </w:tc>
        <w:tc>
          <w:tcPr>
            <w:tcW w:w="1418" w:type="dxa"/>
          </w:tcPr>
          <w:p w14:paraId="0C703CC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B80113">
              <w:t>Vulnerable</w:t>
            </w:r>
          </w:p>
        </w:tc>
        <w:tc>
          <w:tcPr>
            <w:tcW w:w="1275" w:type="dxa"/>
          </w:tcPr>
          <w:p w14:paraId="1A619A9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0.920</w:t>
            </w:r>
          </w:p>
        </w:tc>
        <w:tc>
          <w:tcPr>
            <w:tcW w:w="1134" w:type="dxa"/>
          </w:tcPr>
          <w:p w14:paraId="2D73F4A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0.920</w:t>
            </w:r>
          </w:p>
        </w:tc>
        <w:tc>
          <w:tcPr>
            <w:tcW w:w="1133" w:type="dxa"/>
          </w:tcPr>
          <w:p w14:paraId="547DC98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1.258</w:t>
            </w:r>
          </w:p>
        </w:tc>
      </w:tr>
      <w:tr w:rsidR="00D81C83" w14:paraId="42163DA0" w14:textId="77777777" w:rsidTr="00E93DEC">
        <w:tc>
          <w:tcPr>
            <w:cnfStyle w:val="001000000000" w:firstRow="0" w:lastRow="0" w:firstColumn="1" w:lastColumn="0" w:oddVBand="0" w:evenVBand="0" w:oddHBand="0" w:evenHBand="0" w:firstRowFirstColumn="0" w:firstRowLastColumn="0" w:lastRowFirstColumn="0" w:lastRowLastColumn="0"/>
            <w:tcW w:w="3261" w:type="dxa"/>
          </w:tcPr>
          <w:p w14:paraId="7986863E" w14:textId="77777777" w:rsidR="00D81C83" w:rsidRPr="00D81C83" w:rsidRDefault="00D81C83" w:rsidP="00D81C83">
            <w:pPr>
              <w:pStyle w:val="TableText"/>
            </w:pPr>
            <w:r w:rsidRPr="00B80113">
              <w:t>Lowland Forest/Heathy Woodland Mosaic</w:t>
            </w:r>
          </w:p>
        </w:tc>
        <w:tc>
          <w:tcPr>
            <w:tcW w:w="1417" w:type="dxa"/>
          </w:tcPr>
          <w:p w14:paraId="38D8ED0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B80113">
              <w:t>698</w:t>
            </w:r>
          </w:p>
        </w:tc>
        <w:tc>
          <w:tcPr>
            <w:tcW w:w="1418" w:type="dxa"/>
          </w:tcPr>
          <w:p w14:paraId="750A5D7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B80113">
              <w:t>Vulnerable</w:t>
            </w:r>
          </w:p>
        </w:tc>
        <w:tc>
          <w:tcPr>
            <w:tcW w:w="1275" w:type="dxa"/>
          </w:tcPr>
          <w:p w14:paraId="19CEF1A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A585F" w:rsidDel="007F3DE2">
              <w:t>4.339</w:t>
            </w:r>
          </w:p>
        </w:tc>
        <w:tc>
          <w:tcPr>
            <w:tcW w:w="1134" w:type="dxa"/>
          </w:tcPr>
          <w:p w14:paraId="331906E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0.547</w:t>
            </w:r>
          </w:p>
        </w:tc>
        <w:tc>
          <w:tcPr>
            <w:tcW w:w="1133" w:type="dxa"/>
          </w:tcPr>
          <w:p w14:paraId="622BB6F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9A5C37">
              <w:t>0</w:t>
            </w:r>
          </w:p>
        </w:tc>
      </w:tr>
      <w:tr w:rsidR="00D81C83" w14:paraId="469CA1C0" w14:textId="77777777" w:rsidTr="00E93DE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61" w:type="dxa"/>
          </w:tcPr>
          <w:p w14:paraId="6A47098D" w14:textId="77777777" w:rsidR="00D81C83" w:rsidRPr="00FD0FE6" w:rsidRDefault="00D81C83" w:rsidP="00D81C83">
            <w:pPr>
              <w:pStyle w:val="TableText"/>
              <w:rPr>
                <w:rStyle w:val="Strong"/>
                <w:color w:val="000000" w:themeColor="text1"/>
              </w:rPr>
            </w:pPr>
            <w:r w:rsidRPr="00FD0FE6">
              <w:rPr>
                <w:rStyle w:val="Strong"/>
                <w:color w:val="000000" w:themeColor="text1"/>
              </w:rPr>
              <w:t>Total</w:t>
            </w:r>
          </w:p>
        </w:tc>
        <w:tc>
          <w:tcPr>
            <w:tcW w:w="1417" w:type="dxa"/>
          </w:tcPr>
          <w:p w14:paraId="42464BAD" w14:textId="77777777" w:rsidR="00D81C83" w:rsidRPr="00FD0FE6" w:rsidRDefault="00D81C83"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p>
        </w:tc>
        <w:tc>
          <w:tcPr>
            <w:tcW w:w="1418" w:type="dxa"/>
          </w:tcPr>
          <w:p w14:paraId="1DD20371" w14:textId="77777777" w:rsidR="00D81C83" w:rsidRPr="00FD0FE6" w:rsidRDefault="00D81C83"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p>
        </w:tc>
        <w:tc>
          <w:tcPr>
            <w:tcW w:w="1275" w:type="dxa"/>
          </w:tcPr>
          <w:p w14:paraId="0FFD8B58" w14:textId="65A80545" w:rsidR="00D81C83" w:rsidRPr="00FD0FE6" w:rsidRDefault="00D81C83"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r w:rsidRPr="00FD0FE6">
              <w:rPr>
                <w:rStyle w:val="Strong"/>
                <w:color w:val="000000" w:themeColor="text1"/>
              </w:rPr>
              <w:t>15.00</w:t>
            </w:r>
            <w:r w:rsidR="003E65D4" w:rsidRPr="00FD0FE6">
              <w:rPr>
                <w:rStyle w:val="Strong"/>
                <w:color w:val="000000" w:themeColor="text1"/>
              </w:rPr>
              <w:t>9</w:t>
            </w:r>
          </w:p>
        </w:tc>
        <w:tc>
          <w:tcPr>
            <w:tcW w:w="1134" w:type="dxa"/>
          </w:tcPr>
          <w:p w14:paraId="0CD771F5" w14:textId="1696405D" w:rsidR="00D81C83" w:rsidRPr="00FD0FE6" w:rsidRDefault="00D81C83"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r w:rsidRPr="00FD0FE6">
              <w:rPr>
                <w:rStyle w:val="Strong"/>
                <w:color w:val="000000" w:themeColor="text1"/>
              </w:rPr>
              <w:t>16.1</w:t>
            </w:r>
            <w:r w:rsidR="003E65D4" w:rsidRPr="00FD0FE6">
              <w:rPr>
                <w:rStyle w:val="Strong"/>
                <w:color w:val="000000" w:themeColor="text1"/>
              </w:rPr>
              <w:t>42</w:t>
            </w:r>
          </w:p>
        </w:tc>
        <w:tc>
          <w:tcPr>
            <w:tcW w:w="1133" w:type="dxa"/>
          </w:tcPr>
          <w:p w14:paraId="403B8651" w14:textId="449885B2" w:rsidR="00D81C83" w:rsidRPr="00FD0FE6" w:rsidRDefault="00D81C83" w:rsidP="00D81C83">
            <w:pPr>
              <w:pStyle w:val="TableText"/>
              <w:cnfStyle w:val="010000000000" w:firstRow="0" w:lastRow="1" w:firstColumn="0" w:lastColumn="0" w:oddVBand="0" w:evenVBand="0" w:oddHBand="0" w:evenHBand="0" w:firstRowFirstColumn="0" w:firstRowLastColumn="0" w:lastRowFirstColumn="0" w:lastRowLastColumn="0"/>
              <w:rPr>
                <w:rStyle w:val="Strong"/>
                <w:color w:val="000000" w:themeColor="text1"/>
              </w:rPr>
            </w:pPr>
            <w:r w:rsidRPr="00FD0FE6">
              <w:rPr>
                <w:rStyle w:val="Strong"/>
                <w:color w:val="000000" w:themeColor="text1"/>
              </w:rPr>
              <w:t>15.5</w:t>
            </w:r>
            <w:r w:rsidR="003E65D4" w:rsidRPr="00FD0FE6">
              <w:rPr>
                <w:rStyle w:val="Strong"/>
                <w:color w:val="000000" w:themeColor="text1"/>
              </w:rPr>
              <w:t>31</w:t>
            </w:r>
          </w:p>
        </w:tc>
      </w:tr>
    </w:tbl>
    <w:p w14:paraId="005BE7F1" w14:textId="627F5177" w:rsidR="00FF0601" w:rsidRDefault="00FF0601" w:rsidP="00497E47">
      <w:pPr>
        <w:pStyle w:val="Source"/>
        <w:rPr>
          <w:rStyle w:val="Emphasis"/>
          <w:rFonts w:asciiTheme="majorHAnsi" w:hAnsiTheme="majorHAnsi"/>
          <w:i w:val="0"/>
          <w:iCs w:val="0"/>
          <w:color w:val="0D382B" w:themeColor="text2"/>
          <w:sz w:val="22"/>
        </w:rPr>
      </w:pPr>
    </w:p>
    <w:p w14:paraId="01F611CE" w14:textId="6F007A2C" w:rsidR="00D81C83" w:rsidRPr="00A4692F" w:rsidRDefault="00D81C83" w:rsidP="00A4692F">
      <w:pPr>
        <w:pStyle w:val="Heading6NoNumber"/>
        <w:rPr>
          <w:rStyle w:val="Emphasis"/>
          <w:rFonts w:asciiTheme="majorHAnsi" w:hAnsiTheme="majorHAnsi"/>
          <w:i w:val="0"/>
          <w:iCs w:val="0"/>
        </w:rPr>
      </w:pPr>
      <w:r w:rsidRPr="00A4692F">
        <w:rPr>
          <w:rStyle w:val="Emphasis"/>
          <w:rFonts w:asciiTheme="majorHAnsi" w:hAnsiTheme="majorHAnsi"/>
          <w:i w:val="0"/>
          <w:iCs w:val="0"/>
        </w:rPr>
        <w:t>Residual impact</w:t>
      </w:r>
    </w:p>
    <w:p w14:paraId="5AB6C873" w14:textId="451844B4" w:rsidR="00F575C1" w:rsidRDefault="00D94707" w:rsidP="00D81C83">
      <w:pPr>
        <w:pStyle w:val="BodyText"/>
      </w:pPr>
      <w:r>
        <w:t xml:space="preserve">With mitigations in place, </w:t>
      </w:r>
      <w:r w:rsidR="008A62B6">
        <w:t>u</w:t>
      </w:r>
      <w:r w:rsidR="00D81C83" w:rsidRPr="00D81C83">
        <w:t>p to 16.1</w:t>
      </w:r>
      <w:r w:rsidR="00535DAA">
        <w:t>42</w:t>
      </w:r>
      <w:r w:rsidR="00D81C83" w:rsidRPr="00D81C83">
        <w:t xml:space="preserve"> hectares of native vegetation in patches </w:t>
      </w:r>
      <w:r w:rsidR="009C5BDA">
        <w:t>may</w:t>
      </w:r>
      <w:r w:rsidR="00D81C83" w:rsidRPr="00D81C83">
        <w:t xml:space="preserve"> be impacted by </w:t>
      </w:r>
      <w:r w:rsidR="00E76058">
        <w:t>works in Victoria</w:t>
      </w:r>
      <w:r w:rsidR="00D53361">
        <w:t xml:space="preserve">, </w:t>
      </w:r>
      <w:r w:rsidR="001213BA">
        <w:t>based on</w:t>
      </w:r>
      <w:r w:rsidR="00D53361">
        <w:t xml:space="preserve"> the </w:t>
      </w:r>
      <w:r w:rsidR="006941C6">
        <w:t xml:space="preserve">maximum </w:t>
      </w:r>
      <w:r w:rsidR="005566BC">
        <w:t xml:space="preserve">design </w:t>
      </w:r>
      <w:r w:rsidR="006941C6">
        <w:t>scenario</w:t>
      </w:r>
      <w:r w:rsidR="00D81C83" w:rsidRPr="00D81C83">
        <w:t>.</w:t>
      </w:r>
      <w:r w:rsidR="000A52B7">
        <w:t xml:space="preserve"> </w:t>
      </w:r>
      <w:r w:rsidR="004E3F0F">
        <w:t>The majority of this vegetation is of medium to low quality</w:t>
      </w:r>
      <w:r w:rsidR="00C81E00">
        <w:t xml:space="preserve">, </w:t>
      </w:r>
      <w:r w:rsidR="00EA3B5D">
        <w:t xml:space="preserve">with around one hectare of highly sensitive native vegetation affected in a </w:t>
      </w:r>
      <w:r w:rsidR="00C62C6C">
        <w:t>worst case</w:t>
      </w:r>
      <w:r w:rsidR="00EA3B5D">
        <w:t xml:space="preserve"> scenario</w:t>
      </w:r>
      <w:r w:rsidR="004E3F0F">
        <w:t xml:space="preserve">. </w:t>
      </w:r>
      <w:r w:rsidR="00BE2C51">
        <w:t>R</w:t>
      </w:r>
      <w:r w:rsidR="00D81C83" w:rsidRPr="00D81C83">
        <w:t xml:space="preserve">esidual impacts related to </w:t>
      </w:r>
      <w:r w:rsidR="00B65F90">
        <w:t>highly sensitive</w:t>
      </w:r>
      <w:r w:rsidR="00D81C83" w:rsidRPr="00D81C83">
        <w:t xml:space="preserve"> native vegetation </w:t>
      </w:r>
      <w:r w:rsidR="008470FB">
        <w:t>(FFM-I001)</w:t>
      </w:r>
      <w:r w:rsidR="00D81C83" w:rsidRPr="00D81C83">
        <w:t xml:space="preserve"> </w:t>
      </w:r>
      <w:r w:rsidR="002566CE">
        <w:t>are</w:t>
      </w:r>
      <w:r w:rsidR="002566CE" w:rsidRPr="00D81C83">
        <w:t xml:space="preserve"> </w:t>
      </w:r>
      <w:r w:rsidR="00D81C83" w:rsidRPr="00D81C83">
        <w:t>considered localised</w:t>
      </w:r>
      <w:r w:rsidR="007B2F86">
        <w:t xml:space="preserve"> and</w:t>
      </w:r>
      <w:r w:rsidR="00D81C83" w:rsidRPr="00D81C83">
        <w:t xml:space="preserve"> long-term and rated as major</w:t>
      </w:r>
      <w:r w:rsidR="00B65F90">
        <w:t xml:space="preserve">. </w:t>
      </w:r>
      <w:r w:rsidR="008470FB">
        <w:t>R</w:t>
      </w:r>
      <w:r w:rsidR="008470FB" w:rsidRPr="00D81C83">
        <w:t>esidual impacts related to</w:t>
      </w:r>
      <w:r w:rsidR="008470FB">
        <w:t xml:space="preserve"> </w:t>
      </w:r>
      <w:r w:rsidR="008D0AAF">
        <w:t>less</w:t>
      </w:r>
      <w:r w:rsidR="008470FB">
        <w:t xml:space="preserve"> sensitive</w:t>
      </w:r>
      <w:r w:rsidR="008470FB" w:rsidRPr="00D81C83">
        <w:t xml:space="preserve"> native vegetation</w:t>
      </w:r>
      <w:r w:rsidR="008470FB">
        <w:t xml:space="preserve"> </w:t>
      </w:r>
      <w:r w:rsidR="00EA52DF">
        <w:t>makes up the remainder of the potential impact</w:t>
      </w:r>
      <w:r w:rsidR="008470FB">
        <w:t xml:space="preserve"> (FFM-I00</w:t>
      </w:r>
      <w:r w:rsidR="008D0AAF">
        <w:t>2</w:t>
      </w:r>
      <w:r w:rsidR="008470FB">
        <w:t>)</w:t>
      </w:r>
      <w:r w:rsidR="00955592">
        <w:t xml:space="preserve">, </w:t>
      </w:r>
      <w:r w:rsidR="001716D1">
        <w:t xml:space="preserve">and </w:t>
      </w:r>
      <w:r w:rsidR="00955592">
        <w:t>is</w:t>
      </w:r>
      <w:r w:rsidR="008470FB" w:rsidRPr="00D81C83">
        <w:t xml:space="preserve"> considered localised</w:t>
      </w:r>
      <w:r w:rsidR="008470FB">
        <w:t xml:space="preserve"> and</w:t>
      </w:r>
      <w:r w:rsidR="008470FB" w:rsidRPr="00D81C83">
        <w:t xml:space="preserve"> long-term and rated as </w:t>
      </w:r>
      <w:r w:rsidR="000C2356">
        <w:t>moderate</w:t>
      </w:r>
      <w:r w:rsidR="00D81C83" w:rsidRPr="00D81C83">
        <w:t xml:space="preserve"> (refer to </w:t>
      </w:r>
      <w:r w:rsidR="00D81C83" w:rsidRPr="00D81C83">
        <w:fldChar w:fldCharType="begin"/>
      </w:r>
      <w:r w:rsidR="00D81C83" w:rsidRPr="00D81C83">
        <w:instrText xml:space="preserve"> REF _Ref200534403 \h </w:instrText>
      </w:r>
      <w:r w:rsidR="00D81C83">
        <w:instrText xml:space="preserve"> \* MERGEFORMAT </w:instrText>
      </w:r>
      <w:r w:rsidR="00D81C83" w:rsidRPr="00D81C83">
        <w:fldChar w:fldCharType="separate"/>
      </w:r>
      <w:r w:rsidR="00C66566" w:rsidRPr="00A96B17">
        <w:t>Table </w:t>
      </w:r>
      <w:r w:rsidR="00C66566">
        <w:t>8</w:t>
      </w:r>
      <w:r w:rsidR="00C66566" w:rsidRPr="00A96B17">
        <w:noBreakHyphen/>
      </w:r>
      <w:r w:rsidR="00C66566">
        <w:t>22</w:t>
      </w:r>
      <w:r w:rsidR="00D81C83" w:rsidRPr="00D81C83">
        <w:fldChar w:fldCharType="end"/>
      </w:r>
      <w:r w:rsidR="00D81C83" w:rsidRPr="00D81C83">
        <w:t xml:space="preserve">). </w:t>
      </w:r>
    </w:p>
    <w:p w14:paraId="5815B126" w14:textId="457D327F" w:rsidR="00D81C83" w:rsidRDefault="00AB4C56" w:rsidP="00D81C83">
      <w:pPr>
        <w:pStyle w:val="BodyText"/>
      </w:pPr>
      <w:r>
        <w:rPr>
          <w:rStyle w:val="Guidance"/>
          <w:color w:val="auto"/>
        </w:rPr>
        <w:t>Following the implementation of F</w:t>
      </w:r>
      <w:r w:rsidRPr="00AB4C56">
        <w:rPr>
          <w:rStyle w:val="Guidance"/>
          <w:color w:val="auto"/>
        </w:rPr>
        <w:t>FM-M001</w:t>
      </w:r>
      <w:r w:rsidR="005A32E1">
        <w:rPr>
          <w:rStyle w:val="Guidance"/>
        </w:rPr>
        <w:t xml:space="preserve"> </w:t>
      </w:r>
      <w:r w:rsidR="005A32E1" w:rsidRPr="00366049">
        <w:rPr>
          <w:rStyle w:val="Guidance"/>
          <w:color w:val="auto"/>
        </w:rPr>
        <w:t>and FFM-M005</w:t>
      </w:r>
      <w:r>
        <w:rPr>
          <w:rStyle w:val="Guidance"/>
          <w:color w:val="auto"/>
        </w:rPr>
        <w:t>, it is anticipated</w:t>
      </w:r>
      <w:r w:rsidR="00503096">
        <w:rPr>
          <w:rStyle w:val="Guidance"/>
          <w:color w:val="auto"/>
        </w:rPr>
        <w:t xml:space="preserve"> that further avoidance can be achieved</w:t>
      </w:r>
      <w:r w:rsidR="00AE6C80">
        <w:rPr>
          <w:rStyle w:val="Guidance"/>
          <w:color w:val="auto"/>
        </w:rPr>
        <w:t xml:space="preserve"> through detailed design</w:t>
      </w:r>
      <w:r w:rsidR="00503096">
        <w:rPr>
          <w:rStyle w:val="Guidance"/>
          <w:color w:val="auto"/>
        </w:rPr>
        <w:t xml:space="preserve">, </w:t>
      </w:r>
      <w:r w:rsidR="0010228C">
        <w:rPr>
          <w:rStyle w:val="Guidance"/>
          <w:color w:val="auto"/>
        </w:rPr>
        <w:t xml:space="preserve">reducing the total area of </w:t>
      </w:r>
      <w:r>
        <w:rPr>
          <w:rStyle w:val="Guidance"/>
          <w:color w:val="auto"/>
        </w:rPr>
        <w:t>native vegetation</w:t>
      </w:r>
      <w:r w:rsidR="0010228C">
        <w:rPr>
          <w:rStyle w:val="Guidance"/>
          <w:color w:val="auto"/>
        </w:rPr>
        <w:t xml:space="preserve"> removal </w:t>
      </w:r>
      <w:r w:rsidR="0084022D">
        <w:rPr>
          <w:rStyle w:val="Guidance"/>
          <w:color w:val="auto"/>
        </w:rPr>
        <w:t xml:space="preserve">and associated offset obligations </w:t>
      </w:r>
      <w:r w:rsidR="0010228C">
        <w:rPr>
          <w:rStyle w:val="Guidance"/>
          <w:color w:val="auto"/>
        </w:rPr>
        <w:t xml:space="preserve">required for </w:t>
      </w:r>
      <w:r w:rsidR="00E76058">
        <w:rPr>
          <w:rStyle w:val="Guidance"/>
          <w:color w:val="auto"/>
        </w:rPr>
        <w:t>works in Victoria</w:t>
      </w:r>
      <w:r w:rsidR="0010228C">
        <w:rPr>
          <w:rStyle w:val="Guidance"/>
          <w:color w:val="auto"/>
        </w:rPr>
        <w:t>.</w:t>
      </w:r>
    </w:p>
    <w:p w14:paraId="5339EA2E" w14:textId="7DB95819" w:rsidR="00D81C83" w:rsidRPr="00A96B17" w:rsidRDefault="00D81C83" w:rsidP="00D81C83">
      <w:pPr>
        <w:pStyle w:val="Caption"/>
      </w:pPr>
      <w:bookmarkStart w:id="123" w:name="_Ref200534403"/>
      <w:bookmarkStart w:id="124" w:name="_Toc201829603"/>
      <w:bookmarkStart w:id="125" w:name="_Toc229064620"/>
      <w:r w:rsidRPr="00A96B17">
        <w:lastRenderedPageBreak/>
        <w:t>Table </w:t>
      </w:r>
      <w:r>
        <w:fldChar w:fldCharType="begin"/>
      </w:r>
      <w:r w:rsidRPr="00A96B17">
        <w:instrText xml:space="preserve"> STYLEREF 1 \s </w:instrText>
      </w:r>
      <w:r>
        <w:fldChar w:fldCharType="separate"/>
      </w:r>
      <w:r w:rsidR="00C66566">
        <w:rPr>
          <w:noProof/>
        </w:rPr>
        <w:t>8</w:t>
      </w:r>
      <w:r>
        <w:fldChar w:fldCharType="end"/>
      </w:r>
      <w:r w:rsidRPr="00A96B17">
        <w:noBreakHyphen/>
      </w:r>
      <w:r>
        <w:fldChar w:fldCharType="begin"/>
      </w:r>
      <w:r w:rsidRPr="00A96B17">
        <w:instrText xml:space="preserve"> SEQ Table \* ARABIC \s 1 </w:instrText>
      </w:r>
      <w:r>
        <w:fldChar w:fldCharType="separate"/>
      </w:r>
      <w:r w:rsidR="00C66566">
        <w:rPr>
          <w:noProof/>
        </w:rPr>
        <w:t>22</w:t>
      </w:r>
      <w:r>
        <w:fldChar w:fldCharType="end"/>
      </w:r>
      <w:bookmarkEnd w:id="123"/>
      <w:r w:rsidRPr="00A96B17">
        <w:tab/>
      </w:r>
      <w:r w:rsidRPr="00006494">
        <w:t>Residual impacts on</w:t>
      </w:r>
      <w:r>
        <w:t xml:space="preserve"> native vegetation</w:t>
      </w:r>
      <w:r w:rsidRPr="00006494">
        <w:t xml:space="preserve"> from </w:t>
      </w:r>
      <w:r>
        <w:t>construction</w:t>
      </w:r>
      <w:bookmarkEnd w:id="124"/>
      <w:bookmarkEnd w:id="125"/>
    </w:p>
    <w:tbl>
      <w:tblPr>
        <w:tblStyle w:val="MainTableStyle"/>
        <w:tblW w:w="5000" w:type="pct"/>
        <w:tblLayout w:type="fixed"/>
        <w:tblLook w:val="06A0" w:firstRow="1" w:lastRow="0" w:firstColumn="1" w:lastColumn="0" w:noHBand="1" w:noVBand="1"/>
      </w:tblPr>
      <w:tblGrid>
        <w:gridCol w:w="2270"/>
        <w:gridCol w:w="1135"/>
        <w:gridCol w:w="1133"/>
        <w:gridCol w:w="1133"/>
        <w:gridCol w:w="1419"/>
        <w:gridCol w:w="1174"/>
        <w:gridCol w:w="1374"/>
      </w:tblGrid>
      <w:tr w:rsidR="00040A96" w:rsidRPr="00DF14BF" w14:paraId="0A820C1B" w14:textId="77777777" w:rsidTr="00040A96">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1177" w:type="pct"/>
          </w:tcPr>
          <w:p w14:paraId="6FD9BC5A" w14:textId="77777777" w:rsidR="005F3398" w:rsidRPr="00D81C83" w:rsidRDefault="005F3398" w:rsidP="00E478F8">
            <w:pPr>
              <w:pStyle w:val="TableText"/>
            </w:pPr>
            <w:r>
              <w:t>Potential impact</w:t>
            </w:r>
          </w:p>
        </w:tc>
        <w:tc>
          <w:tcPr>
            <w:tcW w:w="589" w:type="pct"/>
          </w:tcPr>
          <w:p w14:paraId="0F1BBA24" w14:textId="77777777" w:rsidR="005F3398" w:rsidRPr="00D81C83" w:rsidRDefault="005F3398" w:rsidP="00E478F8">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8" w:type="pct"/>
          </w:tcPr>
          <w:p w14:paraId="35C0AADB" w14:textId="77777777" w:rsidR="005F3398" w:rsidRPr="00D81C83" w:rsidRDefault="005F3398" w:rsidP="00E478F8">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Pr>
          <w:p w14:paraId="33B65EB7" w14:textId="58588F03" w:rsidR="005F3398" w:rsidRDefault="005F3398" w:rsidP="00E478F8">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Pr>
          <w:p w14:paraId="3B675ABE" w14:textId="2B1730C2" w:rsidR="005F3398" w:rsidRPr="00D81C83" w:rsidRDefault="005F3398" w:rsidP="00E478F8">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609" w:type="pct"/>
          </w:tcPr>
          <w:p w14:paraId="0710F3EF" w14:textId="77777777" w:rsidR="005F3398" w:rsidRPr="00D81C83" w:rsidRDefault="005F3398" w:rsidP="00E478F8">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714" w:type="pct"/>
          </w:tcPr>
          <w:p w14:paraId="306AC130" w14:textId="77777777" w:rsidR="005F3398" w:rsidRPr="00D81C83" w:rsidRDefault="005F3398" w:rsidP="00E478F8">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040A96" w:rsidRPr="00DF14BF" w14:paraId="24856925" w14:textId="77777777" w:rsidTr="00114E92">
        <w:trPr>
          <w:trHeight w:val="1490"/>
        </w:trPr>
        <w:tc>
          <w:tcPr>
            <w:cnfStyle w:val="001000000000" w:firstRow="0" w:lastRow="0" w:firstColumn="1" w:lastColumn="0" w:oddVBand="0" w:evenVBand="0" w:oddHBand="0" w:evenHBand="0" w:firstRowFirstColumn="0" w:firstRowLastColumn="0" w:lastRowFirstColumn="0" w:lastRowLastColumn="0"/>
            <w:tcW w:w="1177" w:type="pct"/>
          </w:tcPr>
          <w:p w14:paraId="3A172E18" w14:textId="6974340B" w:rsidR="005F3398" w:rsidRPr="004A0F32" w:rsidRDefault="007A6B57" w:rsidP="00D81C83">
            <w:pPr>
              <w:pStyle w:val="TableText"/>
            </w:pPr>
            <w:r w:rsidRPr="007A6B57">
              <w:t>Clearance of native vegetation during construction that is endangered EVCs, high quality patches or areas of high Strategic Biodiversity Value.</w:t>
            </w:r>
          </w:p>
        </w:tc>
        <w:tc>
          <w:tcPr>
            <w:tcW w:w="589" w:type="pct"/>
          </w:tcPr>
          <w:p w14:paraId="265010BC" w14:textId="77777777" w:rsidR="005F3398" w:rsidRPr="004A0F32" w:rsidRDefault="005F3398" w:rsidP="00D81C83">
            <w:pPr>
              <w:pStyle w:val="TableText"/>
              <w:cnfStyle w:val="000000000000" w:firstRow="0" w:lastRow="0" w:firstColumn="0" w:lastColumn="0" w:oddVBand="0" w:evenVBand="0" w:oddHBand="0" w:evenHBand="0" w:firstRowFirstColumn="0" w:firstRowLastColumn="0" w:lastRowFirstColumn="0" w:lastRowLastColumn="0"/>
            </w:pPr>
            <w:r w:rsidRPr="004A0F32">
              <w:t>Native vegetation</w:t>
            </w:r>
          </w:p>
        </w:tc>
        <w:tc>
          <w:tcPr>
            <w:tcW w:w="588" w:type="pct"/>
          </w:tcPr>
          <w:p w14:paraId="689EB0BF" w14:textId="77777777" w:rsidR="005F3398" w:rsidRPr="004A0F32" w:rsidRDefault="005F3398" w:rsidP="00D81C83">
            <w:pPr>
              <w:pStyle w:val="TableText"/>
              <w:cnfStyle w:val="000000000000" w:firstRow="0" w:lastRow="0" w:firstColumn="0" w:lastColumn="0" w:oddVBand="0" w:evenVBand="0" w:oddHBand="0" w:evenHBand="0" w:firstRowFirstColumn="0" w:firstRowLastColumn="0" w:lastRowFirstColumn="0" w:lastRowLastColumn="0"/>
            </w:pPr>
            <w:r w:rsidRPr="004A0F32">
              <w:t>High</w:t>
            </w:r>
          </w:p>
        </w:tc>
        <w:tc>
          <w:tcPr>
            <w:tcW w:w="588" w:type="pct"/>
          </w:tcPr>
          <w:p w14:paraId="56180F81" w14:textId="7864D653" w:rsidR="005F3398" w:rsidRPr="004A0F32" w:rsidRDefault="003A516D" w:rsidP="00D81C83">
            <w:pPr>
              <w:pStyle w:val="TableText"/>
              <w:cnfStyle w:val="000000000000" w:firstRow="0" w:lastRow="0" w:firstColumn="0" w:lastColumn="0" w:oddVBand="0" w:evenVBand="0" w:oddHBand="0" w:evenHBand="0" w:firstRowFirstColumn="0" w:firstRowLastColumn="0" w:lastRowFirstColumn="0" w:lastRowLastColumn="0"/>
            </w:pPr>
            <w:r w:rsidRPr="004A0F32">
              <w:t>Medium</w:t>
            </w:r>
          </w:p>
        </w:tc>
        <w:tc>
          <w:tcPr>
            <w:tcW w:w="736" w:type="pct"/>
            <w:shd w:val="clear" w:color="auto" w:fill="EB8E43" w:themeFill="accent5"/>
          </w:tcPr>
          <w:p w14:paraId="2AEF6EEC" w14:textId="10E9CE9A" w:rsidR="005F3398" w:rsidRPr="004A0F32" w:rsidRDefault="006A48CF" w:rsidP="00D81C83">
            <w:pPr>
              <w:pStyle w:val="TableText"/>
              <w:cnfStyle w:val="000000000000" w:firstRow="0" w:lastRow="0" w:firstColumn="0" w:lastColumn="0" w:oddVBand="0" w:evenVBand="0" w:oddHBand="0" w:evenHBand="0" w:firstRowFirstColumn="0" w:firstRowLastColumn="0" w:lastRowFirstColumn="0" w:lastRowLastColumn="0"/>
            </w:pPr>
            <w:r w:rsidRPr="004A0F32">
              <w:t>Major</w:t>
            </w:r>
          </w:p>
        </w:tc>
        <w:tc>
          <w:tcPr>
            <w:tcW w:w="609" w:type="pct"/>
          </w:tcPr>
          <w:p w14:paraId="0E952121" w14:textId="77777777" w:rsidR="005361D5" w:rsidRPr="004A0F32" w:rsidRDefault="00223CB5" w:rsidP="00D93B58">
            <w:pPr>
              <w:pStyle w:val="TableText"/>
              <w:cnfStyle w:val="000000000000" w:firstRow="0" w:lastRow="0" w:firstColumn="0" w:lastColumn="0" w:oddVBand="0" w:evenVBand="0" w:oddHBand="0" w:evenHBand="0" w:firstRowFirstColumn="0" w:firstRowLastColumn="0" w:lastRowFirstColumn="0" w:lastRowLastColumn="0"/>
            </w:pPr>
            <w:r w:rsidRPr="004A0F32">
              <w:t>FFM-M001</w:t>
            </w:r>
          </w:p>
          <w:p w14:paraId="3E7F1DEA" w14:textId="15A27223" w:rsidR="00BC579E" w:rsidRPr="004A0F32" w:rsidRDefault="00BC579E" w:rsidP="00D93B58">
            <w:pPr>
              <w:pStyle w:val="TableText"/>
              <w:cnfStyle w:val="000000000000" w:firstRow="0" w:lastRow="0" w:firstColumn="0" w:lastColumn="0" w:oddVBand="0" w:evenVBand="0" w:oddHBand="0" w:evenHBand="0" w:firstRowFirstColumn="0" w:firstRowLastColumn="0" w:lastRowFirstColumn="0" w:lastRowLastColumn="0"/>
            </w:pPr>
            <w:r w:rsidRPr="004A0F32">
              <w:t>FFM-M005</w:t>
            </w:r>
          </w:p>
        </w:tc>
        <w:tc>
          <w:tcPr>
            <w:tcW w:w="714" w:type="pct"/>
            <w:shd w:val="clear" w:color="auto" w:fill="EB8E43" w:themeFill="accent5"/>
          </w:tcPr>
          <w:p w14:paraId="2DAB6D1B" w14:textId="1692EA4C" w:rsidR="005F3398" w:rsidRPr="004A0F32" w:rsidRDefault="005F3398" w:rsidP="00D81C83">
            <w:pPr>
              <w:pStyle w:val="TableText"/>
              <w:cnfStyle w:val="000000000000" w:firstRow="0" w:lastRow="0" w:firstColumn="0" w:lastColumn="0" w:oddVBand="0" w:evenVBand="0" w:oddHBand="0" w:evenHBand="0" w:firstRowFirstColumn="0" w:firstRowLastColumn="0" w:lastRowFirstColumn="0" w:lastRowLastColumn="0"/>
            </w:pPr>
            <w:r w:rsidRPr="004A0F32">
              <w:t>Major</w:t>
            </w:r>
          </w:p>
        </w:tc>
      </w:tr>
      <w:tr w:rsidR="00040A96" w:rsidRPr="00DF14BF" w14:paraId="62AAB06F" w14:textId="77777777" w:rsidTr="00114E92">
        <w:trPr>
          <w:trHeight w:val="1470"/>
        </w:trPr>
        <w:tc>
          <w:tcPr>
            <w:cnfStyle w:val="001000000000" w:firstRow="0" w:lastRow="0" w:firstColumn="1" w:lastColumn="0" w:oddVBand="0" w:evenVBand="0" w:oddHBand="0" w:evenHBand="0" w:firstRowFirstColumn="0" w:firstRowLastColumn="0" w:lastRowFirstColumn="0" w:lastRowLastColumn="0"/>
            <w:tcW w:w="1177" w:type="pct"/>
          </w:tcPr>
          <w:p w14:paraId="62AE6244" w14:textId="00570075" w:rsidR="000C2356" w:rsidRPr="000C2356" w:rsidRDefault="00D24DE8" w:rsidP="00D24DE8">
            <w:pPr>
              <w:pStyle w:val="TableText"/>
            </w:pPr>
            <w:r w:rsidRPr="00D24DE8">
              <w:t>Clearance of native vegetation during construction not including endangered EVCs, high quality patches and areas of high Strategic Biodiversity Value</w:t>
            </w:r>
          </w:p>
        </w:tc>
        <w:tc>
          <w:tcPr>
            <w:tcW w:w="589" w:type="pct"/>
          </w:tcPr>
          <w:p w14:paraId="56FCB746" w14:textId="516E1C4C" w:rsidR="000C2356" w:rsidRPr="000C2356" w:rsidRDefault="000C2356" w:rsidP="000C2356">
            <w:pPr>
              <w:pStyle w:val="TableText"/>
              <w:cnfStyle w:val="000000000000" w:firstRow="0" w:lastRow="0" w:firstColumn="0" w:lastColumn="0" w:oddVBand="0" w:evenVBand="0" w:oddHBand="0" w:evenHBand="0" w:firstRowFirstColumn="0" w:firstRowLastColumn="0" w:lastRowFirstColumn="0" w:lastRowLastColumn="0"/>
            </w:pPr>
            <w:r w:rsidRPr="004A0F32">
              <w:t>Native vegetation</w:t>
            </w:r>
          </w:p>
        </w:tc>
        <w:tc>
          <w:tcPr>
            <w:tcW w:w="588" w:type="pct"/>
          </w:tcPr>
          <w:p w14:paraId="380FD9D6" w14:textId="4907BC5F" w:rsidR="000C2356" w:rsidRPr="000C2356" w:rsidRDefault="007468DB" w:rsidP="000C2356">
            <w:pPr>
              <w:pStyle w:val="TableText"/>
              <w:cnfStyle w:val="000000000000" w:firstRow="0" w:lastRow="0" w:firstColumn="0" w:lastColumn="0" w:oddVBand="0" w:evenVBand="0" w:oddHBand="0" w:evenHBand="0" w:firstRowFirstColumn="0" w:firstRowLastColumn="0" w:lastRowFirstColumn="0" w:lastRowLastColumn="0"/>
            </w:pPr>
            <w:r>
              <w:t>Medium</w:t>
            </w:r>
          </w:p>
        </w:tc>
        <w:tc>
          <w:tcPr>
            <w:tcW w:w="588" w:type="pct"/>
          </w:tcPr>
          <w:p w14:paraId="5324C5AD" w14:textId="0FCEF918" w:rsidR="000C2356" w:rsidRPr="000C2356" w:rsidRDefault="000C2356" w:rsidP="000C2356">
            <w:pPr>
              <w:pStyle w:val="TableText"/>
              <w:cnfStyle w:val="000000000000" w:firstRow="0" w:lastRow="0" w:firstColumn="0" w:lastColumn="0" w:oddVBand="0" w:evenVBand="0" w:oddHBand="0" w:evenHBand="0" w:firstRowFirstColumn="0" w:firstRowLastColumn="0" w:lastRowFirstColumn="0" w:lastRowLastColumn="0"/>
            </w:pPr>
            <w:r w:rsidRPr="004A0F32">
              <w:t>Medium</w:t>
            </w:r>
          </w:p>
        </w:tc>
        <w:tc>
          <w:tcPr>
            <w:tcW w:w="736" w:type="pct"/>
            <w:shd w:val="clear" w:color="auto" w:fill="F1E044" w:themeFill="accent4"/>
          </w:tcPr>
          <w:p w14:paraId="44C05D02" w14:textId="1DCF40F7" w:rsidR="000C2356" w:rsidRPr="000C2356" w:rsidRDefault="007A6B57" w:rsidP="000C2356">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609" w:type="pct"/>
          </w:tcPr>
          <w:p w14:paraId="5B72F7C1" w14:textId="77777777" w:rsidR="000C2356" w:rsidRPr="000C2356" w:rsidRDefault="000C2356" w:rsidP="000C2356">
            <w:pPr>
              <w:pStyle w:val="TableText"/>
              <w:cnfStyle w:val="000000000000" w:firstRow="0" w:lastRow="0" w:firstColumn="0" w:lastColumn="0" w:oddVBand="0" w:evenVBand="0" w:oddHBand="0" w:evenHBand="0" w:firstRowFirstColumn="0" w:firstRowLastColumn="0" w:lastRowFirstColumn="0" w:lastRowLastColumn="0"/>
            </w:pPr>
            <w:r w:rsidRPr="004A0F32">
              <w:t>FFM-M001</w:t>
            </w:r>
          </w:p>
          <w:p w14:paraId="22BCE36E" w14:textId="6497934F" w:rsidR="000C2356" w:rsidRPr="000C2356" w:rsidRDefault="000C2356" w:rsidP="000C2356">
            <w:pPr>
              <w:pStyle w:val="TableText"/>
              <w:cnfStyle w:val="000000000000" w:firstRow="0" w:lastRow="0" w:firstColumn="0" w:lastColumn="0" w:oddVBand="0" w:evenVBand="0" w:oddHBand="0" w:evenHBand="0" w:firstRowFirstColumn="0" w:firstRowLastColumn="0" w:lastRowFirstColumn="0" w:lastRowLastColumn="0"/>
            </w:pPr>
            <w:r w:rsidRPr="004A0F32">
              <w:t>FFM-M005</w:t>
            </w:r>
          </w:p>
        </w:tc>
        <w:tc>
          <w:tcPr>
            <w:tcW w:w="714" w:type="pct"/>
            <w:shd w:val="clear" w:color="auto" w:fill="F1E044" w:themeFill="accent4"/>
          </w:tcPr>
          <w:p w14:paraId="436DB44C" w14:textId="5F475011" w:rsidR="000C2356" w:rsidRPr="000C2356" w:rsidRDefault="007A6B57" w:rsidP="000C2356">
            <w:pPr>
              <w:pStyle w:val="TableText"/>
              <w:cnfStyle w:val="000000000000" w:firstRow="0" w:lastRow="0" w:firstColumn="0" w:lastColumn="0" w:oddVBand="0" w:evenVBand="0" w:oddHBand="0" w:evenHBand="0" w:firstRowFirstColumn="0" w:firstRowLastColumn="0" w:lastRowFirstColumn="0" w:lastRowLastColumn="0"/>
            </w:pPr>
            <w:r>
              <w:t>Moderate</w:t>
            </w:r>
          </w:p>
        </w:tc>
      </w:tr>
    </w:tbl>
    <w:p w14:paraId="2D1F7D18" w14:textId="66A4BEAC" w:rsidR="00D81C83" w:rsidRPr="007D2DAA" w:rsidRDefault="007A1B75" w:rsidP="00D81C83">
      <w:pPr>
        <w:pStyle w:val="Heading4"/>
      </w:pPr>
      <w:r w:rsidRPr="00BA5050">
        <w:t>Loss of large and/or hollow-bearing</w:t>
      </w:r>
      <w:r>
        <w:t xml:space="preserve"> t</w:t>
      </w:r>
      <w:r w:rsidR="00D81C83">
        <w:t>rees</w:t>
      </w:r>
      <w:r w:rsidR="00F548C0">
        <w:t xml:space="preserve"> </w:t>
      </w:r>
      <w:r w:rsidR="00F548C0" w:rsidRPr="00F548C0">
        <w:t>(FFM-I00</w:t>
      </w:r>
      <w:r w:rsidR="00A72B58">
        <w:t>3</w:t>
      </w:r>
      <w:r w:rsidR="00F548C0">
        <w:t>)</w:t>
      </w:r>
    </w:p>
    <w:p w14:paraId="2C0ED497" w14:textId="77777777" w:rsidR="00D81C83" w:rsidRPr="00942EAD" w:rsidRDefault="00D81C83" w:rsidP="00942EAD">
      <w:pPr>
        <w:pStyle w:val="Heading6NoNumber"/>
        <w:rPr>
          <w:rStyle w:val="Emphasis"/>
          <w:rFonts w:asciiTheme="majorHAnsi" w:hAnsiTheme="majorHAnsi"/>
          <w:i w:val="0"/>
          <w:iCs w:val="0"/>
        </w:rPr>
      </w:pPr>
      <w:r w:rsidRPr="00942EAD">
        <w:rPr>
          <w:rStyle w:val="Emphasis"/>
          <w:rFonts w:asciiTheme="majorHAnsi" w:hAnsiTheme="majorHAnsi"/>
          <w:i w:val="0"/>
          <w:iCs w:val="0"/>
        </w:rPr>
        <w:t>Potential impact</w:t>
      </w:r>
    </w:p>
    <w:p w14:paraId="70B40B51" w14:textId="52E0CA2B" w:rsidR="00D81C83" w:rsidRPr="00362085" w:rsidRDefault="00E76058" w:rsidP="00D81C83">
      <w:pPr>
        <w:pStyle w:val="BodyText"/>
      </w:pPr>
      <w:r>
        <w:rPr>
          <w:rStyle w:val="Guidance"/>
          <w:color w:val="auto"/>
        </w:rPr>
        <w:t>Works in Victoria</w:t>
      </w:r>
      <w:r>
        <w:t xml:space="preserve"> </w:t>
      </w:r>
      <w:r w:rsidR="0047271A">
        <w:t>may</w:t>
      </w:r>
      <w:r w:rsidR="00D81C83">
        <w:t xml:space="preserve"> have direct and indirect impacts to trees during establish</w:t>
      </w:r>
      <w:r w:rsidR="00B9376A">
        <w:t>ment of</w:t>
      </w:r>
      <w:r w:rsidR="00D81C83">
        <w:t xml:space="preserve"> construction areas. Direct impacts </w:t>
      </w:r>
      <w:r w:rsidR="00376418">
        <w:t>arise from</w:t>
      </w:r>
      <w:r w:rsidR="00D81C83">
        <w:t xml:space="preserve"> the physical removal or pruning of trees within the </w:t>
      </w:r>
      <w:r>
        <w:t xml:space="preserve">onshore </w:t>
      </w:r>
      <w:r w:rsidR="00D81C83">
        <w:t>project area</w:t>
      </w:r>
      <w:r w:rsidR="009257A1">
        <w:t xml:space="preserve"> and i</w:t>
      </w:r>
      <w:r w:rsidR="00D81C83">
        <w:t xml:space="preserve">ndirect impacts from the excavation or compaction of tree root zones which could affect tree health. The importance of trees, and in particular large trees, is the habitat potential they provide for fauna species through hollows and mature cracked bark. Unmitigated, the impacts related to trees </w:t>
      </w:r>
      <w:r w:rsidR="00095050">
        <w:t xml:space="preserve">will </w:t>
      </w:r>
      <w:r w:rsidR="001B2CC0">
        <w:t>be</w:t>
      </w:r>
      <w:r w:rsidR="00D81C83">
        <w:t xml:space="preserve"> localised</w:t>
      </w:r>
      <w:r w:rsidR="000F6C82">
        <w:t xml:space="preserve"> and</w:t>
      </w:r>
      <w:r w:rsidR="00D81C83">
        <w:t xml:space="preserve"> long-term and rated as </w:t>
      </w:r>
      <w:r w:rsidR="00CE5B13">
        <w:t>major</w:t>
      </w:r>
      <w:r w:rsidR="00D81C83">
        <w:t>.</w:t>
      </w:r>
    </w:p>
    <w:p w14:paraId="46231A89" w14:textId="77777777" w:rsidR="00D81C83" w:rsidRPr="00A4692F" w:rsidRDefault="00D81C83" w:rsidP="00A4692F">
      <w:pPr>
        <w:pStyle w:val="Heading6NoNumber"/>
        <w:rPr>
          <w:rStyle w:val="Emphasis"/>
          <w:rFonts w:asciiTheme="majorHAnsi" w:hAnsiTheme="majorHAnsi"/>
          <w:i w:val="0"/>
          <w:iCs w:val="0"/>
        </w:rPr>
      </w:pPr>
      <w:r w:rsidRPr="00A4692F">
        <w:rPr>
          <w:rStyle w:val="Emphasis"/>
          <w:rFonts w:asciiTheme="majorHAnsi" w:hAnsiTheme="majorHAnsi"/>
          <w:i w:val="0"/>
          <w:iCs w:val="0"/>
        </w:rPr>
        <w:t>Mitigation</w:t>
      </w:r>
    </w:p>
    <w:p w14:paraId="4BBDDA34" w14:textId="2E3CF745" w:rsidR="00D81C83" w:rsidRDefault="00D81C83" w:rsidP="00D81C83">
      <w:pPr>
        <w:pStyle w:val="BodyText"/>
      </w:pPr>
      <w:r>
        <w:t xml:space="preserve">As described in section </w:t>
      </w:r>
      <w:r>
        <w:fldChar w:fldCharType="begin"/>
      </w:r>
      <w:r>
        <w:instrText xml:space="preserve"> REF _Ref200532341 \r \h  \* MERGEFORMAT </w:instrText>
      </w:r>
      <w:r>
        <w:fldChar w:fldCharType="separate"/>
      </w:r>
      <w:r w:rsidR="00C66566">
        <w:t>8.6.1.1</w:t>
      </w:r>
      <w:r>
        <w:fldChar w:fldCharType="end"/>
      </w:r>
      <w:r>
        <w:t xml:space="preserve">, a range of </w:t>
      </w:r>
      <w:r w:rsidR="0094628B">
        <w:t xml:space="preserve">avoidance measures have </w:t>
      </w:r>
      <w:r w:rsidR="00526ECF">
        <w:t xml:space="preserve">been undertaken to </w:t>
      </w:r>
      <w:r>
        <w:t>reduce impacts to</w:t>
      </w:r>
      <w:r w:rsidR="00526ECF">
        <w:t xml:space="preserve"> native vegetation (including</w:t>
      </w:r>
      <w:r>
        <w:t xml:space="preserve"> trees</w:t>
      </w:r>
      <w:r w:rsidR="00526ECF">
        <w:t>)</w:t>
      </w:r>
      <w:r w:rsidR="004E6099">
        <w:t>.</w:t>
      </w:r>
      <w:r w:rsidR="00FC07A9">
        <w:t xml:space="preserve"> </w:t>
      </w:r>
      <w:r w:rsidR="00FC07A9">
        <w:fldChar w:fldCharType="begin"/>
      </w:r>
      <w:r w:rsidR="00FC07A9">
        <w:instrText xml:space="preserve"> REF _Ref200534420 \h </w:instrText>
      </w:r>
      <w:r w:rsidR="00FC07A9">
        <w:fldChar w:fldCharType="separate"/>
      </w:r>
      <w:r w:rsidR="00C66566" w:rsidRPr="00A96B17">
        <w:t>Table </w:t>
      </w:r>
      <w:r w:rsidR="00C66566">
        <w:rPr>
          <w:noProof/>
        </w:rPr>
        <w:t>8</w:t>
      </w:r>
      <w:r w:rsidR="00C66566" w:rsidRPr="00A96B17">
        <w:noBreakHyphen/>
      </w:r>
      <w:r w:rsidR="00C66566">
        <w:rPr>
          <w:noProof/>
        </w:rPr>
        <w:t>23</w:t>
      </w:r>
      <w:r w:rsidR="00FC07A9">
        <w:fldChar w:fldCharType="end"/>
      </w:r>
      <w:r>
        <w:t xml:space="preserve"> details the tree impacts following implementation of mitigations.</w:t>
      </w:r>
      <w:r w:rsidR="00526ECF">
        <w:t xml:space="preserve"> During detailed design, </w:t>
      </w:r>
      <w:r w:rsidR="002F1CE1">
        <w:t>Star of the South</w:t>
      </w:r>
      <w:r w:rsidR="00526ECF">
        <w:t xml:space="preserve"> will seek to further reduce impacts to native vegetation as far as reasonably practicable (FFM-M001).</w:t>
      </w:r>
      <w:r w:rsidR="00BC579E">
        <w:t xml:space="preserve"> Protection of the retained </w:t>
      </w:r>
      <w:r w:rsidR="00C13FD2">
        <w:t>trees</w:t>
      </w:r>
      <w:r w:rsidR="00BC579E">
        <w:t xml:space="preserve"> through construction will occur through the establishment of </w:t>
      </w:r>
      <w:r w:rsidR="00223CDC">
        <w:t>no-go zones</w:t>
      </w:r>
      <w:r w:rsidR="00BC579E">
        <w:t xml:space="preserve"> (FFM-M005).</w:t>
      </w:r>
      <w:r w:rsidR="007D12B7" w:rsidRPr="007D12B7">
        <w:t xml:space="preserve"> </w:t>
      </w:r>
      <w:r w:rsidR="007D12B7">
        <w:t xml:space="preserve">Post construction, revegetation for habitats impacted by temporary construction </w:t>
      </w:r>
      <w:r w:rsidR="00FB1CCD">
        <w:t>will</w:t>
      </w:r>
      <w:r w:rsidR="007D12B7">
        <w:t xml:space="preserve"> be implemented to restore habitat connectivity as far as </w:t>
      </w:r>
      <w:r w:rsidR="00A935E9">
        <w:t xml:space="preserve">reasonably </w:t>
      </w:r>
      <w:r w:rsidR="007D12B7">
        <w:t>practicable (FFM-M013).</w:t>
      </w:r>
    </w:p>
    <w:p w14:paraId="0CC41DE8" w14:textId="77777777" w:rsidR="00D81C83" w:rsidRPr="00D81C83" w:rsidRDefault="00D81C83" w:rsidP="00D81C83">
      <w:pPr>
        <w:pStyle w:val="Heading6NoNumber"/>
        <w:rPr>
          <w:rStyle w:val="Emphasis"/>
          <w:rFonts w:asciiTheme="majorHAnsi" w:hAnsiTheme="majorHAnsi"/>
          <w:i w:val="0"/>
          <w:iCs w:val="0"/>
        </w:rPr>
      </w:pPr>
      <w:r w:rsidRPr="00D81C83">
        <w:rPr>
          <w:rStyle w:val="Emphasis"/>
          <w:rFonts w:asciiTheme="majorHAnsi" w:hAnsiTheme="majorHAnsi"/>
          <w:i w:val="0"/>
          <w:iCs w:val="0"/>
        </w:rPr>
        <w:lastRenderedPageBreak/>
        <w:t>Residual impact</w:t>
      </w:r>
    </w:p>
    <w:p w14:paraId="66938357" w14:textId="50DBDA0D" w:rsidR="00E50CF8" w:rsidRDefault="00D81C83" w:rsidP="00385894">
      <w:pPr>
        <w:pStyle w:val="BodyText"/>
        <w:rPr>
          <w:color w:val="006E50" w:themeColor="accent1"/>
          <w:szCs w:val="20"/>
        </w:rPr>
      </w:pPr>
      <w:r w:rsidRPr="00D81C83">
        <w:t xml:space="preserve">Following </w:t>
      </w:r>
      <w:r w:rsidR="00256F27">
        <w:t>the avoidance through design measures</w:t>
      </w:r>
      <w:r w:rsidR="005719D5">
        <w:t xml:space="preserve"> (FFM-M001)</w:t>
      </w:r>
      <w:r w:rsidR="00256F27">
        <w:t xml:space="preserve"> and proposed </w:t>
      </w:r>
      <w:r w:rsidR="00223CDC">
        <w:t>no-go zones</w:t>
      </w:r>
      <w:r w:rsidR="008E535A">
        <w:t xml:space="preserve"> (FFM-M005)</w:t>
      </w:r>
      <w:r w:rsidRPr="00D81C83">
        <w:t xml:space="preserve">, </w:t>
      </w:r>
      <w:r w:rsidR="00BC0227">
        <w:t xml:space="preserve">of </w:t>
      </w:r>
      <w:r w:rsidR="00843F51" w:rsidRPr="00E06012">
        <w:t xml:space="preserve">the </w:t>
      </w:r>
      <w:r w:rsidR="007D1CF0">
        <w:t>265 to 387 of the total large trees assessed across the three alignment options,</w:t>
      </w:r>
      <w:r w:rsidR="00BC0227">
        <w:t xml:space="preserve"> only</w:t>
      </w:r>
      <w:r w:rsidRPr="00D81C83">
        <w:t xml:space="preserve"> 8</w:t>
      </w:r>
      <w:r w:rsidR="00CC7520">
        <w:t>2</w:t>
      </w:r>
      <w:r w:rsidRPr="00D81C83">
        <w:t xml:space="preserve"> </w:t>
      </w:r>
      <w:r w:rsidR="00BC0227">
        <w:t>to</w:t>
      </w:r>
      <w:r w:rsidRPr="00D81C83">
        <w:t xml:space="preserve"> 11</w:t>
      </w:r>
      <w:r w:rsidR="00CC7520">
        <w:t>9</w:t>
      </w:r>
      <w:r w:rsidRPr="00D81C83">
        <w:t xml:space="preserve"> trees </w:t>
      </w:r>
      <w:r w:rsidR="00EB25F9">
        <w:t xml:space="preserve">have been assessed as </w:t>
      </w:r>
      <w:r w:rsidRPr="00D81C83">
        <w:t xml:space="preserve">impacted by </w:t>
      </w:r>
      <w:r w:rsidR="00AB6D30">
        <w:t>works in Victoria</w:t>
      </w:r>
      <w:r w:rsidR="00A10398">
        <w:t xml:space="preserve"> (</w:t>
      </w:r>
      <w:r w:rsidR="00A10398">
        <w:fldChar w:fldCharType="begin"/>
      </w:r>
      <w:r w:rsidR="00A10398">
        <w:instrText xml:space="preserve"> REF _Ref200534420 \h </w:instrText>
      </w:r>
      <w:r w:rsidR="00A10398">
        <w:fldChar w:fldCharType="separate"/>
      </w:r>
      <w:r w:rsidR="00C66566" w:rsidRPr="00A96B17">
        <w:t>Table </w:t>
      </w:r>
      <w:r w:rsidR="00C66566">
        <w:rPr>
          <w:noProof/>
        </w:rPr>
        <w:t>8</w:t>
      </w:r>
      <w:r w:rsidR="00C66566" w:rsidRPr="00A96B17">
        <w:noBreakHyphen/>
      </w:r>
      <w:r w:rsidR="00C66566">
        <w:rPr>
          <w:noProof/>
        </w:rPr>
        <w:t>23</w:t>
      </w:r>
      <w:r w:rsidR="00A10398">
        <w:fldChar w:fldCharType="end"/>
      </w:r>
      <w:r w:rsidR="00A10398">
        <w:t>)</w:t>
      </w:r>
      <w:r w:rsidRPr="00D81C83">
        <w:t>. Residual impacts related to trees is considered localised</w:t>
      </w:r>
      <w:r w:rsidR="000F6C82">
        <w:t xml:space="preserve"> and</w:t>
      </w:r>
      <w:r w:rsidRPr="00D81C83">
        <w:t xml:space="preserve"> long-term and rated as major (</w:t>
      </w:r>
      <w:r w:rsidR="00A10398">
        <w:fldChar w:fldCharType="begin"/>
      </w:r>
      <w:r w:rsidR="00A10398">
        <w:instrText xml:space="preserve"> REF _Ref227066332 \h </w:instrText>
      </w:r>
      <w:r w:rsidR="00A10398">
        <w:fldChar w:fldCharType="separate"/>
      </w:r>
      <w:r w:rsidR="00C66566" w:rsidRPr="00A96B17">
        <w:t>Table </w:t>
      </w:r>
      <w:r w:rsidR="00C66566">
        <w:rPr>
          <w:noProof/>
        </w:rPr>
        <w:t>8</w:t>
      </w:r>
      <w:r w:rsidR="00C66566" w:rsidRPr="00A96B17">
        <w:noBreakHyphen/>
      </w:r>
      <w:r w:rsidR="00C66566">
        <w:rPr>
          <w:noProof/>
        </w:rPr>
        <w:t>24</w:t>
      </w:r>
      <w:r w:rsidR="00A10398">
        <w:fldChar w:fldCharType="end"/>
      </w:r>
      <w:r w:rsidRPr="00D81C83">
        <w:t xml:space="preserve">). </w:t>
      </w:r>
      <w:r w:rsidR="00256F27">
        <w:t xml:space="preserve">During the detailed design, </w:t>
      </w:r>
      <w:r w:rsidR="00AB6D30">
        <w:t>Star of the South</w:t>
      </w:r>
      <w:r w:rsidR="00256F27">
        <w:t xml:space="preserve"> will seek to further reduce impacts to t</w:t>
      </w:r>
      <w:r w:rsidR="00EA6795">
        <w:t>rees,</w:t>
      </w:r>
      <w:r w:rsidR="00256F27">
        <w:t xml:space="preserve"> as far as reasonably practicable (FFM-M001).</w:t>
      </w:r>
      <w:r w:rsidR="00EA6795">
        <w:t xml:space="preserve"> </w:t>
      </w:r>
      <w:r w:rsidRPr="00D81C83">
        <w:t>All residual impacts to trees will be offset in accordance with the Guidelines</w:t>
      </w:r>
      <w:r w:rsidR="006C743B">
        <w:t xml:space="preserve"> as detailed in</w:t>
      </w:r>
      <w:r w:rsidR="00C30066">
        <w:t xml:space="preserve"> Section </w:t>
      </w:r>
      <w:r w:rsidR="00C30066">
        <w:fldChar w:fldCharType="begin"/>
      </w:r>
      <w:r w:rsidR="00C30066">
        <w:instrText xml:space="preserve"> REF _Ref227066423 \r \h </w:instrText>
      </w:r>
      <w:r w:rsidR="00C30066">
        <w:fldChar w:fldCharType="separate"/>
      </w:r>
      <w:r w:rsidR="00C66566">
        <w:t>8.11</w:t>
      </w:r>
      <w:r w:rsidR="00C30066">
        <w:fldChar w:fldCharType="end"/>
      </w:r>
      <w:r w:rsidRPr="00D81C83">
        <w:t xml:space="preserve">, </w:t>
      </w:r>
      <w:r w:rsidRPr="00730B49">
        <w:rPr>
          <w:rStyle w:val="Guidance"/>
          <w:color w:val="auto"/>
        </w:rPr>
        <w:t xml:space="preserve">with identified third-party offset sites </w:t>
      </w:r>
      <w:r w:rsidR="00EA1219">
        <w:rPr>
          <w:rStyle w:val="Guidance"/>
          <w:color w:val="auto"/>
        </w:rPr>
        <w:t xml:space="preserve">within the local area </w:t>
      </w:r>
      <w:r w:rsidRPr="00730B49">
        <w:rPr>
          <w:rStyle w:val="Guidance"/>
          <w:color w:val="auto"/>
        </w:rPr>
        <w:t>meeting these obligations</w:t>
      </w:r>
      <w:r w:rsidR="00AB264C">
        <w:rPr>
          <w:rStyle w:val="Guidance"/>
          <w:color w:val="auto"/>
        </w:rPr>
        <w:t>.</w:t>
      </w:r>
    </w:p>
    <w:p w14:paraId="4F32489F" w14:textId="071BB9EB" w:rsidR="00AB0364" w:rsidRPr="00A96B17" w:rsidRDefault="00D81C83" w:rsidP="00AB0364">
      <w:pPr>
        <w:pStyle w:val="Caption"/>
      </w:pPr>
      <w:bookmarkStart w:id="126" w:name="_Ref200534420"/>
      <w:bookmarkStart w:id="127" w:name="_Toc229064621"/>
      <w:bookmarkStart w:id="128" w:name="_Toc201829605"/>
      <w:r w:rsidRPr="00A96B17">
        <w:t>Table </w:t>
      </w:r>
      <w:r>
        <w:fldChar w:fldCharType="begin"/>
      </w:r>
      <w:r w:rsidRPr="00A96B17">
        <w:instrText xml:space="preserve"> STYLEREF 1 \s </w:instrText>
      </w:r>
      <w:r>
        <w:fldChar w:fldCharType="separate"/>
      </w:r>
      <w:r w:rsidR="00C66566">
        <w:rPr>
          <w:noProof/>
        </w:rPr>
        <w:t>8</w:t>
      </w:r>
      <w:r>
        <w:fldChar w:fldCharType="end"/>
      </w:r>
      <w:r w:rsidRPr="00A96B17">
        <w:noBreakHyphen/>
      </w:r>
      <w:r>
        <w:fldChar w:fldCharType="begin"/>
      </w:r>
      <w:r w:rsidRPr="00A96B17">
        <w:instrText xml:space="preserve"> SEQ Table \* ARABIC \s 1 </w:instrText>
      </w:r>
      <w:r>
        <w:fldChar w:fldCharType="separate"/>
      </w:r>
      <w:r w:rsidR="00C66566">
        <w:rPr>
          <w:noProof/>
        </w:rPr>
        <w:t>23</w:t>
      </w:r>
      <w:r>
        <w:fldChar w:fldCharType="end"/>
      </w:r>
      <w:bookmarkEnd w:id="126"/>
      <w:r w:rsidRPr="00A96B17">
        <w:tab/>
      </w:r>
      <w:r w:rsidR="00AB0364">
        <w:t>Summary of impacts to large trees in the study area</w:t>
      </w:r>
      <w:bookmarkEnd w:id="127"/>
    </w:p>
    <w:tbl>
      <w:tblPr>
        <w:tblStyle w:val="MainTableStyle"/>
        <w:tblW w:w="5000" w:type="pct"/>
        <w:tblLook w:val="06A0" w:firstRow="1" w:lastRow="0" w:firstColumn="1" w:lastColumn="0" w:noHBand="1" w:noVBand="1"/>
      </w:tblPr>
      <w:tblGrid>
        <w:gridCol w:w="1560"/>
        <w:gridCol w:w="1346"/>
        <w:gridCol w:w="1346"/>
        <w:gridCol w:w="1347"/>
        <w:gridCol w:w="1345"/>
        <w:gridCol w:w="1345"/>
        <w:gridCol w:w="1349"/>
      </w:tblGrid>
      <w:tr w:rsidR="00BB3E2A" w14:paraId="1CE0A6B6" w14:textId="77777777" w:rsidTr="00FB287F">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809" w:type="pct"/>
          </w:tcPr>
          <w:p w14:paraId="5718C963" w14:textId="4DB82CBC" w:rsidR="00AB0364" w:rsidRPr="00AB0364" w:rsidRDefault="00AB0364" w:rsidP="00AB0364">
            <w:pPr>
              <w:pStyle w:val="TableText"/>
            </w:pPr>
          </w:p>
        </w:tc>
        <w:tc>
          <w:tcPr>
            <w:tcW w:w="2095" w:type="pct"/>
            <w:gridSpan w:val="3"/>
          </w:tcPr>
          <w:p w14:paraId="6CF2BBB2" w14:textId="5C275153" w:rsidR="00AB0364" w:rsidRPr="00AB0364" w:rsidRDefault="00B04D4F" w:rsidP="00AB0364">
            <w:pPr>
              <w:pStyle w:val="TableText"/>
              <w:cnfStyle w:val="100000000000" w:firstRow="1" w:lastRow="0" w:firstColumn="0" w:lastColumn="0" w:oddVBand="0" w:evenVBand="0" w:oddHBand="0" w:evenHBand="0" w:firstRowFirstColumn="0" w:firstRowLastColumn="0" w:lastRowFirstColumn="0" w:lastRowLastColumn="0"/>
            </w:pPr>
            <w:r>
              <w:t>Pre-mitigation</w:t>
            </w:r>
          </w:p>
        </w:tc>
        <w:tc>
          <w:tcPr>
            <w:tcW w:w="2095" w:type="pct"/>
            <w:gridSpan w:val="3"/>
          </w:tcPr>
          <w:p w14:paraId="3717889C" w14:textId="77777777" w:rsidR="00AB0364" w:rsidRPr="00AB0364" w:rsidRDefault="00AB0364" w:rsidP="00AB0364">
            <w:pPr>
              <w:pStyle w:val="TableText"/>
              <w:cnfStyle w:val="100000000000" w:firstRow="1" w:lastRow="0" w:firstColumn="0" w:lastColumn="0" w:oddVBand="0" w:evenVBand="0" w:oddHBand="0" w:evenHBand="0" w:firstRowFirstColumn="0" w:firstRowLastColumn="0" w:lastRowFirstColumn="0" w:lastRowLastColumn="0"/>
            </w:pPr>
            <w:r>
              <w:t>Post mitigation</w:t>
            </w:r>
          </w:p>
        </w:tc>
      </w:tr>
      <w:tr w:rsidR="00BB3E2A" w14:paraId="43B2AFE4" w14:textId="77777777" w:rsidTr="00FB287F">
        <w:trPr>
          <w:trHeight w:val="270"/>
        </w:trPr>
        <w:tc>
          <w:tcPr>
            <w:cnfStyle w:val="001000000000" w:firstRow="0" w:lastRow="0" w:firstColumn="1" w:lastColumn="0" w:oddVBand="0" w:evenVBand="0" w:oddHBand="0" w:evenHBand="0" w:firstRowFirstColumn="0" w:firstRowLastColumn="0" w:lastRowFirstColumn="0" w:lastRowLastColumn="0"/>
            <w:tcW w:w="809" w:type="pct"/>
          </w:tcPr>
          <w:p w14:paraId="71684604" w14:textId="77777777" w:rsidR="00AB0364" w:rsidRDefault="00AB0364" w:rsidP="00AB0364">
            <w:pPr>
              <w:pStyle w:val="TableText"/>
            </w:pPr>
          </w:p>
        </w:tc>
        <w:tc>
          <w:tcPr>
            <w:tcW w:w="698" w:type="pct"/>
            <w:shd w:val="clear" w:color="auto" w:fill="006E50" w:themeFill="accent1"/>
          </w:tcPr>
          <w:p w14:paraId="7730022C" w14:textId="47CAC105" w:rsidR="009160EA" w:rsidRPr="00114E92" w:rsidRDefault="009160EA" w:rsidP="009160E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114E92">
              <w:rPr>
                <w:color w:val="FFFFFF" w:themeColor="background1"/>
              </w:rPr>
              <w:t>Common alignment &amp; option AB</w:t>
            </w:r>
          </w:p>
        </w:tc>
        <w:tc>
          <w:tcPr>
            <w:tcW w:w="698" w:type="pct"/>
            <w:shd w:val="clear" w:color="auto" w:fill="006E50" w:themeFill="accent1"/>
          </w:tcPr>
          <w:p w14:paraId="7A2DA73E" w14:textId="485BA8DE" w:rsidR="009160EA" w:rsidRPr="00114E92" w:rsidRDefault="009160EA" w:rsidP="009160E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114E92">
              <w:rPr>
                <w:color w:val="FFFFFF" w:themeColor="background1"/>
              </w:rPr>
              <w:t>Common alignment &amp; option C</w:t>
            </w:r>
          </w:p>
        </w:tc>
        <w:tc>
          <w:tcPr>
            <w:tcW w:w="699" w:type="pct"/>
            <w:shd w:val="clear" w:color="auto" w:fill="006E50" w:themeFill="accent1"/>
          </w:tcPr>
          <w:p w14:paraId="4853069B" w14:textId="6B67C0CE" w:rsidR="00AB0364" w:rsidRPr="00114E92" w:rsidRDefault="009160EA" w:rsidP="00AB036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114E92">
              <w:rPr>
                <w:color w:val="FFFFFF" w:themeColor="background1"/>
              </w:rPr>
              <w:t>Common alignment &amp; option D</w:t>
            </w:r>
          </w:p>
        </w:tc>
        <w:tc>
          <w:tcPr>
            <w:tcW w:w="698" w:type="pct"/>
            <w:shd w:val="clear" w:color="auto" w:fill="006E50" w:themeFill="accent1"/>
          </w:tcPr>
          <w:p w14:paraId="34314B97" w14:textId="77777777" w:rsidR="00AB0364" w:rsidRPr="00114E92" w:rsidRDefault="00AB0364" w:rsidP="00AB036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114E92">
              <w:rPr>
                <w:color w:val="FFFFFF" w:themeColor="background1"/>
              </w:rPr>
              <w:t>Common alignment &amp; option AB</w:t>
            </w:r>
          </w:p>
        </w:tc>
        <w:tc>
          <w:tcPr>
            <w:tcW w:w="698" w:type="pct"/>
            <w:shd w:val="clear" w:color="auto" w:fill="006E50" w:themeFill="accent1"/>
          </w:tcPr>
          <w:p w14:paraId="622DAD2E" w14:textId="77777777" w:rsidR="00AB0364" w:rsidRPr="00114E92" w:rsidRDefault="00AB0364" w:rsidP="00AB036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114E92">
              <w:rPr>
                <w:color w:val="FFFFFF" w:themeColor="background1"/>
              </w:rPr>
              <w:t>Common alignment &amp; option C</w:t>
            </w:r>
          </w:p>
        </w:tc>
        <w:tc>
          <w:tcPr>
            <w:tcW w:w="700" w:type="pct"/>
            <w:shd w:val="clear" w:color="auto" w:fill="006E50" w:themeFill="accent1"/>
          </w:tcPr>
          <w:p w14:paraId="0D59A8F0" w14:textId="77777777" w:rsidR="00AB0364" w:rsidRPr="00114E92" w:rsidRDefault="00AB0364" w:rsidP="00AB0364">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114E92">
              <w:rPr>
                <w:color w:val="FFFFFF" w:themeColor="background1"/>
              </w:rPr>
              <w:t>Common alignment &amp; option D</w:t>
            </w:r>
          </w:p>
        </w:tc>
      </w:tr>
      <w:tr w:rsidR="00BB3E2A" w14:paraId="79C2D534" w14:textId="77777777" w:rsidTr="00FB287F">
        <w:trPr>
          <w:trHeight w:val="287"/>
        </w:trPr>
        <w:tc>
          <w:tcPr>
            <w:cnfStyle w:val="001000000000" w:firstRow="0" w:lastRow="0" w:firstColumn="1" w:lastColumn="0" w:oddVBand="0" w:evenVBand="0" w:oddHBand="0" w:evenHBand="0" w:firstRowFirstColumn="0" w:firstRowLastColumn="0" w:lastRowFirstColumn="0" w:lastRowLastColumn="0"/>
            <w:tcW w:w="809" w:type="pct"/>
          </w:tcPr>
          <w:p w14:paraId="39129A37" w14:textId="065C8F02" w:rsidR="00AB0364" w:rsidRPr="00FB287F" w:rsidRDefault="001C7629" w:rsidP="00AB0364">
            <w:pPr>
              <w:pStyle w:val="TableText"/>
              <w:rPr>
                <w:rStyle w:val="Italics"/>
                <w:i w:val="0"/>
              </w:rPr>
            </w:pPr>
            <w:r w:rsidRPr="00FB287F">
              <w:rPr>
                <w:rStyle w:val="Italics"/>
                <w:i w:val="0"/>
                <w:iCs/>
              </w:rPr>
              <w:t>Number of trees</w:t>
            </w:r>
          </w:p>
        </w:tc>
        <w:tc>
          <w:tcPr>
            <w:tcW w:w="698" w:type="pct"/>
          </w:tcPr>
          <w:p w14:paraId="27DAAD3B" w14:textId="3644116E" w:rsidR="00030AA1" w:rsidRDefault="00030AA1" w:rsidP="00AB0364">
            <w:pPr>
              <w:pStyle w:val="TableText"/>
              <w:cnfStyle w:val="000000000000" w:firstRow="0" w:lastRow="0" w:firstColumn="0" w:lastColumn="0" w:oddVBand="0" w:evenVBand="0" w:oddHBand="0" w:evenHBand="0" w:firstRowFirstColumn="0" w:firstRowLastColumn="0" w:lastRowFirstColumn="0" w:lastRowLastColumn="0"/>
            </w:pPr>
            <w:r>
              <w:t>265</w:t>
            </w:r>
          </w:p>
        </w:tc>
        <w:tc>
          <w:tcPr>
            <w:tcW w:w="698" w:type="pct"/>
          </w:tcPr>
          <w:p w14:paraId="4BC74A1E" w14:textId="59763BB8" w:rsidR="00CF1245" w:rsidRDefault="00CF1245" w:rsidP="00AB0364">
            <w:pPr>
              <w:pStyle w:val="TableText"/>
              <w:cnfStyle w:val="000000000000" w:firstRow="0" w:lastRow="0" w:firstColumn="0" w:lastColumn="0" w:oddVBand="0" w:evenVBand="0" w:oddHBand="0" w:evenHBand="0" w:firstRowFirstColumn="0" w:firstRowLastColumn="0" w:lastRowFirstColumn="0" w:lastRowLastColumn="0"/>
            </w:pPr>
            <w:r>
              <w:t>387</w:t>
            </w:r>
          </w:p>
        </w:tc>
        <w:tc>
          <w:tcPr>
            <w:tcW w:w="699" w:type="pct"/>
          </w:tcPr>
          <w:p w14:paraId="19B30866" w14:textId="27E6F00F" w:rsidR="00AB0364" w:rsidRPr="00AB0364" w:rsidRDefault="00CF1245" w:rsidP="00AB0364">
            <w:pPr>
              <w:pStyle w:val="TableText"/>
              <w:cnfStyle w:val="000000000000" w:firstRow="0" w:lastRow="0" w:firstColumn="0" w:lastColumn="0" w:oddVBand="0" w:evenVBand="0" w:oddHBand="0" w:evenHBand="0" w:firstRowFirstColumn="0" w:firstRowLastColumn="0" w:lastRowFirstColumn="0" w:lastRowLastColumn="0"/>
            </w:pPr>
            <w:r>
              <w:t>309</w:t>
            </w:r>
          </w:p>
        </w:tc>
        <w:tc>
          <w:tcPr>
            <w:tcW w:w="698" w:type="pct"/>
          </w:tcPr>
          <w:p w14:paraId="0455F16C" w14:textId="62C0B83E" w:rsidR="00AB0364" w:rsidRPr="00AB0364" w:rsidRDefault="009160EA" w:rsidP="00AB0364">
            <w:pPr>
              <w:pStyle w:val="TableText"/>
              <w:cnfStyle w:val="000000000000" w:firstRow="0" w:lastRow="0" w:firstColumn="0" w:lastColumn="0" w:oddVBand="0" w:evenVBand="0" w:oddHBand="0" w:evenHBand="0" w:firstRowFirstColumn="0" w:firstRowLastColumn="0" w:lastRowFirstColumn="0" w:lastRowLastColumn="0"/>
            </w:pPr>
            <w:r>
              <w:t>8</w:t>
            </w:r>
            <w:r w:rsidRPr="00AB0364">
              <w:t>2</w:t>
            </w:r>
          </w:p>
        </w:tc>
        <w:tc>
          <w:tcPr>
            <w:tcW w:w="698" w:type="pct"/>
          </w:tcPr>
          <w:p w14:paraId="701B70D5" w14:textId="3F52733E" w:rsidR="00AB0364" w:rsidRPr="00AB0364" w:rsidRDefault="009160EA" w:rsidP="00AB0364">
            <w:pPr>
              <w:pStyle w:val="TableText"/>
              <w:cnfStyle w:val="000000000000" w:firstRow="0" w:lastRow="0" w:firstColumn="0" w:lastColumn="0" w:oddVBand="0" w:evenVBand="0" w:oddHBand="0" w:evenHBand="0" w:firstRowFirstColumn="0" w:firstRowLastColumn="0" w:lastRowFirstColumn="0" w:lastRowLastColumn="0"/>
            </w:pPr>
            <w:r>
              <w:t>1</w:t>
            </w:r>
            <w:r w:rsidRPr="00AB0364">
              <w:t>19</w:t>
            </w:r>
          </w:p>
        </w:tc>
        <w:tc>
          <w:tcPr>
            <w:tcW w:w="700" w:type="pct"/>
          </w:tcPr>
          <w:p w14:paraId="67C488D9" w14:textId="52E7CB39" w:rsidR="00AB0364" w:rsidRPr="00AB0364" w:rsidRDefault="009160EA" w:rsidP="00AB0364">
            <w:pPr>
              <w:pStyle w:val="TableText"/>
              <w:cnfStyle w:val="000000000000" w:firstRow="0" w:lastRow="0" w:firstColumn="0" w:lastColumn="0" w:oddVBand="0" w:evenVBand="0" w:oddHBand="0" w:evenHBand="0" w:firstRowFirstColumn="0" w:firstRowLastColumn="0" w:lastRowFirstColumn="0" w:lastRowLastColumn="0"/>
            </w:pPr>
            <w:r>
              <w:t>1</w:t>
            </w:r>
            <w:r w:rsidRPr="00AB0364">
              <w:t>07</w:t>
            </w:r>
          </w:p>
        </w:tc>
      </w:tr>
    </w:tbl>
    <w:p w14:paraId="7B8C8C17" w14:textId="0BF5854C" w:rsidR="00D81C83" w:rsidRPr="00A96B17" w:rsidRDefault="00D81C83" w:rsidP="00D81C83">
      <w:pPr>
        <w:pStyle w:val="Caption"/>
      </w:pPr>
      <w:bookmarkStart w:id="129" w:name="_Ref227066332"/>
      <w:bookmarkStart w:id="130" w:name="_Toc229064622"/>
      <w:r w:rsidRPr="00A96B17">
        <w:t>Table </w:t>
      </w:r>
      <w:r>
        <w:fldChar w:fldCharType="begin"/>
      </w:r>
      <w:r w:rsidRPr="00A96B17">
        <w:instrText xml:space="preserve"> STYLEREF 1 \s </w:instrText>
      </w:r>
      <w:r>
        <w:fldChar w:fldCharType="separate"/>
      </w:r>
      <w:r w:rsidR="00C66566">
        <w:rPr>
          <w:noProof/>
        </w:rPr>
        <w:t>8</w:t>
      </w:r>
      <w:r>
        <w:fldChar w:fldCharType="end"/>
      </w:r>
      <w:r w:rsidRPr="00A96B17">
        <w:noBreakHyphen/>
      </w:r>
      <w:r>
        <w:fldChar w:fldCharType="begin"/>
      </w:r>
      <w:r w:rsidRPr="00A96B17">
        <w:instrText xml:space="preserve"> SEQ Table \* ARABIC \s 1 </w:instrText>
      </w:r>
      <w:r>
        <w:fldChar w:fldCharType="separate"/>
      </w:r>
      <w:r w:rsidR="00C66566">
        <w:rPr>
          <w:noProof/>
        </w:rPr>
        <w:t>24</w:t>
      </w:r>
      <w:r>
        <w:fldChar w:fldCharType="end"/>
      </w:r>
      <w:bookmarkEnd w:id="129"/>
      <w:r w:rsidRPr="00A96B17">
        <w:tab/>
      </w:r>
      <w:r w:rsidRPr="00006494">
        <w:t>Residual impacts on</w:t>
      </w:r>
      <w:r>
        <w:t xml:space="preserve"> hollow bearing trees</w:t>
      </w:r>
      <w:r w:rsidRPr="00006494">
        <w:t xml:space="preserve"> from </w:t>
      </w:r>
      <w:r>
        <w:t>construction</w:t>
      </w:r>
      <w:bookmarkEnd w:id="128"/>
      <w:bookmarkEnd w:id="130"/>
    </w:p>
    <w:tbl>
      <w:tblPr>
        <w:tblStyle w:val="MainTableStyle"/>
        <w:tblW w:w="5000" w:type="pct"/>
        <w:tblLayout w:type="fixed"/>
        <w:tblLook w:val="06A0" w:firstRow="1" w:lastRow="0" w:firstColumn="1" w:lastColumn="0" w:noHBand="1" w:noVBand="1"/>
      </w:tblPr>
      <w:tblGrid>
        <w:gridCol w:w="1844"/>
        <w:gridCol w:w="1276"/>
        <w:gridCol w:w="1197"/>
        <w:gridCol w:w="1211"/>
        <w:gridCol w:w="1419"/>
        <w:gridCol w:w="1274"/>
        <w:gridCol w:w="1417"/>
      </w:tblGrid>
      <w:tr w:rsidR="00D93B58" w:rsidRPr="00DF14BF" w14:paraId="5C4227BC" w14:textId="77777777" w:rsidTr="00114E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6" w:type="pct"/>
          </w:tcPr>
          <w:p w14:paraId="59E74EDB" w14:textId="77777777" w:rsidR="007A31E8" w:rsidRPr="00D81C83" w:rsidRDefault="007A31E8" w:rsidP="00D81C83">
            <w:pPr>
              <w:pStyle w:val="TableText"/>
            </w:pPr>
            <w:r>
              <w:t>Potential impact</w:t>
            </w:r>
          </w:p>
        </w:tc>
        <w:tc>
          <w:tcPr>
            <w:tcW w:w="662" w:type="pct"/>
          </w:tcPr>
          <w:p w14:paraId="19C9152E" w14:textId="77777777" w:rsidR="007A31E8" w:rsidRPr="00D81C83" w:rsidRDefault="007A31E8"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621" w:type="pct"/>
          </w:tcPr>
          <w:p w14:paraId="523E5595" w14:textId="77777777" w:rsidR="007A31E8" w:rsidRPr="00D81C83" w:rsidRDefault="007A31E8"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628" w:type="pct"/>
          </w:tcPr>
          <w:p w14:paraId="1855A2D7" w14:textId="52F7D3EB" w:rsidR="007A31E8" w:rsidRDefault="007A31E8" w:rsidP="00D81C83">
            <w:pPr>
              <w:pStyle w:val="TableText"/>
              <w:cnfStyle w:val="100000000000" w:firstRow="1" w:lastRow="0" w:firstColumn="0" w:lastColumn="0" w:oddVBand="0" w:evenVBand="0" w:oddHBand="0" w:evenHBand="0" w:firstRowFirstColumn="0" w:firstRowLastColumn="0" w:lastRowFirstColumn="0" w:lastRowLastColumn="0"/>
            </w:pPr>
            <w:r>
              <w:t>M</w:t>
            </w:r>
            <w:r w:rsidR="005558AA">
              <w:t>agnitude</w:t>
            </w:r>
          </w:p>
        </w:tc>
        <w:tc>
          <w:tcPr>
            <w:tcW w:w="736" w:type="pct"/>
          </w:tcPr>
          <w:p w14:paraId="3C662718" w14:textId="6C807D59" w:rsidR="007A31E8" w:rsidRPr="00D81C83" w:rsidRDefault="007A31E8" w:rsidP="00D81C83">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661" w:type="pct"/>
          </w:tcPr>
          <w:p w14:paraId="35F6A820" w14:textId="77777777" w:rsidR="007A31E8" w:rsidRPr="00D81C83" w:rsidRDefault="007A31E8"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735" w:type="pct"/>
          </w:tcPr>
          <w:p w14:paraId="529C9663" w14:textId="77777777" w:rsidR="007A31E8" w:rsidRPr="00D81C83" w:rsidRDefault="007A31E8" w:rsidP="00D81C83">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905D30" w:rsidRPr="00DF14BF" w14:paraId="7FD71ABB" w14:textId="77777777" w:rsidTr="00114E92">
        <w:tc>
          <w:tcPr>
            <w:cnfStyle w:val="001000000000" w:firstRow="0" w:lastRow="0" w:firstColumn="1" w:lastColumn="0" w:oddVBand="0" w:evenVBand="0" w:oddHBand="0" w:evenHBand="0" w:firstRowFirstColumn="0" w:firstRowLastColumn="0" w:lastRowFirstColumn="0" w:lastRowLastColumn="0"/>
            <w:tcW w:w="956" w:type="pct"/>
          </w:tcPr>
          <w:p w14:paraId="70FB33FB" w14:textId="47CA542A" w:rsidR="00774BE6" w:rsidRPr="00774BE6" w:rsidRDefault="00774BE6" w:rsidP="00774BE6">
            <w:pPr>
              <w:pStyle w:val="TableText"/>
            </w:pPr>
            <w:r w:rsidRPr="004C62E1">
              <w:t>Clearance of trees within</w:t>
            </w:r>
            <w:r w:rsidRPr="00774BE6">
              <w:t xml:space="preserve"> the </w:t>
            </w:r>
            <w:r w:rsidR="00AB6D30">
              <w:t xml:space="preserve">onshore </w:t>
            </w:r>
            <w:r w:rsidRPr="00774BE6">
              <w:t>project area resulting in the direct and indirect loss of trees in patches and scattered trees that provide habitat features for fauna</w:t>
            </w:r>
          </w:p>
        </w:tc>
        <w:tc>
          <w:tcPr>
            <w:tcW w:w="662" w:type="pct"/>
          </w:tcPr>
          <w:p w14:paraId="70061878" w14:textId="77777777" w:rsidR="00774BE6" w:rsidRPr="00774BE6" w:rsidRDefault="00774BE6" w:rsidP="00774BE6">
            <w:pPr>
              <w:pStyle w:val="TableText"/>
              <w:cnfStyle w:val="000000000000" w:firstRow="0" w:lastRow="0" w:firstColumn="0" w:lastColumn="0" w:oddVBand="0" w:evenVBand="0" w:oddHBand="0" w:evenHBand="0" w:firstRowFirstColumn="0" w:firstRowLastColumn="0" w:lastRowFirstColumn="0" w:lastRowLastColumn="0"/>
            </w:pPr>
            <w:r w:rsidRPr="00CA582E">
              <w:t>Hollow</w:t>
            </w:r>
            <w:r w:rsidRPr="00774BE6">
              <w:t xml:space="preserve"> dependent fauna (threatened and non-threatened species)</w:t>
            </w:r>
          </w:p>
        </w:tc>
        <w:tc>
          <w:tcPr>
            <w:tcW w:w="621" w:type="pct"/>
          </w:tcPr>
          <w:p w14:paraId="34E5B033" w14:textId="77777777" w:rsidR="00774BE6" w:rsidRPr="00774BE6" w:rsidRDefault="00774BE6" w:rsidP="00774BE6">
            <w:pPr>
              <w:pStyle w:val="TableText"/>
              <w:cnfStyle w:val="000000000000" w:firstRow="0" w:lastRow="0" w:firstColumn="0" w:lastColumn="0" w:oddVBand="0" w:evenVBand="0" w:oddHBand="0" w:evenHBand="0" w:firstRowFirstColumn="0" w:firstRowLastColumn="0" w:lastRowFirstColumn="0" w:lastRowLastColumn="0"/>
            </w:pPr>
            <w:r>
              <w:t>High</w:t>
            </w:r>
          </w:p>
        </w:tc>
        <w:tc>
          <w:tcPr>
            <w:tcW w:w="628" w:type="pct"/>
          </w:tcPr>
          <w:p w14:paraId="21639639" w14:textId="006DC57C" w:rsidR="00774BE6" w:rsidRPr="00774BE6" w:rsidRDefault="00774BE6" w:rsidP="00774BE6">
            <w:pPr>
              <w:pStyle w:val="TableText"/>
              <w:cnfStyle w:val="000000000000" w:firstRow="0" w:lastRow="0" w:firstColumn="0" w:lastColumn="0" w:oddVBand="0" w:evenVBand="0" w:oddHBand="0" w:evenHBand="0" w:firstRowFirstColumn="0" w:firstRowLastColumn="0" w:lastRowFirstColumn="0" w:lastRowLastColumn="0"/>
            </w:pPr>
            <w:r>
              <w:t>M</w:t>
            </w:r>
            <w:r w:rsidRPr="00774BE6">
              <w:t>edium</w:t>
            </w:r>
          </w:p>
        </w:tc>
        <w:tc>
          <w:tcPr>
            <w:tcW w:w="736" w:type="pct"/>
            <w:shd w:val="clear" w:color="auto" w:fill="EB8E43" w:themeFill="accent5"/>
          </w:tcPr>
          <w:p w14:paraId="6AA57110" w14:textId="283C039E" w:rsidR="00774BE6" w:rsidRPr="00774BE6" w:rsidRDefault="00774BE6" w:rsidP="00774BE6">
            <w:pPr>
              <w:pStyle w:val="TableText"/>
              <w:cnfStyle w:val="000000000000" w:firstRow="0" w:lastRow="0" w:firstColumn="0" w:lastColumn="0" w:oddVBand="0" w:evenVBand="0" w:oddHBand="0" w:evenHBand="0" w:firstRowFirstColumn="0" w:firstRowLastColumn="0" w:lastRowFirstColumn="0" w:lastRowLastColumn="0"/>
            </w:pPr>
            <w:r>
              <w:t>Major</w:t>
            </w:r>
          </w:p>
        </w:tc>
        <w:tc>
          <w:tcPr>
            <w:tcW w:w="661" w:type="pct"/>
          </w:tcPr>
          <w:p w14:paraId="44F83706" w14:textId="4AC76B82" w:rsidR="00774BE6" w:rsidRPr="00774BE6" w:rsidRDefault="00774BE6">
            <w:pPr>
              <w:pStyle w:val="TableText"/>
              <w:cnfStyle w:val="000000000000" w:firstRow="0" w:lastRow="0" w:firstColumn="0" w:lastColumn="0" w:oddVBand="0" w:evenVBand="0" w:oddHBand="0" w:evenHBand="0" w:firstRowFirstColumn="0" w:firstRowLastColumn="0" w:lastRowFirstColumn="0" w:lastRowLastColumn="0"/>
            </w:pPr>
            <w:r>
              <w:t>F</w:t>
            </w:r>
            <w:r w:rsidRPr="00774BE6">
              <w:t>FM-M</w:t>
            </w:r>
            <w:r w:rsidR="00082ECD">
              <w:t>0</w:t>
            </w:r>
            <w:r w:rsidRPr="00774BE6">
              <w:t>01</w:t>
            </w:r>
            <w:r w:rsidR="00D93B58">
              <w:t xml:space="preserve">, </w:t>
            </w:r>
            <w:r>
              <w:t>F</w:t>
            </w:r>
            <w:r w:rsidRPr="00774BE6">
              <w:t>FM-M</w:t>
            </w:r>
            <w:r w:rsidR="00082ECD">
              <w:t>0</w:t>
            </w:r>
            <w:r w:rsidRPr="00774BE6">
              <w:t>02</w:t>
            </w:r>
          </w:p>
          <w:p w14:paraId="69BA041B" w14:textId="6733B55A" w:rsidR="00774BE6" w:rsidRPr="00774BE6" w:rsidRDefault="00774BE6">
            <w:pPr>
              <w:pStyle w:val="TableText"/>
              <w:cnfStyle w:val="000000000000" w:firstRow="0" w:lastRow="0" w:firstColumn="0" w:lastColumn="0" w:oddVBand="0" w:evenVBand="0" w:oddHBand="0" w:evenHBand="0" w:firstRowFirstColumn="0" w:firstRowLastColumn="0" w:lastRowFirstColumn="0" w:lastRowLastColumn="0"/>
            </w:pPr>
            <w:r>
              <w:t>F</w:t>
            </w:r>
            <w:r w:rsidRPr="00774BE6">
              <w:t>FM-M</w:t>
            </w:r>
            <w:r w:rsidR="00082ECD">
              <w:t>0</w:t>
            </w:r>
            <w:r w:rsidRPr="00774BE6">
              <w:t>03</w:t>
            </w:r>
            <w:r w:rsidR="00D93B58">
              <w:t xml:space="preserve">, </w:t>
            </w:r>
            <w:r>
              <w:t>F</w:t>
            </w:r>
            <w:r w:rsidRPr="00774BE6">
              <w:t>FM-M</w:t>
            </w:r>
            <w:r w:rsidR="00082ECD">
              <w:t>0</w:t>
            </w:r>
            <w:r w:rsidRPr="00774BE6">
              <w:t>04</w:t>
            </w:r>
          </w:p>
          <w:p w14:paraId="4C02107C" w14:textId="29850CCD" w:rsidR="00774BE6" w:rsidRPr="00774BE6" w:rsidRDefault="00774BE6">
            <w:pPr>
              <w:pStyle w:val="TableText"/>
              <w:cnfStyle w:val="000000000000" w:firstRow="0" w:lastRow="0" w:firstColumn="0" w:lastColumn="0" w:oddVBand="0" w:evenVBand="0" w:oddHBand="0" w:evenHBand="0" w:firstRowFirstColumn="0" w:firstRowLastColumn="0" w:lastRowFirstColumn="0" w:lastRowLastColumn="0"/>
            </w:pPr>
            <w:r>
              <w:t>F</w:t>
            </w:r>
            <w:r w:rsidRPr="00774BE6">
              <w:t>FM-M</w:t>
            </w:r>
            <w:r w:rsidR="00082ECD">
              <w:t>0</w:t>
            </w:r>
            <w:r w:rsidRPr="00774BE6">
              <w:t>05</w:t>
            </w:r>
            <w:r w:rsidR="00D93B58">
              <w:t xml:space="preserve">, </w:t>
            </w:r>
            <w:r>
              <w:t>F</w:t>
            </w:r>
            <w:r w:rsidRPr="00774BE6">
              <w:t>FM-M</w:t>
            </w:r>
            <w:r w:rsidR="00082ECD">
              <w:t>0</w:t>
            </w:r>
            <w:r w:rsidRPr="00774BE6">
              <w:t>0</w:t>
            </w:r>
            <w:r w:rsidR="00B669BB">
              <w:t>6</w:t>
            </w:r>
          </w:p>
          <w:p w14:paraId="67EF592A" w14:textId="01F131EA" w:rsidR="00774BE6" w:rsidRPr="00774BE6" w:rsidRDefault="00774BE6" w:rsidP="00D93B58">
            <w:pPr>
              <w:pStyle w:val="TableText"/>
              <w:cnfStyle w:val="000000000000" w:firstRow="0" w:lastRow="0" w:firstColumn="0" w:lastColumn="0" w:oddVBand="0" w:evenVBand="0" w:oddHBand="0" w:evenHBand="0" w:firstRowFirstColumn="0" w:firstRowLastColumn="0" w:lastRowFirstColumn="0" w:lastRowLastColumn="0"/>
            </w:pPr>
            <w:r>
              <w:t>F</w:t>
            </w:r>
            <w:r w:rsidRPr="00774BE6">
              <w:t>FM-M</w:t>
            </w:r>
            <w:r w:rsidR="00082ECD">
              <w:t>0</w:t>
            </w:r>
            <w:r w:rsidRPr="00774BE6">
              <w:t>11</w:t>
            </w:r>
            <w:r w:rsidR="00D93B58">
              <w:t>,</w:t>
            </w:r>
            <w:r w:rsidRPr="00774BE6">
              <w:t xml:space="preserve"> </w:t>
            </w:r>
            <w:r>
              <w:t>F</w:t>
            </w:r>
            <w:r w:rsidRPr="00774BE6">
              <w:t>FM-M</w:t>
            </w:r>
            <w:r w:rsidR="00082ECD">
              <w:t>0</w:t>
            </w:r>
            <w:r w:rsidRPr="00774BE6">
              <w:t>1</w:t>
            </w:r>
            <w:r w:rsidR="00A55153">
              <w:t>3</w:t>
            </w:r>
          </w:p>
        </w:tc>
        <w:tc>
          <w:tcPr>
            <w:tcW w:w="735" w:type="pct"/>
            <w:shd w:val="clear" w:color="auto" w:fill="EB8E43" w:themeFill="accent5"/>
          </w:tcPr>
          <w:p w14:paraId="643C7EBE" w14:textId="1D147E28" w:rsidR="00774BE6" w:rsidRPr="00774BE6" w:rsidRDefault="00774BE6" w:rsidP="00774BE6">
            <w:pPr>
              <w:pStyle w:val="TableText"/>
              <w:cnfStyle w:val="000000000000" w:firstRow="0" w:lastRow="0" w:firstColumn="0" w:lastColumn="0" w:oddVBand="0" w:evenVBand="0" w:oddHBand="0" w:evenHBand="0" w:firstRowFirstColumn="0" w:firstRowLastColumn="0" w:lastRowFirstColumn="0" w:lastRowLastColumn="0"/>
            </w:pPr>
            <w:r>
              <w:t>Major</w:t>
            </w:r>
          </w:p>
        </w:tc>
      </w:tr>
    </w:tbl>
    <w:p w14:paraId="7E240FA6" w14:textId="77777777" w:rsidR="00F42163" w:rsidRDefault="00D81C83" w:rsidP="00F42163">
      <w:pPr>
        <w:pStyle w:val="Heading4"/>
      </w:pPr>
      <w:bookmarkStart w:id="131" w:name="_Ref214439285"/>
      <w:r>
        <w:t xml:space="preserve">FFG </w:t>
      </w:r>
      <w:r w:rsidR="001970F5">
        <w:t xml:space="preserve">Act </w:t>
      </w:r>
      <w:r>
        <w:t xml:space="preserve">listed threatened </w:t>
      </w:r>
      <w:r w:rsidR="00F42163">
        <w:t xml:space="preserve">fauna </w:t>
      </w:r>
      <w:r w:rsidR="008E02FC" w:rsidRPr="008E02FC">
        <w:t>(FFM-I004)</w:t>
      </w:r>
      <w:bookmarkEnd w:id="131"/>
      <w:r w:rsidR="00F42163">
        <w:t> </w:t>
      </w:r>
    </w:p>
    <w:p w14:paraId="4879511C" w14:textId="77777777" w:rsidR="00F42163" w:rsidRDefault="00F42163" w:rsidP="00F42163">
      <w:pPr>
        <w:pStyle w:val="Heading6NoNumber"/>
      </w:pPr>
      <w:r>
        <w:t>Potential impact</w:t>
      </w:r>
    </w:p>
    <w:p w14:paraId="7129781C" w14:textId="77777777" w:rsidR="00F42163" w:rsidRDefault="00F42163" w:rsidP="00F42163">
      <w:pPr>
        <w:pStyle w:val="BodyText"/>
      </w:pPr>
      <w:r w:rsidRPr="00F44C59">
        <w:t xml:space="preserve">Impacts to threatened fauna may result from the removal of habitat </w:t>
      </w:r>
      <w:r>
        <w:t>during</w:t>
      </w:r>
      <w:r w:rsidRPr="00F44C59">
        <w:t xml:space="preserve"> construction</w:t>
      </w:r>
      <w:r w:rsidRPr="00F44C59" w:rsidDel="00B06C50">
        <w:t>.</w:t>
      </w:r>
      <w:r>
        <w:t xml:space="preserve"> </w:t>
      </w:r>
    </w:p>
    <w:p w14:paraId="5EF1BB50" w14:textId="77777777" w:rsidR="00F42163" w:rsidRPr="00D470E2" w:rsidRDefault="00F42163" w:rsidP="00D470E2">
      <w:pPr>
        <w:pStyle w:val="BodyText"/>
        <w:rPr>
          <w:rStyle w:val="Emphasis"/>
          <w:rFonts w:asciiTheme="minorHAnsi" w:hAnsiTheme="minorHAnsi"/>
          <w:i w:val="0"/>
          <w:iCs w:val="0"/>
        </w:rPr>
      </w:pPr>
      <w:r w:rsidRPr="00D470E2">
        <w:rPr>
          <w:rStyle w:val="Emphasis"/>
          <w:rFonts w:asciiTheme="minorHAnsi" w:hAnsiTheme="minorHAnsi"/>
          <w:i w:val="0"/>
          <w:iCs w:val="0"/>
        </w:rPr>
        <w:t xml:space="preserve">Potential impacts to FFG Act listed threatened fauna relates to the direct and indirect removal of species habitat, which can have direct impacts to the species through </w:t>
      </w:r>
      <w:r w:rsidRPr="00D470E2">
        <w:t>temporary disturbance, fauna injury, mortality and habitat fragmentation</w:t>
      </w:r>
      <w:r w:rsidRPr="00D470E2">
        <w:rPr>
          <w:rStyle w:val="Emphasis"/>
          <w:rFonts w:asciiTheme="minorHAnsi" w:hAnsiTheme="minorHAnsi"/>
          <w:i w:val="0"/>
          <w:iCs w:val="0"/>
        </w:rPr>
        <w:t xml:space="preserve">. Habitat removal can also fragment, deplete and reduce the quality of suitable habitat for the species. </w:t>
      </w:r>
    </w:p>
    <w:p w14:paraId="7AABD0B0" w14:textId="17AAE3EA" w:rsidR="00F42163" w:rsidRPr="00D470E2" w:rsidRDefault="00F42163" w:rsidP="00D470E2">
      <w:pPr>
        <w:pStyle w:val="BodyText"/>
        <w:rPr>
          <w:rStyle w:val="Emphasis"/>
          <w:rFonts w:asciiTheme="minorHAnsi" w:hAnsiTheme="minorHAnsi"/>
          <w:i w:val="0"/>
          <w:iCs w:val="0"/>
        </w:rPr>
      </w:pPr>
      <w:r w:rsidRPr="00D470E2">
        <w:rPr>
          <w:rStyle w:val="Emphasis"/>
          <w:rFonts w:asciiTheme="minorHAnsi" w:hAnsiTheme="minorHAnsi"/>
          <w:i w:val="0"/>
          <w:iCs w:val="0"/>
        </w:rPr>
        <w:lastRenderedPageBreak/>
        <w:t>The ecological assessment identified nine listed threatened birds, three listed mammals, two listed reptiles, two listed frogs and one listed fish species under the FFG Act as possibly, likely or known to occur within the study area.</w:t>
      </w:r>
      <w:r w:rsidRPr="00D470E2">
        <w:t xml:space="preserve"> </w:t>
      </w:r>
      <w:r w:rsidRPr="00D470E2">
        <w:rPr>
          <w:rStyle w:val="Emphasis"/>
          <w:rFonts w:asciiTheme="minorHAnsi" w:hAnsiTheme="minorHAnsi"/>
          <w:i w:val="0"/>
          <w:iCs w:val="0"/>
        </w:rPr>
        <w:t>A summary of the species impacted within the study area is provided in</w:t>
      </w:r>
      <w:r w:rsidR="00FC07A9">
        <w:rPr>
          <w:rStyle w:val="Emphasis"/>
          <w:rFonts w:asciiTheme="minorHAnsi" w:hAnsiTheme="minorHAnsi"/>
          <w:i w:val="0"/>
          <w:iCs w:val="0"/>
        </w:rPr>
        <w:t xml:space="preserve"> </w:t>
      </w:r>
      <w:r w:rsidR="00FC07A9">
        <w:rPr>
          <w:rStyle w:val="Emphasis"/>
          <w:rFonts w:asciiTheme="minorHAnsi" w:hAnsiTheme="minorHAnsi"/>
          <w:i w:val="0"/>
          <w:iCs w:val="0"/>
        </w:rPr>
        <w:fldChar w:fldCharType="begin"/>
      </w:r>
      <w:r w:rsidR="00FC07A9">
        <w:rPr>
          <w:rStyle w:val="Emphasis"/>
          <w:rFonts w:asciiTheme="minorHAnsi" w:hAnsiTheme="minorHAnsi"/>
          <w:i w:val="0"/>
          <w:iCs w:val="0"/>
        </w:rPr>
        <w:instrText xml:space="preserve"> REF _Ref215740139 \h </w:instrText>
      </w:r>
      <w:r w:rsidR="00FC07A9">
        <w:rPr>
          <w:rStyle w:val="Emphasis"/>
          <w:rFonts w:asciiTheme="minorHAnsi" w:hAnsiTheme="minorHAnsi"/>
          <w:i w:val="0"/>
          <w:iCs w:val="0"/>
        </w:rPr>
      </w:r>
      <w:r w:rsidR="00FC07A9">
        <w:rPr>
          <w:rStyle w:val="Emphasis"/>
          <w:rFonts w:asciiTheme="minorHAnsi" w:hAnsiTheme="minorHAnsi"/>
          <w:i w:val="0"/>
          <w:iCs w:val="0"/>
        </w:rPr>
        <w:fldChar w:fldCharType="separate"/>
      </w:r>
      <w:r w:rsidR="00C66566" w:rsidRPr="009D5C72">
        <w:t>Table </w:t>
      </w:r>
      <w:r w:rsidR="00C66566">
        <w:rPr>
          <w:noProof/>
        </w:rPr>
        <w:t>8</w:t>
      </w:r>
      <w:r w:rsidR="00C66566" w:rsidRPr="009D5C72">
        <w:noBreakHyphen/>
      </w:r>
      <w:r w:rsidR="00C66566">
        <w:rPr>
          <w:noProof/>
        </w:rPr>
        <w:t>25</w:t>
      </w:r>
      <w:r w:rsidR="00FC07A9">
        <w:rPr>
          <w:rStyle w:val="Emphasis"/>
          <w:rFonts w:asciiTheme="minorHAnsi" w:hAnsiTheme="minorHAnsi"/>
          <w:i w:val="0"/>
          <w:iCs w:val="0"/>
        </w:rPr>
        <w:fldChar w:fldCharType="end"/>
      </w:r>
      <w:r w:rsidRPr="00D470E2">
        <w:rPr>
          <w:rStyle w:val="Emphasis"/>
          <w:rFonts w:asciiTheme="minorHAnsi" w:hAnsiTheme="minorHAnsi"/>
          <w:i w:val="0"/>
          <w:iCs w:val="0"/>
        </w:rPr>
        <w:t xml:space="preserve">. Unmitigated, the impacts related to FFG Act listed threatened fauna is considered localised and short to medium-term and rated as negligible to minor. </w:t>
      </w:r>
    </w:p>
    <w:p w14:paraId="2C71EDF8" w14:textId="77777777" w:rsidR="00F42163" w:rsidRDefault="00F42163" w:rsidP="00F42163">
      <w:pPr>
        <w:pStyle w:val="Heading6NoNumber"/>
      </w:pPr>
      <w:r>
        <w:t>Mitigation</w:t>
      </w:r>
    </w:p>
    <w:p w14:paraId="29C30AA7" w14:textId="47B325F1" w:rsidR="00F42163" w:rsidRDefault="00F42163" w:rsidP="00F42163">
      <w:pPr>
        <w:pStyle w:val="BodyText"/>
      </w:pPr>
      <w:r>
        <w:t>In addition to further avoid</w:t>
      </w:r>
      <w:r w:rsidR="008E3CE9">
        <w:t>ing</w:t>
      </w:r>
      <w:r>
        <w:t xml:space="preserve"> impacts to native vegetation during the detailed design phase (FFM-M001), </w:t>
      </w:r>
      <w:r w:rsidR="00AB6D30">
        <w:t>Star of the South</w:t>
      </w:r>
      <w:r>
        <w:t xml:space="preserve"> will also develop an environmental line list (FFM-M002) which identifies and documents ecological values</w:t>
      </w:r>
      <w:r w:rsidRPr="006624B9">
        <w:t xml:space="preserve"> </w:t>
      </w:r>
      <w:r>
        <w:t xml:space="preserve">at relevant chainages across the </w:t>
      </w:r>
      <w:r w:rsidR="00AB6D30">
        <w:t xml:space="preserve">onshore </w:t>
      </w:r>
      <w:r>
        <w:t xml:space="preserve">project area. The environmental line list will guide contractors in the development </w:t>
      </w:r>
      <w:r w:rsidR="00F51110">
        <w:t xml:space="preserve">of </w:t>
      </w:r>
      <w:r>
        <w:t xml:space="preserve">specific management requirements for these values. In support of the environmental line list, </w:t>
      </w:r>
      <w:r w:rsidR="008C7F9C">
        <w:t>Star of the South</w:t>
      </w:r>
      <w:r>
        <w:t xml:space="preserve"> will prevent </w:t>
      </w:r>
      <w:r w:rsidRPr="00313657">
        <w:t xml:space="preserve">construction impacting on retained vegetation and habitat </w:t>
      </w:r>
      <w:r>
        <w:t xml:space="preserve">through no-go zones (FFM-M005). </w:t>
      </w:r>
    </w:p>
    <w:p w14:paraId="3A7C6E0D" w14:textId="3EC37ABF" w:rsidR="00F42163" w:rsidRDefault="008C7F9C" w:rsidP="00F42163">
      <w:pPr>
        <w:pStyle w:val="BodyText"/>
      </w:pPr>
      <w:r>
        <w:t>Star of the South</w:t>
      </w:r>
      <w:r w:rsidR="00F42163" w:rsidDel="00FE199A">
        <w:t xml:space="preserve"> </w:t>
      </w:r>
      <w:r w:rsidR="00F42163">
        <w:t>will document</w:t>
      </w:r>
      <w:r w:rsidR="00F42163" w:rsidDel="00FE199A">
        <w:t xml:space="preserve"> </w:t>
      </w:r>
      <w:r w:rsidR="00F42163">
        <w:t>mitigation measures to minimise disturbance, injury or death of wildlife during construction in a flora and fauna management plan (FFM-M006),</w:t>
      </w:r>
      <w:r w:rsidR="00F42163" w:rsidRPr="00980EF3">
        <w:t xml:space="preserve"> </w:t>
      </w:r>
      <w:r w:rsidR="00F42163">
        <w:t xml:space="preserve">including pre-habitat clearing surveys </w:t>
      </w:r>
      <w:r w:rsidR="003A4FD0">
        <w:t>with suitably qualified wildlife specialists</w:t>
      </w:r>
      <w:r w:rsidR="00F42163">
        <w:t xml:space="preserve"> to ensure nests and hollows are free from threatened fauna prior to their removal.</w:t>
      </w:r>
      <w:r w:rsidR="00F42163" w:rsidRPr="00790DB0">
        <w:t xml:space="preserve"> </w:t>
      </w:r>
      <w:r w:rsidR="009A698E">
        <w:t>The detailed and species specific measures within this plan will further minimise disturbance, injury or death of wildlife.</w:t>
      </w:r>
    </w:p>
    <w:p w14:paraId="5296CA34" w14:textId="4152AE9A" w:rsidR="00F42163" w:rsidRDefault="00F42163" w:rsidP="00F42163">
      <w:pPr>
        <w:pStyle w:val="BodyText"/>
      </w:pPr>
      <w:r>
        <w:t xml:space="preserve">Post construction, revegetation </w:t>
      </w:r>
      <w:r w:rsidR="009A698E">
        <w:t>of</w:t>
      </w:r>
      <w:r>
        <w:t xml:space="preserve"> habitats impacted will be implemented to restore habitat connectivity as far as reasonably practicable (FFM-M013).</w:t>
      </w:r>
    </w:p>
    <w:p w14:paraId="7DD812CA" w14:textId="77777777" w:rsidR="00F42163" w:rsidRDefault="00F42163" w:rsidP="00F42163">
      <w:pPr>
        <w:pStyle w:val="Heading6NoNumber"/>
      </w:pPr>
      <w:r>
        <w:t>Residual impact</w:t>
      </w:r>
    </w:p>
    <w:p w14:paraId="6555D0C8" w14:textId="0E4E2E93" w:rsidR="00F42163" w:rsidRDefault="00F42163" w:rsidP="00F42163">
      <w:pPr>
        <w:pStyle w:val="BodyText"/>
      </w:pPr>
      <w:r>
        <w:t>Following effective implementation of mitigations r</w:t>
      </w:r>
      <w:r w:rsidRPr="009328ED">
        <w:t xml:space="preserve">esidual impacts related to </w:t>
      </w:r>
      <w:r>
        <w:t xml:space="preserve">FFG Act listed threatened fauna </w:t>
      </w:r>
      <w:r w:rsidDel="000F0ADA">
        <w:t>are</w:t>
      </w:r>
      <w:r w:rsidRPr="009328ED" w:rsidDel="000F0ADA">
        <w:t xml:space="preserve"> </w:t>
      </w:r>
      <w:r>
        <w:t xml:space="preserve">considered </w:t>
      </w:r>
      <w:r w:rsidRPr="009328ED">
        <w:t>localised</w:t>
      </w:r>
      <w:r>
        <w:t xml:space="preserve"> and</w:t>
      </w:r>
      <w:r w:rsidRPr="009328ED">
        <w:t xml:space="preserve"> </w:t>
      </w:r>
      <w:r>
        <w:t>short to medium</w:t>
      </w:r>
      <w:r w:rsidRPr="009328ED">
        <w:t xml:space="preserve">-term and rated as </w:t>
      </w:r>
      <w:r>
        <w:t xml:space="preserve">negligible to </w:t>
      </w:r>
      <w:r w:rsidR="0052148C">
        <w:t xml:space="preserve">moderate </w:t>
      </w:r>
      <w:r>
        <w:t xml:space="preserve">(refer to </w:t>
      </w:r>
      <w:r w:rsidR="009A42D5">
        <w:fldChar w:fldCharType="begin"/>
      </w:r>
      <w:r w:rsidR="009A42D5">
        <w:instrText xml:space="preserve"> REF _Ref215740139 \h </w:instrText>
      </w:r>
      <w:r w:rsidR="009A42D5">
        <w:fldChar w:fldCharType="separate"/>
      </w:r>
      <w:r w:rsidR="00C66566" w:rsidRPr="009D5C72">
        <w:t>Table </w:t>
      </w:r>
      <w:r w:rsidR="00C66566">
        <w:rPr>
          <w:noProof/>
        </w:rPr>
        <w:t>8</w:t>
      </w:r>
      <w:r w:rsidR="00C66566" w:rsidRPr="009D5C72">
        <w:noBreakHyphen/>
      </w:r>
      <w:r w:rsidR="00C66566">
        <w:rPr>
          <w:noProof/>
        </w:rPr>
        <w:t>25</w:t>
      </w:r>
      <w:r w:rsidR="009A42D5">
        <w:fldChar w:fldCharType="end"/>
      </w:r>
      <w:r w:rsidR="009A42D5">
        <w:t xml:space="preserve"> and </w:t>
      </w:r>
      <w:r w:rsidR="009A42D5">
        <w:fldChar w:fldCharType="begin"/>
      </w:r>
      <w:r w:rsidR="009A42D5">
        <w:instrText xml:space="preserve"> REF _Ref215741159 \h </w:instrText>
      </w:r>
      <w:r w:rsidR="009A42D5">
        <w:fldChar w:fldCharType="separate"/>
      </w:r>
      <w:r w:rsidR="00C66566" w:rsidRPr="00A96B17">
        <w:t>Table </w:t>
      </w:r>
      <w:r w:rsidR="00C66566">
        <w:rPr>
          <w:noProof/>
        </w:rPr>
        <w:t>8</w:t>
      </w:r>
      <w:r w:rsidR="00C66566" w:rsidRPr="00A96B17">
        <w:noBreakHyphen/>
      </w:r>
      <w:r w:rsidR="00C66566">
        <w:rPr>
          <w:noProof/>
        </w:rPr>
        <w:t>26</w:t>
      </w:r>
      <w:r w:rsidR="009A42D5">
        <w:fldChar w:fldCharType="end"/>
      </w:r>
      <w:r>
        <w:t>)</w:t>
      </w:r>
      <w:r w:rsidRPr="009328ED">
        <w:t xml:space="preserve">. </w:t>
      </w:r>
    </w:p>
    <w:p w14:paraId="47CCE7E5" w14:textId="77777777" w:rsidR="00FC2430" w:rsidRDefault="00FC2430" w:rsidP="00F42163">
      <w:pPr>
        <w:pStyle w:val="BodyText"/>
      </w:pPr>
    </w:p>
    <w:p w14:paraId="28377D2C" w14:textId="6552B2CE" w:rsidR="00F42163" w:rsidRPr="009D5C72" w:rsidRDefault="00F42163" w:rsidP="00F42163">
      <w:pPr>
        <w:pStyle w:val="Caption"/>
      </w:pPr>
      <w:bookmarkStart w:id="132" w:name="_Ref215740139"/>
      <w:bookmarkStart w:id="133" w:name="_Toc229064623"/>
      <w:r w:rsidRPr="009D5C72">
        <w:lastRenderedPageBreak/>
        <w:t>Table </w:t>
      </w:r>
      <w:r w:rsidRPr="00D81C83">
        <w:fldChar w:fldCharType="begin"/>
      </w:r>
      <w:r>
        <w:instrText xml:space="preserve"> STYLEREF 1 \s </w:instrText>
      </w:r>
      <w:r w:rsidRPr="00D81C83">
        <w:fldChar w:fldCharType="separate"/>
      </w:r>
      <w:r w:rsidR="00C66566">
        <w:rPr>
          <w:noProof/>
        </w:rPr>
        <w:t>8</w:t>
      </w:r>
      <w:r w:rsidRPr="00D81C83">
        <w:fldChar w:fldCharType="end"/>
      </w:r>
      <w:r w:rsidRPr="009D5C72">
        <w:noBreakHyphen/>
      </w:r>
      <w:r w:rsidRPr="00D81C83">
        <w:fldChar w:fldCharType="begin"/>
      </w:r>
      <w:r>
        <w:instrText xml:space="preserve"> SEQ Table \* ARABIC \s 1 </w:instrText>
      </w:r>
      <w:r w:rsidRPr="00D81C83">
        <w:fldChar w:fldCharType="separate"/>
      </w:r>
      <w:r w:rsidR="00C66566">
        <w:rPr>
          <w:noProof/>
        </w:rPr>
        <w:t>25</w:t>
      </w:r>
      <w:r w:rsidRPr="00D81C83">
        <w:fldChar w:fldCharType="end"/>
      </w:r>
      <w:bookmarkEnd w:id="132"/>
      <w:r w:rsidRPr="009D5C72">
        <w:tab/>
      </w:r>
      <w:r>
        <w:t xml:space="preserve">Summary of impacts to </w:t>
      </w:r>
      <w:r w:rsidRPr="009D5C72">
        <w:t xml:space="preserve">FFG Act threatened </w:t>
      </w:r>
      <w:r>
        <w:t>fauna</w:t>
      </w:r>
      <w:bookmarkEnd w:id="133"/>
    </w:p>
    <w:tbl>
      <w:tblPr>
        <w:tblStyle w:val="MainTableStyle"/>
        <w:tblW w:w="0" w:type="auto"/>
        <w:tblLook w:val="06A0" w:firstRow="1" w:lastRow="0" w:firstColumn="1" w:lastColumn="0" w:noHBand="1" w:noVBand="1"/>
      </w:tblPr>
      <w:tblGrid>
        <w:gridCol w:w="1528"/>
        <w:gridCol w:w="1449"/>
        <w:gridCol w:w="1792"/>
        <w:gridCol w:w="1287"/>
        <w:gridCol w:w="1287"/>
        <w:gridCol w:w="1288"/>
        <w:gridCol w:w="1007"/>
      </w:tblGrid>
      <w:tr w:rsidR="00725AAA" w14:paraId="25655DEA" w14:textId="7777777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100" w:firstRow="0" w:lastRow="0" w:firstColumn="1" w:lastColumn="0" w:oddVBand="0" w:evenVBand="0" w:oddHBand="0" w:evenHBand="0" w:firstRowFirstColumn="1" w:firstRowLastColumn="0" w:lastRowFirstColumn="0" w:lastRowLastColumn="0"/>
            <w:tcW w:w="1528" w:type="dxa"/>
            <w:vMerge w:val="restart"/>
          </w:tcPr>
          <w:p w14:paraId="73C9C5C4" w14:textId="77777777" w:rsidR="00F42163" w:rsidRPr="00F42163" w:rsidRDefault="00F42163" w:rsidP="00F42163">
            <w:pPr>
              <w:pStyle w:val="TableText"/>
            </w:pPr>
            <w:r w:rsidRPr="009D5C72">
              <w:t>Scientific name</w:t>
            </w:r>
          </w:p>
        </w:tc>
        <w:tc>
          <w:tcPr>
            <w:tcW w:w="1449" w:type="dxa"/>
            <w:vMerge w:val="restart"/>
          </w:tcPr>
          <w:p w14:paraId="1EB4E6AB"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rsidRPr="009D5C72">
              <w:t>Common name</w:t>
            </w:r>
          </w:p>
        </w:tc>
        <w:tc>
          <w:tcPr>
            <w:tcW w:w="1792" w:type="dxa"/>
            <w:vMerge w:val="restart"/>
          </w:tcPr>
          <w:p w14:paraId="1D01E858"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Initial i</w:t>
            </w:r>
            <w:r w:rsidRPr="00F42163">
              <w:t>mpact</w:t>
            </w:r>
          </w:p>
        </w:tc>
        <w:tc>
          <w:tcPr>
            <w:tcW w:w="3862" w:type="dxa"/>
            <w:gridSpan w:val="3"/>
          </w:tcPr>
          <w:p w14:paraId="6D3B309D"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R</w:t>
            </w:r>
            <w:r w:rsidRPr="00F42163">
              <w:t>esidual impact</w:t>
            </w:r>
          </w:p>
        </w:tc>
        <w:tc>
          <w:tcPr>
            <w:tcW w:w="1007" w:type="dxa"/>
            <w:vMerge w:val="restart"/>
          </w:tcPr>
          <w:p w14:paraId="12C4DD2A"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Residual impact</w:t>
            </w:r>
          </w:p>
        </w:tc>
      </w:tr>
      <w:tr w:rsidR="00F42163" w14:paraId="4A558605" w14:textId="77777777">
        <w:trPr>
          <w:trHeight w:val="270"/>
        </w:trPr>
        <w:tc>
          <w:tcPr>
            <w:cnfStyle w:val="001000000000" w:firstRow="0" w:lastRow="0" w:firstColumn="1" w:lastColumn="0" w:oddVBand="0" w:evenVBand="0" w:oddHBand="0" w:evenHBand="0" w:firstRowFirstColumn="0" w:firstRowLastColumn="0" w:lastRowFirstColumn="0" w:lastRowLastColumn="0"/>
            <w:tcW w:w="1528" w:type="dxa"/>
            <w:vMerge/>
          </w:tcPr>
          <w:p w14:paraId="3CD0A2B0" w14:textId="77777777" w:rsidR="00F42163" w:rsidRPr="009D5C72" w:rsidRDefault="00F42163" w:rsidP="00F42163">
            <w:pPr>
              <w:pStyle w:val="TableText"/>
            </w:pPr>
          </w:p>
        </w:tc>
        <w:tc>
          <w:tcPr>
            <w:tcW w:w="1449" w:type="dxa"/>
            <w:vMerge/>
          </w:tcPr>
          <w:p w14:paraId="2AFE1B1F" w14:textId="77777777" w:rsidR="00F42163" w:rsidRPr="009D5C72" w:rsidRDefault="00F42163" w:rsidP="00F42163">
            <w:pPr>
              <w:pStyle w:val="TableText"/>
              <w:cnfStyle w:val="000000000000" w:firstRow="0" w:lastRow="0" w:firstColumn="0" w:lastColumn="0" w:oddVBand="0" w:evenVBand="0" w:oddHBand="0" w:evenHBand="0" w:firstRowFirstColumn="0" w:firstRowLastColumn="0" w:lastRowFirstColumn="0" w:lastRowLastColumn="0"/>
            </w:pPr>
          </w:p>
        </w:tc>
        <w:tc>
          <w:tcPr>
            <w:tcW w:w="1792" w:type="dxa"/>
            <w:vMerge/>
          </w:tcPr>
          <w:p w14:paraId="71633E4A" w14:textId="77777777" w:rsid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p>
        </w:tc>
        <w:tc>
          <w:tcPr>
            <w:tcW w:w="1287" w:type="dxa"/>
            <w:shd w:val="clear" w:color="auto" w:fill="006E50" w:themeFill="accent1"/>
          </w:tcPr>
          <w:p w14:paraId="07598869" w14:textId="77777777" w:rsidR="00F42163" w:rsidRPr="00A14776" w:rsidRDefault="00F42163" w:rsidP="00F42163">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A14776">
              <w:rPr>
                <w:color w:val="FFFFFF" w:themeColor="background1"/>
              </w:rPr>
              <w:t>Option AB</w:t>
            </w:r>
          </w:p>
        </w:tc>
        <w:tc>
          <w:tcPr>
            <w:tcW w:w="1287" w:type="dxa"/>
            <w:shd w:val="clear" w:color="auto" w:fill="006E50" w:themeFill="accent1"/>
          </w:tcPr>
          <w:p w14:paraId="10D2CA70" w14:textId="77777777" w:rsidR="00F42163" w:rsidRPr="00A14776" w:rsidRDefault="00F42163" w:rsidP="00F42163">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A14776">
              <w:rPr>
                <w:color w:val="FFFFFF" w:themeColor="background1"/>
              </w:rPr>
              <w:t>Option C</w:t>
            </w:r>
          </w:p>
        </w:tc>
        <w:tc>
          <w:tcPr>
            <w:tcW w:w="1288" w:type="dxa"/>
            <w:shd w:val="clear" w:color="auto" w:fill="006E50" w:themeFill="accent1"/>
          </w:tcPr>
          <w:p w14:paraId="01ACD733" w14:textId="77777777" w:rsidR="00F42163" w:rsidRPr="00A14776" w:rsidRDefault="00F42163" w:rsidP="00F42163">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A14776">
              <w:rPr>
                <w:color w:val="FFFFFF" w:themeColor="background1"/>
              </w:rPr>
              <w:t>Option D</w:t>
            </w:r>
          </w:p>
        </w:tc>
        <w:tc>
          <w:tcPr>
            <w:tcW w:w="1007" w:type="dxa"/>
            <w:vMerge/>
          </w:tcPr>
          <w:p w14:paraId="5EC86EF5" w14:textId="77777777" w:rsid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p>
        </w:tc>
      </w:tr>
      <w:tr w:rsidR="00F42163" w14:paraId="22B58DDE" w14:textId="77777777">
        <w:tc>
          <w:tcPr>
            <w:cnfStyle w:val="001000000000" w:firstRow="0" w:lastRow="0" w:firstColumn="1" w:lastColumn="0" w:oddVBand="0" w:evenVBand="0" w:oddHBand="0" w:evenHBand="0" w:firstRowFirstColumn="0" w:firstRowLastColumn="0" w:lastRowFirstColumn="0" w:lastRowLastColumn="0"/>
            <w:tcW w:w="1528" w:type="dxa"/>
          </w:tcPr>
          <w:p w14:paraId="4E035691" w14:textId="77777777" w:rsidR="00F42163" w:rsidRPr="00F42163" w:rsidRDefault="00F42163" w:rsidP="00F42163">
            <w:pPr>
              <w:pStyle w:val="TableText"/>
            </w:pPr>
            <w:r w:rsidRPr="009D29FF">
              <w:rPr>
                <w:rStyle w:val="Italics"/>
              </w:rPr>
              <w:t>Falco subniger</w:t>
            </w:r>
          </w:p>
        </w:tc>
        <w:tc>
          <w:tcPr>
            <w:tcW w:w="1449" w:type="dxa"/>
          </w:tcPr>
          <w:p w14:paraId="711CCFF7"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26B23">
              <w:t>Black Falcon</w:t>
            </w:r>
          </w:p>
        </w:tc>
        <w:tc>
          <w:tcPr>
            <w:tcW w:w="1792" w:type="dxa"/>
          </w:tcPr>
          <w:p w14:paraId="79632805"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small proportion of potential habitat.</w:t>
            </w:r>
          </w:p>
        </w:tc>
        <w:tc>
          <w:tcPr>
            <w:tcW w:w="3862" w:type="dxa"/>
            <w:gridSpan w:val="3"/>
          </w:tcPr>
          <w:p w14:paraId="6C033A3B"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small proportion of potential habitat.</w:t>
            </w:r>
          </w:p>
        </w:tc>
        <w:tc>
          <w:tcPr>
            <w:tcW w:w="1007" w:type="dxa"/>
            <w:shd w:val="clear" w:color="auto" w:fill="4BD5AB" w:themeFill="text2" w:themeFillTint="80"/>
          </w:tcPr>
          <w:p w14:paraId="52DDD15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inor</w:t>
            </w:r>
          </w:p>
        </w:tc>
      </w:tr>
      <w:tr w:rsidR="00F42163" w14:paraId="232A7C41"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2A103027" w14:textId="77777777" w:rsidR="00F42163" w:rsidRPr="00F42163" w:rsidRDefault="00F42163" w:rsidP="00F42163">
            <w:pPr>
              <w:pStyle w:val="TableText"/>
              <w:rPr>
                <w:rStyle w:val="Italics"/>
              </w:rPr>
            </w:pPr>
            <w:r w:rsidRPr="008A2D66">
              <w:rPr>
                <w:rStyle w:val="Italics"/>
              </w:rPr>
              <w:t>Calamanthus pyrrhopygius</w:t>
            </w:r>
          </w:p>
        </w:tc>
        <w:tc>
          <w:tcPr>
            <w:tcW w:w="1449" w:type="dxa"/>
          </w:tcPr>
          <w:p w14:paraId="4A140BF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E35E52">
              <w:t>Chestnut-rumped Heath-wren</w:t>
            </w:r>
          </w:p>
        </w:tc>
        <w:tc>
          <w:tcPr>
            <w:tcW w:w="1792" w:type="dxa"/>
          </w:tcPr>
          <w:p w14:paraId="7E1C5E6B"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suitable heathy vegetation habitat</w:t>
            </w:r>
          </w:p>
        </w:tc>
        <w:tc>
          <w:tcPr>
            <w:tcW w:w="1287" w:type="dxa"/>
          </w:tcPr>
          <w:p w14:paraId="215F1E97"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~4 ha potential habitat.</w:t>
            </w:r>
          </w:p>
        </w:tc>
        <w:tc>
          <w:tcPr>
            <w:tcW w:w="2575" w:type="dxa"/>
            <w:gridSpan w:val="2"/>
          </w:tcPr>
          <w:p w14:paraId="59255A19"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~3 ha potential habitat.</w:t>
            </w:r>
          </w:p>
        </w:tc>
        <w:tc>
          <w:tcPr>
            <w:tcW w:w="1007" w:type="dxa"/>
            <w:shd w:val="clear" w:color="auto" w:fill="4BD5AB" w:themeFill="text2" w:themeFillTint="80"/>
          </w:tcPr>
          <w:p w14:paraId="08FE69B8"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inor</w:t>
            </w:r>
          </w:p>
        </w:tc>
      </w:tr>
      <w:tr w:rsidR="00F42163" w14:paraId="625FF1C1"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2FED9D3C" w14:textId="77777777" w:rsidR="00F42163" w:rsidRPr="00F42163" w:rsidRDefault="00F42163" w:rsidP="00F42163">
            <w:pPr>
              <w:pStyle w:val="TableText"/>
              <w:rPr>
                <w:rStyle w:val="Italics"/>
              </w:rPr>
            </w:pPr>
            <w:r w:rsidRPr="009D29FF">
              <w:rPr>
                <w:rStyle w:val="Italics"/>
              </w:rPr>
              <w:t>Callocephalon fimbriatum</w:t>
            </w:r>
          </w:p>
        </w:tc>
        <w:tc>
          <w:tcPr>
            <w:tcW w:w="1449" w:type="dxa"/>
          </w:tcPr>
          <w:p w14:paraId="49B5D58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26B23">
              <w:t>Gang-gang Cockatoo</w:t>
            </w:r>
          </w:p>
        </w:tc>
        <w:tc>
          <w:tcPr>
            <w:tcW w:w="1792" w:type="dxa"/>
          </w:tcPr>
          <w:p w14:paraId="5FCE3206"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potential breeding and foraging habitat</w:t>
            </w:r>
          </w:p>
        </w:tc>
        <w:tc>
          <w:tcPr>
            <w:tcW w:w="1287" w:type="dxa"/>
          </w:tcPr>
          <w:p w14:paraId="04620C0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~7 ha potential habitat and 32 large trees</w:t>
            </w:r>
          </w:p>
        </w:tc>
        <w:tc>
          <w:tcPr>
            <w:tcW w:w="2575" w:type="dxa"/>
            <w:gridSpan w:val="2"/>
          </w:tcPr>
          <w:p w14:paraId="407498C6"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~9 ha potential habitat and 53 large trees</w:t>
            </w:r>
          </w:p>
        </w:tc>
        <w:tc>
          <w:tcPr>
            <w:tcW w:w="1007" w:type="dxa"/>
            <w:shd w:val="clear" w:color="auto" w:fill="4BD5AB" w:themeFill="text2" w:themeFillTint="80"/>
          </w:tcPr>
          <w:p w14:paraId="5415C629"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inor</w:t>
            </w:r>
          </w:p>
        </w:tc>
      </w:tr>
      <w:tr w:rsidR="00F42163" w14:paraId="3467CB43"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15CA514F" w14:textId="77777777" w:rsidR="00F42163" w:rsidRPr="00F42163" w:rsidRDefault="00F42163" w:rsidP="00F42163">
            <w:pPr>
              <w:pStyle w:val="TableText"/>
              <w:rPr>
                <w:rStyle w:val="Italics"/>
              </w:rPr>
            </w:pPr>
            <w:r w:rsidRPr="008A2D66">
              <w:rPr>
                <w:rStyle w:val="Italics"/>
              </w:rPr>
              <w:t>Hieraaetus morphnoides</w:t>
            </w:r>
          </w:p>
        </w:tc>
        <w:tc>
          <w:tcPr>
            <w:tcW w:w="1449" w:type="dxa"/>
          </w:tcPr>
          <w:p w14:paraId="0D9DEF29"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E35E52">
              <w:t>Little Eagle</w:t>
            </w:r>
          </w:p>
        </w:tc>
        <w:tc>
          <w:tcPr>
            <w:tcW w:w="1792" w:type="dxa"/>
          </w:tcPr>
          <w:p w14:paraId="7EECB8DB"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open forest and woodland habitat</w:t>
            </w:r>
          </w:p>
        </w:tc>
        <w:tc>
          <w:tcPr>
            <w:tcW w:w="1287" w:type="dxa"/>
          </w:tcPr>
          <w:p w14:paraId="5A7C95E7"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~9 ha potential habitat</w:t>
            </w:r>
          </w:p>
        </w:tc>
        <w:tc>
          <w:tcPr>
            <w:tcW w:w="1287" w:type="dxa"/>
          </w:tcPr>
          <w:p w14:paraId="788FB1EE"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10.5 ha potential habitat</w:t>
            </w:r>
          </w:p>
        </w:tc>
        <w:tc>
          <w:tcPr>
            <w:tcW w:w="1288" w:type="dxa"/>
          </w:tcPr>
          <w:p w14:paraId="3BA9F0B2"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~11.5 ha potential habitat</w:t>
            </w:r>
          </w:p>
        </w:tc>
        <w:tc>
          <w:tcPr>
            <w:tcW w:w="1007" w:type="dxa"/>
            <w:shd w:val="clear" w:color="auto" w:fill="A5C9EB" w:themeFill="accent3" w:themeFillTint="40"/>
          </w:tcPr>
          <w:p w14:paraId="0183B29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N</w:t>
            </w:r>
            <w:r w:rsidRPr="00F42163">
              <w:t>egligible</w:t>
            </w:r>
          </w:p>
        </w:tc>
      </w:tr>
      <w:tr w:rsidR="00F42163" w14:paraId="4C84ED99"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0CED92D9" w14:textId="77777777" w:rsidR="00F42163" w:rsidRPr="00F42163" w:rsidRDefault="00F42163" w:rsidP="00F42163">
            <w:pPr>
              <w:pStyle w:val="TableText"/>
              <w:rPr>
                <w:rStyle w:val="Italics"/>
              </w:rPr>
            </w:pPr>
            <w:r w:rsidRPr="009D29FF">
              <w:rPr>
                <w:rStyle w:val="Italics"/>
              </w:rPr>
              <w:t>Lathamus discolor</w:t>
            </w:r>
          </w:p>
        </w:tc>
        <w:tc>
          <w:tcPr>
            <w:tcW w:w="1449" w:type="dxa"/>
          </w:tcPr>
          <w:p w14:paraId="11275515"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26B23">
              <w:t>Swift Parrot</w:t>
            </w:r>
          </w:p>
        </w:tc>
        <w:tc>
          <w:tcPr>
            <w:tcW w:w="1792" w:type="dxa"/>
          </w:tcPr>
          <w:p w14:paraId="2CF7B1F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 xml:space="preserve">Loss of </w:t>
            </w:r>
            <w:r w:rsidRPr="00F42163">
              <w:t>open forest and woodland foraging habitat</w:t>
            </w:r>
          </w:p>
        </w:tc>
        <w:tc>
          <w:tcPr>
            <w:tcW w:w="1287" w:type="dxa"/>
          </w:tcPr>
          <w:p w14:paraId="35738D83"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~6.5 ha potential habitat</w:t>
            </w:r>
          </w:p>
        </w:tc>
        <w:tc>
          <w:tcPr>
            <w:tcW w:w="1287" w:type="dxa"/>
          </w:tcPr>
          <w:p w14:paraId="2D08B9F0"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~8.5 ha potential habitat</w:t>
            </w:r>
          </w:p>
        </w:tc>
        <w:tc>
          <w:tcPr>
            <w:tcW w:w="1288" w:type="dxa"/>
          </w:tcPr>
          <w:p w14:paraId="42D1F82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~9 ha potential habitat</w:t>
            </w:r>
          </w:p>
        </w:tc>
        <w:tc>
          <w:tcPr>
            <w:tcW w:w="1007" w:type="dxa"/>
            <w:shd w:val="clear" w:color="auto" w:fill="4BD5AB" w:themeFill="text2" w:themeFillTint="80"/>
          </w:tcPr>
          <w:p w14:paraId="0C2A4425"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Minor</w:t>
            </w:r>
          </w:p>
        </w:tc>
      </w:tr>
      <w:tr w:rsidR="00F42163" w14:paraId="7F83663A"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229BDC3A" w14:textId="77777777" w:rsidR="00F42163" w:rsidRPr="00F42163" w:rsidRDefault="00F42163" w:rsidP="00F42163">
            <w:pPr>
              <w:pStyle w:val="TableText"/>
              <w:rPr>
                <w:rStyle w:val="Italics"/>
              </w:rPr>
            </w:pPr>
            <w:r>
              <w:rPr>
                <w:rStyle w:val="Italics"/>
              </w:rPr>
              <w:t>N</w:t>
            </w:r>
            <w:r w:rsidRPr="00F42163">
              <w:rPr>
                <w:rStyle w:val="Italics"/>
              </w:rPr>
              <w:t>eophema chrysogaster</w:t>
            </w:r>
          </w:p>
        </w:tc>
        <w:tc>
          <w:tcPr>
            <w:tcW w:w="1449" w:type="dxa"/>
          </w:tcPr>
          <w:p w14:paraId="505C6826"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Orange-bellied Parrot</w:t>
            </w:r>
          </w:p>
        </w:tc>
        <w:tc>
          <w:tcPr>
            <w:tcW w:w="1792" w:type="dxa"/>
          </w:tcPr>
          <w:p w14:paraId="041453C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Loss of degraded pasture habitat</w:t>
            </w:r>
          </w:p>
        </w:tc>
        <w:tc>
          <w:tcPr>
            <w:tcW w:w="3862" w:type="dxa"/>
            <w:gridSpan w:val="3"/>
          </w:tcPr>
          <w:p w14:paraId="1ADF725B"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Loss of ~25 ha potential degraded pasture habitat</w:t>
            </w:r>
          </w:p>
        </w:tc>
        <w:tc>
          <w:tcPr>
            <w:tcW w:w="1007" w:type="dxa"/>
            <w:shd w:val="clear" w:color="auto" w:fill="4BD5AB" w:themeFill="text2" w:themeFillTint="80"/>
          </w:tcPr>
          <w:p w14:paraId="0932DE36"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Minor</w:t>
            </w:r>
          </w:p>
        </w:tc>
      </w:tr>
      <w:tr w:rsidR="00F42163" w14:paraId="3755FEE5"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6EF5AA24" w14:textId="77777777" w:rsidR="00F42163" w:rsidRPr="00F42163" w:rsidRDefault="00F42163" w:rsidP="00F42163">
            <w:pPr>
              <w:pStyle w:val="TableText"/>
              <w:rPr>
                <w:rStyle w:val="Italics"/>
              </w:rPr>
            </w:pPr>
            <w:r w:rsidRPr="008A2D66">
              <w:rPr>
                <w:rStyle w:val="Italics"/>
              </w:rPr>
              <w:t>Ninox strenua</w:t>
            </w:r>
          </w:p>
        </w:tc>
        <w:tc>
          <w:tcPr>
            <w:tcW w:w="1449" w:type="dxa"/>
          </w:tcPr>
          <w:p w14:paraId="618D16A5"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E35E52">
              <w:t>Powerful Owl</w:t>
            </w:r>
          </w:p>
        </w:tc>
        <w:tc>
          <w:tcPr>
            <w:tcW w:w="1792" w:type="dxa"/>
          </w:tcPr>
          <w:p w14:paraId="7CAAA39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open forest and woodland habitat</w:t>
            </w:r>
          </w:p>
        </w:tc>
        <w:tc>
          <w:tcPr>
            <w:tcW w:w="1287" w:type="dxa"/>
          </w:tcPr>
          <w:p w14:paraId="3953988D"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~8 ha potential habitat</w:t>
            </w:r>
          </w:p>
        </w:tc>
        <w:tc>
          <w:tcPr>
            <w:tcW w:w="1287" w:type="dxa"/>
          </w:tcPr>
          <w:p w14:paraId="57101CE2"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10 ha potential habitat</w:t>
            </w:r>
          </w:p>
        </w:tc>
        <w:tc>
          <w:tcPr>
            <w:tcW w:w="1288" w:type="dxa"/>
          </w:tcPr>
          <w:p w14:paraId="2030E4C4"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F42163">
              <w:t>~10.5 ha potential habitat</w:t>
            </w:r>
          </w:p>
        </w:tc>
        <w:tc>
          <w:tcPr>
            <w:tcW w:w="1007" w:type="dxa"/>
            <w:shd w:val="clear" w:color="auto" w:fill="A5C9EB" w:themeFill="accent3" w:themeFillTint="40"/>
          </w:tcPr>
          <w:p w14:paraId="0EC504CE"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N</w:t>
            </w:r>
            <w:r w:rsidRPr="00F42163">
              <w:t>egligible</w:t>
            </w:r>
          </w:p>
        </w:tc>
      </w:tr>
      <w:tr w:rsidR="00F42163" w14:paraId="5BC36110"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79206989" w14:textId="77777777" w:rsidR="00F42163" w:rsidRPr="00F42163" w:rsidRDefault="00F42163" w:rsidP="00F42163">
            <w:pPr>
              <w:pStyle w:val="TableText"/>
              <w:rPr>
                <w:rStyle w:val="Italics"/>
              </w:rPr>
            </w:pPr>
            <w:r w:rsidRPr="009D29FF">
              <w:rPr>
                <w:rStyle w:val="Italics"/>
              </w:rPr>
              <w:t>Haliaeetus leucogaster</w:t>
            </w:r>
          </w:p>
        </w:tc>
        <w:tc>
          <w:tcPr>
            <w:tcW w:w="1449" w:type="dxa"/>
          </w:tcPr>
          <w:p w14:paraId="6B7D9E82"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26B23">
              <w:t>White-bellied Sea-</w:t>
            </w:r>
            <w:r w:rsidRPr="00F42163">
              <w:t>eagle</w:t>
            </w:r>
          </w:p>
        </w:tc>
        <w:tc>
          <w:tcPr>
            <w:tcW w:w="1792" w:type="dxa"/>
          </w:tcPr>
          <w:p w14:paraId="4D36D73D"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coastal habitat</w:t>
            </w:r>
          </w:p>
        </w:tc>
        <w:tc>
          <w:tcPr>
            <w:tcW w:w="3862" w:type="dxa"/>
            <w:gridSpan w:val="3"/>
          </w:tcPr>
          <w:p w14:paraId="4BEC1C4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T</w:t>
            </w:r>
            <w:r w:rsidRPr="00F42163">
              <w:t>emporary construction impacts</w:t>
            </w:r>
          </w:p>
        </w:tc>
        <w:tc>
          <w:tcPr>
            <w:tcW w:w="1007" w:type="dxa"/>
            <w:shd w:val="clear" w:color="auto" w:fill="4BD5AB" w:themeFill="text2" w:themeFillTint="80"/>
          </w:tcPr>
          <w:p w14:paraId="3C0660FB"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inor</w:t>
            </w:r>
          </w:p>
        </w:tc>
      </w:tr>
      <w:tr w:rsidR="00F42163" w14:paraId="46E80C79"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716F8185" w14:textId="77777777" w:rsidR="00F42163" w:rsidRPr="00F42163" w:rsidRDefault="00F42163" w:rsidP="00F42163">
            <w:pPr>
              <w:pStyle w:val="TableText"/>
              <w:rPr>
                <w:rStyle w:val="Italics"/>
              </w:rPr>
            </w:pPr>
            <w:r w:rsidRPr="009D29FF">
              <w:rPr>
                <w:rStyle w:val="Italics"/>
              </w:rPr>
              <w:t>Hirundapus caudacutus</w:t>
            </w:r>
          </w:p>
        </w:tc>
        <w:tc>
          <w:tcPr>
            <w:tcW w:w="1449" w:type="dxa"/>
          </w:tcPr>
          <w:p w14:paraId="5DC8BBEF"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26B23">
              <w:t>White-throated Needletail</w:t>
            </w:r>
          </w:p>
        </w:tc>
        <w:tc>
          <w:tcPr>
            <w:tcW w:w="1792" w:type="dxa"/>
          </w:tcPr>
          <w:p w14:paraId="78DE99F6"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small proportion of habitat</w:t>
            </w:r>
          </w:p>
        </w:tc>
        <w:tc>
          <w:tcPr>
            <w:tcW w:w="3862" w:type="dxa"/>
            <w:gridSpan w:val="3"/>
          </w:tcPr>
          <w:p w14:paraId="0EC55FE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N</w:t>
            </w:r>
            <w:r w:rsidRPr="00F42163">
              <w:t>il</w:t>
            </w:r>
          </w:p>
        </w:tc>
        <w:tc>
          <w:tcPr>
            <w:tcW w:w="1007" w:type="dxa"/>
            <w:shd w:val="clear" w:color="auto" w:fill="A5C9EB" w:themeFill="accent3" w:themeFillTint="40"/>
          </w:tcPr>
          <w:p w14:paraId="44FD5D10"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N</w:t>
            </w:r>
            <w:r w:rsidRPr="00F42163">
              <w:t>egligible</w:t>
            </w:r>
          </w:p>
        </w:tc>
      </w:tr>
      <w:tr w:rsidR="00F42163" w14:paraId="3B16EA0C"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4F3359BE" w14:textId="77777777" w:rsidR="00F42163" w:rsidRPr="00F42163" w:rsidRDefault="00F42163" w:rsidP="00F42163">
            <w:pPr>
              <w:pStyle w:val="TableText"/>
              <w:rPr>
                <w:rStyle w:val="Italics"/>
              </w:rPr>
            </w:pPr>
            <w:r w:rsidRPr="00CD1602">
              <w:rPr>
                <w:rStyle w:val="Italics"/>
              </w:rPr>
              <w:t>Pteropus poliocephalus</w:t>
            </w:r>
          </w:p>
        </w:tc>
        <w:tc>
          <w:tcPr>
            <w:tcW w:w="1449" w:type="dxa"/>
          </w:tcPr>
          <w:p w14:paraId="0006BB6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3790D">
              <w:t>Grey-headed Flying-Fox</w:t>
            </w:r>
          </w:p>
        </w:tc>
        <w:tc>
          <w:tcPr>
            <w:tcW w:w="1792" w:type="dxa"/>
          </w:tcPr>
          <w:p w14:paraId="1D50D935"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Loss of foraging habitat</w:t>
            </w:r>
          </w:p>
        </w:tc>
        <w:tc>
          <w:tcPr>
            <w:tcW w:w="1287" w:type="dxa"/>
          </w:tcPr>
          <w:p w14:paraId="41A977D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Loss of ~8</w:t>
            </w:r>
            <w:r w:rsidRPr="00F42163">
              <w:t xml:space="preserve"> ha potential habitat</w:t>
            </w:r>
          </w:p>
        </w:tc>
        <w:tc>
          <w:tcPr>
            <w:tcW w:w="1287" w:type="dxa"/>
          </w:tcPr>
          <w:p w14:paraId="1D67FD7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 xml:space="preserve">Loss of </w:t>
            </w:r>
            <w:r w:rsidRPr="00F42163">
              <w:t>~10 ha potential habitat</w:t>
            </w:r>
          </w:p>
        </w:tc>
        <w:tc>
          <w:tcPr>
            <w:tcW w:w="1288" w:type="dxa"/>
          </w:tcPr>
          <w:p w14:paraId="397400E5"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 xml:space="preserve">Loss of </w:t>
            </w:r>
            <w:r w:rsidRPr="00F42163">
              <w:t>~10.5 ha potential habitat</w:t>
            </w:r>
          </w:p>
        </w:tc>
        <w:tc>
          <w:tcPr>
            <w:tcW w:w="1007" w:type="dxa"/>
            <w:shd w:val="clear" w:color="auto" w:fill="4BD5AB" w:themeFill="text2" w:themeFillTint="80"/>
          </w:tcPr>
          <w:p w14:paraId="32532749"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Minor</w:t>
            </w:r>
          </w:p>
        </w:tc>
      </w:tr>
      <w:tr w:rsidR="00725AAA" w14:paraId="201E84FF" w14:textId="77777777" w:rsidTr="00A14776">
        <w:trPr>
          <w:trHeight w:val="350"/>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791D8F9E" w14:textId="77777777" w:rsidR="00F42163" w:rsidRPr="00F42163" w:rsidRDefault="00F42163" w:rsidP="00F42163">
            <w:pPr>
              <w:pStyle w:val="TableText"/>
              <w:rPr>
                <w:rStyle w:val="Italics"/>
              </w:rPr>
            </w:pPr>
            <w:r w:rsidRPr="00CD1602">
              <w:rPr>
                <w:rStyle w:val="Italics"/>
              </w:rPr>
              <w:t xml:space="preserve">Pseudomys </w:t>
            </w:r>
            <w:r w:rsidRPr="00F42163">
              <w:rPr>
                <w:rStyle w:val="Italics"/>
              </w:rPr>
              <w:t>novaehollandiae</w:t>
            </w:r>
          </w:p>
        </w:tc>
        <w:tc>
          <w:tcPr>
            <w:tcW w:w="1449" w:type="dxa"/>
          </w:tcPr>
          <w:p w14:paraId="7E1BA89D"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3790D">
              <w:t>New Holland Mouse</w:t>
            </w:r>
          </w:p>
        </w:tc>
        <w:tc>
          <w:tcPr>
            <w:tcW w:w="1792" w:type="dxa"/>
          </w:tcPr>
          <w:p w14:paraId="062097EF"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open forest and woodland habitat</w:t>
            </w:r>
          </w:p>
        </w:tc>
        <w:tc>
          <w:tcPr>
            <w:tcW w:w="1287" w:type="dxa"/>
          </w:tcPr>
          <w:p w14:paraId="2B7159E8"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~4 ha potential habitat</w:t>
            </w:r>
          </w:p>
        </w:tc>
        <w:tc>
          <w:tcPr>
            <w:tcW w:w="1287" w:type="dxa"/>
          </w:tcPr>
          <w:p w14:paraId="3692E7F5"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~2.5 ha potential habitat</w:t>
            </w:r>
          </w:p>
        </w:tc>
        <w:tc>
          <w:tcPr>
            <w:tcW w:w="1288" w:type="dxa"/>
          </w:tcPr>
          <w:p w14:paraId="3CD97134"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~2 ha potential habitat</w:t>
            </w:r>
          </w:p>
        </w:tc>
        <w:tc>
          <w:tcPr>
            <w:tcW w:w="1007" w:type="dxa"/>
            <w:shd w:val="clear" w:color="auto" w:fill="F1E044" w:themeFill="accent4"/>
          </w:tcPr>
          <w:p w14:paraId="7CD8B180" w14:textId="25D99761"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oderate</w:t>
            </w:r>
          </w:p>
        </w:tc>
      </w:tr>
      <w:tr w:rsidR="00725AAA" w14:paraId="3F396C7B" w14:textId="77777777" w:rsidTr="00A14776">
        <w:trPr>
          <w:trHeight w:val="350"/>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4DE0EA1A" w14:textId="77777777" w:rsidR="00F42163" w:rsidRPr="00F42163" w:rsidRDefault="00F42163" w:rsidP="00F42163">
            <w:pPr>
              <w:pStyle w:val="TableText"/>
              <w:rPr>
                <w:rStyle w:val="Italics"/>
              </w:rPr>
            </w:pPr>
            <w:r w:rsidRPr="001D6657">
              <w:rPr>
                <w:rStyle w:val="Italics"/>
              </w:rPr>
              <w:t>Sminthopsis leucopus</w:t>
            </w:r>
          </w:p>
        </w:tc>
        <w:tc>
          <w:tcPr>
            <w:tcW w:w="1449" w:type="dxa"/>
          </w:tcPr>
          <w:p w14:paraId="4881BB84"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3790D">
              <w:t>White-footed Dunnart</w:t>
            </w:r>
          </w:p>
        </w:tc>
        <w:tc>
          <w:tcPr>
            <w:tcW w:w="1792" w:type="dxa"/>
          </w:tcPr>
          <w:p w14:paraId="34038927"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open forest and woodland habitat</w:t>
            </w:r>
          </w:p>
        </w:tc>
        <w:tc>
          <w:tcPr>
            <w:tcW w:w="1287" w:type="dxa"/>
          </w:tcPr>
          <w:p w14:paraId="06B15A9D"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~8 ha potential habitat</w:t>
            </w:r>
          </w:p>
        </w:tc>
        <w:tc>
          <w:tcPr>
            <w:tcW w:w="1287" w:type="dxa"/>
          </w:tcPr>
          <w:p w14:paraId="5CEDEA69"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~10.5 ha potential habitat</w:t>
            </w:r>
          </w:p>
        </w:tc>
        <w:tc>
          <w:tcPr>
            <w:tcW w:w="1288" w:type="dxa"/>
          </w:tcPr>
          <w:p w14:paraId="2E46B2E2"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~11 ha potential habitat</w:t>
            </w:r>
          </w:p>
        </w:tc>
        <w:tc>
          <w:tcPr>
            <w:tcW w:w="1007" w:type="dxa"/>
            <w:shd w:val="clear" w:color="auto" w:fill="4BD5AB" w:themeFill="text2" w:themeFillTint="80"/>
          </w:tcPr>
          <w:p w14:paraId="694961C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inor</w:t>
            </w:r>
          </w:p>
        </w:tc>
      </w:tr>
      <w:tr w:rsidR="00F42163" w14:paraId="1AE6C945"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19038C51" w14:textId="77777777" w:rsidR="00F42163" w:rsidRPr="00F42163" w:rsidRDefault="00F42163" w:rsidP="00F42163">
            <w:pPr>
              <w:pStyle w:val="TableText"/>
              <w:rPr>
                <w:rStyle w:val="Italics"/>
              </w:rPr>
            </w:pPr>
            <w:r w:rsidRPr="001D6657">
              <w:rPr>
                <w:rStyle w:val="Italics"/>
              </w:rPr>
              <w:t>Varanus varius</w:t>
            </w:r>
          </w:p>
        </w:tc>
        <w:tc>
          <w:tcPr>
            <w:tcW w:w="1449" w:type="dxa"/>
          </w:tcPr>
          <w:p w14:paraId="382ACCE7"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D6657">
              <w:t>Lace Monitor</w:t>
            </w:r>
          </w:p>
        </w:tc>
        <w:tc>
          <w:tcPr>
            <w:tcW w:w="1792" w:type="dxa"/>
          </w:tcPr>
          <w:p w14:paraId="5D038CB6"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woodland habitat</w:t>
            </w:r>
          </w:p>
        </w:tc>
        <w:tc>
          <w:tcPr>
            <w:tcW w:w="1287" w:type="dxa"/>
          </w:tcPr>
          <w:p w14:paraId="6C3A174D"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D6657">
              <w:t>Loss of ~8 ha potential habitat</w:t>
            </w:r>
          </w:p>
        </w:tc>
        <w:tc>
          <w:tcPr>
            <w:tcW w:w="2575" w:type="dxa"/>
            <w:gridSpan w:val="2"/>
          </w:tcPr>
          <w:p w14:paraId="0B9CE87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D6657">
              <w:t>Loss of ~10.5 ha potential habitat</w:t>
            </w:r>
          </w:p>
        </w:tc>
        <w:tc>
          <w:tcPr>
            <w:tcW w:w="1007" w:type="dxa"/>
            <w:shd w:val="clear" w:color="auto" w:fill="A5C9EB" w:themeFill="accent3" w:themeFillTint="40"/>
          </w:tcPr>
          <w:p w14:paraId="1D8F3B68"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N</w:t>
            </w:r>
            <w:r w:rsidRPr="00F42163">
              <w:t>egligible</w:t>
            </w:r>
          </w:p>
        </w:tc>
      </w:tr>
      <w:tr w:rsidR="00725AAA" w14:paraId="602CD225" w14:textId="77777777" w:rsidTr="00A14776">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22C4104B" w14:textId="77777777" w:rsidR="00F42163" w:rsidRPr="00F42163" w:rsidRDefault="00F42163" w:rsidP="00F42163">
            <w:pPr>
              <w:pStyle w:val="TableText"/>
              <w:rPr>
                <w:rStyle w:val="Italics"/>
              </w:rPr>
            </w:pPr>
            <w:r w:rsidRPr="001D6657">
              <w:t>Pseudemoia rawlinsoni</w:t>
            </w:r>
          </w:p>
        </w:tc>
        <w:tc>
          <w:tcPr>
            <w:tcW w:w="1449" w:type="dxa"/>
          </w:tcPr>
          <w:p w14:paraId="56B1D7E0"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D6657">
              <w:t>Glossy Grass Skink</w:t>
            </w:r>
          </w:p>
        </w:tc>
        <w:tc>
          <w:tcPr>
            <w:tcW w:w="1792" w:type="dxa"/>
          </w:tcPr>
          <w:p w14:paraId="7FB382EA"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 xml:space="preserve">Loss of </w:t>
            </w:r>
            <w:r w:rsidRPr="00F42163">
              <w:t>habitat adjacent to water bodies</w:t>
            </w:r>
          </w:p>
        </w:tc>
        <w:tc>
          <w:tcPr>
            <w:tcW w:w="1287" w:type="dxa"/>
          </w:tcPr>
          <w:p w14:paraId="24B24358"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D6657">
              <w:t>Loss of ~2.5 ha potential habitat</w:t>
            </w:r>
          </w:p>
        </w:tc>
        <w:tc>
          <w:tcPr>
            <w:tcW w:w="2575" w:type="dxa"/>
            <w:gridSpan w:val="2"/>
          </w:tcPr>
          <w:p w14:paraId="65CE5604"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D6657">
              <w:t>Loss of ~2 ha potential habitat</w:t>
            </w:r>
          </w:p>
        </w:tc>
        <w:tc>
          <w:tcPr>
            <w:tcW w:w="1007" w:type="dxa"/>
            <w:shd w:val="clear" w:color="auto" w:fill="4BD5AB" w:themeFill="text2" w:themeFillTint="80"/>
          </w:tcPr>
          <w:p w14:paraId="37C6C97F"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inor</w:t>
            </w:r>
          </w:p>
        </w:tc>
      </w:tr>
      <w:tr w:rsidR="00725AAA" w14:paraId="78751A97" w14:textId="77777777" w:rsidTr="00A14776">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3286BA72" w14:textId="77777777" w:rsidR="00F42163" w:rsidRPr="00F42163" w:rsidRDefault="00F42163" w:rsidP="00F42163">
            <w:pPr>
              <w:pStyle w:val="TableText"/>
              <w:rPr>
                <w:rStyle w:val="Italics"/>
              </w:rPr>
            </w:pPr>
            <w:r w:rsidRPr="00524CB4">
              <w:rPr>
                <w:rStyle w:val="Italics"/>
              </w:rPr>
              <w:t>Pseudophryne semimarmorata</w:t>
            </w:r>
          </w:p>
        </w:tc>
        <w:tc>
          <w:tcPr>
            <w:tcW w:w="1449" w:type="dxa"/>
          </w:tcPr>
          <w:p w14:paraId="75AB7B8E"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17AC9">
              <w:t>Martin’s Toadlet</w:t>
            </w:r>
          </w:p>
        </w:tc>
        <w:tc>
          <w:tcPr>
            <w:tcW w:w="1792" w:type="dxa"/>
          </w:tcPr>
          <w:p w14:paraId="4EAFF61D"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habitat adjacent to water bodies</w:t>
            </w:r>
          </w:p>
        </w:tc>
        <w:tc>
          <w:tcPr>
            <w:tcW w:w="1287" w:type="dxa"/>
          </w:tcPr>
          <w:p w14:paraId="4F81965E"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B3F7C">
              <w:t>L</w:t>
            </w:r>
            <w:r w:rsidRPr="00F42163">
              <w:t>oss of ~6 ha potential habitat</w:t>
            </w:r>
          </w:p>
        </w:tc>
        <w:tc>
          <w:tcPr>
            <w:tcW w:w="1287" w:type="dxa"/>
          </w:tcPr>
          <w:p w14:paraId="39727A34"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B3F7C">
              <w:t>L</w:t>
            </w:r>
            <w:r w:rsidRPr="00F42163">
              <w:t>oss of ~10 ha potential habitat</w:t>
            </w:r>
          </w:p>
        </w:tc>
        <w:tc>
          <w:tcPr>
            <w:tcW w:w="1288" w:type="dxa"/>
          </w:tcPr>
          <w:p w14:paraId="77C6DF80"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B3F7C">
              <w:t>L</w:t>
            </w:r>
            <w:r w:rsidRPr="00F42163">
              <w:t>oss of ~10.5 ha potential habitat</w:t>
            </w:r>
          </w:p>
        </w:tc>
        <w:tc>
          <w:tcPr>
            <w:tcW w:w="1007" w:type="dxa"/>
            <w:shd w:val="clear" w:color="auto" w:fill="F1E044" w:themeFill="accent4"/>
          </w:tcPr>
          <w:p w14:paraId="23791DB3"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oderate</w:t>
            </w:r>
          </w:p>
        </w:tc>
      </w:tr>
      <w:tr w:rsidR="00725AAA" w14:paraId="0375B6F2" w14:textId="77777777" w:rsidTr="00A14776">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3F8A0665" w14:textId="77777777" w:rsidR="00F42163" w:rsidRPr="00F42163" w:rsidRDefault="00F42163" w:rsidP="00F42163">
            <w:pPr>
              <w:pStyle w:val="TableText"/>
              <w:rPr>
                <w:rStyle w:val="Italics"/>
              </w:rPr>
            </w:pPr>
            <w:r w:rsidRPr="00524CB4">
              <w:rPr>
                <w:rStyle w:val="Italics"/>
              </w:rPr>
              <w:lastRenderedPageBreak/>
              <w:t>Uperoleia martini</w:t>
            </w:r>
          </w:p>
        </w:tc>
        <w:tc>
          <w:tcPr>
            <w:tcW w:w="1449" w:type="dxa"/>
          </w:tcPr>
          <w:p w14:paraId="2D242E21"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17AC9">
              <w:t>Southern Toadlet</w:t>
            </w:r>
          </w:p>
        </w:tc>
        <w:tc>
          <w:tcPr>
            <w:tcW w:w="1792" w:type="dxa"/>
          </w:tcPr>
          <w:p w14:paraId="600A6EDE"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w:t>
            </w:r>
            <w:r w:rsidRPr="00F42163">
              <w:t>oss of habitat adjacent to water bodies</w:t>
            </w:r>
          </w:p>
        </w:tc>
        <w:tc>
          <w:tcPr>
            <w:tcW w:w="1287" w:type="dxa"/>
          </w:tcPr>
          <w:p w14:paraId="0B4C3469"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B3F7C">
              <w:t>L</w:t>
            </w:r>
            <w:r w:rsidRPr="00F42163">
              <w:t>oss of ~4 ha potential habitat</w:t>
            </w:r>
          </w:p>
        </w:tc>
        <w:tc>
          <w:tcPr>
            <w:tcW w:w="1287" w:type="dxa"/>
          </w:tcPr>
          <w:p w14:paraId="058359FE"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B3F7C">
              <w:t>L</w:t>
            </w:r>
            <w:r w:rsidRPr="00F42163">
              <w:t>oss of ~2.5 ha potential habitat</w:t>
            </w:r>
          </w:p>
        </w:tc>
        <w:tc>
          <w:tcPr>
            <w:tcW w:w="1288" w:type="dxa"/>
          </w:tcPr>
          <w:p w14:paraId="1B202172"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B3F7C">
              <w:t>L</w:t>
            </w:r>
            <w:r w:rsidRPr="00F42163">
              <w:t>oss of ~2 ha potential habitat</w:t>
            </w:r>
          </w:p>
        </w:tc>
        <w:tc>
          <w:tcPr>
            <w:tcW w:w="1007" w:type="dxa"/>
            <w:shd w:val="clear" w:color="auto" w:fill="F1E044" w:themeFill="accent4"/>
          </w:tcPr>
          <w:p w14:paraId="3AAFC06C"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oderate</w:t>
            </w:r>
          </w:p>
        </w:tc>
      </w:tr>
      <w:tr w:rsidR="00F42163" w14:paraId="099B7B78" w14:textId="77777777">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55F80EDF" w14:textId="77777777" w:rsidR="00F42163" w:rsidRPr="00F42163" w:rsidRDefault="00F42163" w:rsidP="00F42163">
            <w:pPr>
              <w:pStyle w:val="TableText"/>
              <w:rPr>
                <w:rStyle w:val="Italics"/>
              </w:rPr>
            </w:pPr>
            <w:r w:rsidRPr="00524CB4">
              <w:rPr>
                <w:rStyle w:val="Italics"/>
              </w:rPr>
              <w:t>Neochanna cleaver</w:t>
            </w:r>
          </w:p>
        </w:tc>
        <w:tc>
          <w:tcPr>
            <w:tcW w:w="1449" w:type="dxa"/>
          </w:tcPr>
          <w:p w14:paraId="285F5A41"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117AC9">
              <w:t>Australian Mudfish</w:t>
            </w:r>
          </w:p>
        </w:tc>
        <w:tc>
          <w:tcPr>
            <w:tcW w:w="1792" w:type="dxa"/>
          </w:tcPr>
          <w:p w14:paraId="6D162FE6"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Loss of habitat along</w:t>
            </w:r>
            <w:r w:rsidRPr="00F42163">
              <w:t xml:space="preserve"> unnamed waterway UFI 42824679</w:t>
            </w:r>
          </w:p>
        </w:tc>
        <w:tc>
          <w:tcPr>
            <w:tcW w:w="3862" w:type="dxa"/>
            <w:gridSpan w:val="3"/>
          </w:tcPr>
          <w:p w14:paraId="073884EB"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rsidRPr="002B3F7C">
              <w:t>L</w:t>
            </w:r>
            <w:r w:rsidRPr="00F42163">
              <w:t>oss of ~6 m potential habitat (unnamed waterway)</w:t>
            </w:r>
          </w:p>
          <w:p w14:paraId="1E4FD050" w14:textId="77777777" w:rsidR="00F42163" w:rsidRPr="00D81C83" w:rsidRDefault="00F42163" w:rsidP="00F42163">
            <w:pPr>
              <w:pStyle w:val="TableText"/>
              <w:cnfStyle w:val="000000000000" w:firstRow="0" w:lastRow="0" w:firstColumn="0" w:lastColumn="0" w:oddVBand="0" w:evenVBand="0" w:oddHBand="0" w:evenHBand="0" w:firstRowFirstColumn="0" w:firstRowLastColumn="0" w:lastRowFirstColumn="0" w:lastRowLastColumn="0"/>
            </w:pPr>
          </w:p>
        </w:tc>
        <w:tc>
          <w:tcPr>
            <w:tcW w:w="1007" w:type="dxa"/>
            <w:shd w:val="clear" w:color="auto" w:fill="A5C9EB" w:themeFill="accent3" w:themeFillTint="40"/>
          </w:tcPr>
          <w:p w14:paraId="76F75597" w14:textId="77777777" w:rsidR="00F42163" w:rsidRPr="00F42163" w:rsidRDefault="00F42163" w:rsidP="00F42163">
            <w:pPr>
              <w:pStyle w:val="TableText"/>
              <w:cnfStyle w:val="000000000000" w:firstRow="0" w:lastRow="0" w:firstColumn="0" w:lastColumn="0" w:oddVBand="0" w:evenVBand="0" w:oddHBand="0" w:evenHBand="0" w:firstRowFirstColumn="0" w:firstRowLastColumn="0" w:lastRowFirstColumn="0" w:lastRowLastColumn="0"/>
            </w:pPr>
            <w:r>
              <w:t>N</w:t>
            </w:r>
            <w:r w:rsidRPr="00F42163">
              <w:t>egligible</w:t>
            </w:r>
          </w:p>
        </w:tc>
      </w:tr>
    </w:tbl>
    <w:p w14:paraId="2CDC5694" w14:textId="629622A9" w:rsidR="00F42163" w:rsidRPr="00A96B17" w:rsidRDefault="00F42163" w:rsidP="00F42163">
      <w:pPr>
        <w:pStyle w:val="Caption"/>
      </w:pPr>
      <w:bookmarkStart w:id="134" w:name="_Ref215741159"/>
      <w:bookmarkStart w:id="135" w:name="_Toc229064624"/>
      <w:r w:rsidRPr="00A96B17">
        <w:t>Table </w:t>
      </w:r>
      <w:r>
        <w:fldChar w:fldCharType="begin"/>
      </w:r>
      <w:r w:rsidRPr="00A96B17">
        <w:instrText xml:space="preserve"> STYLEREF 1 \s </w:instrText>
      </w:r>
      <w:r>
        <w:fldChar w:fldCharType="separate"/>
      </w:r>
      <w:r w:rsidR="00C66566">
        <w:rPr>
          <w:noProof/>
        </w:rPr>
        <w:t>8</w:t>
      </w:r>
      <w:r>
        <w:fldChar w:fldCharType="end"/>
      </w:r>
      <w:r w:rsidRPr="00A96B17">
        <w:noBreakHyphen/>
      </w:r>
      <w:r>
        <w:fldChar w:fldCharType="begin"/>
      </w:r>
      <w:r w:rsidRPr="00A96B17">
        <w:instrText xml:space="preserve"> SEQ Table \* ARABIC \s 1 </w:instrText>
      </w:r>
      <w:r>
        <w:fldChar w:fldCharType="separate"/>
      </w:r>
      <w:r w:rsidR="00C66566">
        <w:rPr>
          <w:noProof/>
        </w:rPr>
        <w:t>26</w:t>
      </w:r>
      <w:r>
        <w:fldChar w:fldCharType="end"/>
      </w:r>
      <w:bookmarkEnd w:id="134"/>
      <w:r w:rsidRPr="00A96B17">
        <w:tab/>
      </w:r>
      <w:r w:rsidRPr="000D236B">
        <w:t xml:space="preserve">Residual </w:t>
      </w:r>
      <w:r>
        <w:t>construction</w:t>
      </w:r>
      <w:r w:rsidRPr="000D236B">
        <w:t xml:space="preserve"> impacts on </w:t>
      </w:r>
      <w:r>
        <w:t>FFG Act listed threatened fauna</w:t>
      </w:r>
      <w:bookmarkEnd w:id="135"/>
      <w:r w:rsidRPr="000D236B">
        <w:t xml:space="preserve"> </w:t>
      </w:r>
    </w:p>
    <w:tbl>
      <w:tblPr>
        <w:tblStyle w:val="MainTableStyle"/>
        <w:tblW w:w="0" w:type="auto"/>
        <w:tblLayout w:type="fixed"/>
        <w:tblLook w:val="06A0" w:firstRow="1" w:lastRow="0" w:firstColumn="1" w:lastColumn="0" w:noHBand="1" w:noVBand="1"/>
      </w:tblPr>
      <w:tblGrid>
        <w:gridCol w:w="1205"/>
        <w:gridCol w:w="1193"/>
        <w:gridCol w:w="1014"/>
        <w:gridCol w:w="1124"/>
        <w:gridCol w:w="1418"/>
        <w:gridCol w:w="2268"/>
        <w:gridCol w:w="1416"/>
      </w:tblGrid>
      <w:tr w:rsidR="00F83845" w:rsidRPr="00DF14BF" w14:paraId="754B69E7" w14:textId="77777777" w:rsidTr="00F838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5" w:type="dxa"/>
          </w:tcPr>
          <w:p w14:paraId="1BF23725" w14:textId="77777777" w:rsidR="00F42163" w:rsidRPr="00F42163" w:rsidRDefault="00F42163" w:rsidP="00F42163">
            <w:pPr>
              <w:pStyle w:val="TableText"/>
            </w:pPr>
            <w:r>
              <w:t>Potential impact</w:t>
            </w:r>
          </w:p>
        </w:tc>
        <w:tc>
          <w:tcPr>
            <w:tcW w:w="1193" w:type="dxa"/>
          </w:tcPr>
          <w:p w14:paraId="363A55F1"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014" w:type="dxa"/>
          </w:tcPr>
          <w:p w14:paraId="76FFCDAC"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24" w:type="dxa"/>
          </w:tcPr>
          <w:p w14:paraId="4E82387E"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 xml:space="preserve">Magnitude </w:t>
            </w:r>
          </w:p>
        </w:tc>
        <w:tc>
          <w:tcPr>
            <w:tcW w:w="1418" w:type="dxa"/>
          </w:tcPr>
          <w:p w14:paraId="74BE2119"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2268" w:type="dxa"/>
          </w:tcPr>
          <w:p w14:paraId="3D08A86E"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416" w:type="dxa"/>
          </w:tcPr>
          <w:p w14:paraId="1032509E" w14:textId="77777777" w:rsidR="00F42163" w:rsidRPr="00F42163" w:rsidRDefault="00F42163" w:rsidP="00F42163">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AB342E" w:rsidRPr="00DF14BF" w14:paraId="58EF0641" w14:textId="77777777" w:rsidTr="00F83845">
        <w:tc>
          <w:tcPr>
            <w:cnfStyle w:val="001000000000" w:firstRow="0" w:lastRow="0" w:firstColumn="1" w:lastColumn="0" w:oddVBand="0" w:evenVBand="0" w:oddHBand="0" w:evenHBand="0" w:firstRowFirstColumn="0" w:firstRowLastColumn="0" w:lastRowFirstColumn="0" w:lastRowLastColumn="0"/>
            <w:tcW w:w="1205" w:type="dxa"/>
            <w:vMerge w:val="restart"/>
          </w:tcPr>
          <w:p w14:paraId="692ABF12" w14:textId="2B58FF8B" w:rsidR="00152DF3" w:rsidRPr="00F42163" w:rsidRDefault="00152DF3" w:rsidP="00F42163">
            <w:pPr>
              <w:pStyle w:val="TableText"/>
            </w:pPr>
            <w:r w:rsidRPr="00790D4E">
              <w:t xml:space="preserve">Clearance of native vegetation impacting FFG listed threatened </w:t>
            </w:r>
            <w:r w:rsidRPr="00F42163">
              <w:t>faun</w:t>
            </w:r>
          </w:p>
        </w:tc>
        <w:tc>
          <w:tcPr>
            <w:tcW w:w="1193" w:type="dxa"/>
            <w:vMerge w:val="restart"/>
          </w:tcPr>
          <w:p w14:paraId="27F114FE" w14:textId="6E40865A"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r w:rsidRPr="00A46370">
              <w:t xml:space="preserve">Habitat for FFG listed </w:t>
            </w:r>
            <w:r w:rsidRPr="00F42163">
              <w:t xml:space="preserve">threatened fauna (refer to </w:t>
            </w:r>
            <w:r w:rsidR="00170AFE">
              <w:fldChar w:fldCharType="begin"/>
            </w:r>
            <w:r w:rsidR="00170AFE">
              <w:instrText xml:space="preserve"> REF _Ref215740139 \h </w:instrText>
            </w:r>
            <w:r w:rsidR="00170AFE">
              <w:fldChar w:fldCharType="separate"/>
            </w:r>
            <w:r w:rsidR="00C66566" w:rsidRPr="009D5C72">
              <w:t>Table </w:t>
            </w:r>
            <w:r w:rsidR="00C66566">
              <w:rPr>
                <w:noProof/>
              </w:rPr>
              <w:t>8</w:t>
            </w:r>
            <w:r w:rsidR="00C66566" w:rsidRPr="009D5C72">
              <w:noBreakHyphen/>
            </w:r>
            <w:r w:rsidR="00C66566">
              <w:rPr>
                <w:noProof/>
              </w:rPr>
              <w:t>25</w:t>
            </w:r>
            <w:r w:rsidR="00170AFE">
              <w:fldChar w:fldCharType="end"/>
            </w:r>
            <w:r w:rsidRPr="00F42163">
              <w:t>)</w:t>
            </w:r>
          </w:p>
        </w:tc>
        <w:tc>
          <w:tcPr>
            <w:tcW w:w="1014" w:type="dxa"/>
            <w:vMerge w:val="restart"/>
          </w:tcPr>
          <w:p w14:paraId="66BF2CFD" w14:textId="749E26E9"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r>
              <w:t>Low-high</w:t>
            </w:r>
          </w:p>
        </w:tc>
        <w:tc>
          <w:tcPr>
            <w:tcW w:w="1124" w:type="dxa"/>
            <w:vMerge w:val="restart"/>
          </w:tcPr>
          <w:p w14:paraId="6A75577A" w14:textId="77777777"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r>
              <w:t>Negligible-low</w:t>
            </w:r>
          </w:p>
          <w:p w14:paraId="4F2DC225" w14:textId="7247BD91" w:rsidR="00152DF3" w:rsidRPr="00F42163" w:rsidRDefault="00152DF3" w:rsidP="00366049">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A5C9EB" w:themeFill="accent3" w:themeFillTint="40"/>
          </w:tcPr>
          <w:p w14:paraId="297DF649" w14:textId="77777777"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r w:rsidRPr="00A96B17">
              <w:t>Negligible</w:t>
            </w:r>
          </w:p>
        </w:tc>
        <w:tc>
          <w:tcPr>
            <w:tcW w:w="2268" w:type="dxa"/>
            <w:vMerge w:val="restart"/>
          </w:tcPr>
          <w:p w14:paraId="605E1720" w14:textId="79CF454D"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r>
              <w:t>F</w:t>
            </w:r>
            <w:r w:rsidRPr="00F42163">
              <w:t>FM-M001; FFM-M002; FFM-M003; FFM-M004; FFM-M0</w:t>
            </w:r>
            <w:r w:rsidR="00092007">
              <w:t>0</w:t>
            </w:r>
            <w:r w:rsidRPr="00F42163">
              <w:t>5; FFM-M006; FFM-M009; FFM-M011; FFM-M012; FFM-M013</w:t>
            </w:r>
          </w:p>
        </w:tc>
        <w:tc>
          <w:tcPr>
            <w:tcW w:w="1416" w:type="dxa"/>
            <w:shd w:val="clear" w:color="auto" w:fill="A5C9EB" w:themeFill="accent3" w:themeFillTint="40"/>
          </w:tcPr>
          <w:p w14:paraId="14AA00D7" w14:textId="77777777"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r w:rsidRPr="00A96B17">
              <w:t>N</w:t>
            </w:r>
            <w:r w:rsidRPr="00F42163">
              <w:t>egligible</w:t>
            </w:r>
          </w:p>
        </w:tc>
      </w:tr>
      <w:tr w:rsidR="00AB342E" w:rsidRPr="00DF14BF" w14:paraId="53FFB237" w14:textId="77777777" w:rsidTr="00F83845">
        <w:tc>
          <w:tcPr>
            <w:cnfStyle w:val="001000000000" w:firstRow="0" w:lastRow="0" w:firstColumn="1" w:lastColumn="0" w:oddVBand="0" w:evenVBand="0" w:oddHBand="0" w:evenHBand="0" w:firstRowFirstColumn="0" w:firstRowLastColumn="0" w:lastRowFirstColumn="0" w:lastRowLastColumn="0"/>
            <w:tcW w:w="1205" w:type="dxa"/>
            <w:vMerge/>
          </w:tcPr>
          <w:p w14:paraId="7888062E" w14:textId="77777777" w:rsidR="00152DF3" w:rsidRPr="00790D4E" w:rsidRDefault="00152DF3" w:rsidP="00F42163">
            <w:pPr>
              <w:pStyle w:val="TableText"/>
            </w:pPr>
          </w:p>
        </w:tc>
        <w:tc>
          <w:tcPr>
            <w:tcW w:w="1193" w:type="dxa"/>
            <w:vMerge/>
          </w:tcPr>
          <w:p w14:paraId="156206B4" w14:textId="77777777" w:rsidR="00152DF3" w:rsidRPr="00A46370" w:rsidRDefault="00152DF3" w:rsidP="00F42163">
            <w:pPr>
              <w:pStyle w:val="TableText"/>
              <w:cnfStyle w:val="000000000000" w:firstRow="0" w:lastRow="0" w:firstColumn="0" w:lastColumn="0" w:oddVBand="0" w:evenVBand="0" w:oddHBand="0" w:evenHBand="0" w:firstRowFirstColumn="0" w:firstRowLastColumn="0" w:lastRowFirstColumn="0" w:lastRowLastColumn="0"/>
            </w:pPr>
          </w:p>
        </w:tc>
        <w:tc>
          <w:tcPr>
            <w:tcW w:w="1014" w:type="dxa"/>
            <w:vMerge/>
          </w:tcPr>
          <w:p w14:paraId="6CA7E1C2" w14:textId="77777777" w:rsidR="00152DF3" w:rsidRDefault="00152DF3" w:rsidP="00F42163">
            <w:pPr>
              <w:pStyle w:val="TableText"/>
              <w:cnfStyle w:val="000000000000" w:firstRow="0" w:lastRow="0" w:firstColumn="0" w:lastColumn="0" w:oddVBand="0" w:evenVBand="0" w:oddHBand="0" w:evenHBand="0" w:firstRowFirstColumn="0" w:firstRowLastColumn="0" w:lastRowFirstColumn="0" w:lastRowLastColumn="0"/>
            </w:pPr>
          </w:p>
        </w:tc>
        <w:tc>
          <w:tcPr>
            <w:tcW w:w="1124" w:type="dxa"/>
            <w:vMerge/>
          </w:tcPr>
          <w:p w14:paraId="7F8CBC6B" w14:textId="716687D8" w:rsidR="00152DF3" w:rsidRDefault="00152DF3" w:rsidP="00F42163">
            <w:pPr>
              <w:pStyle w:val="TableText"/>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4BD5AB" w:themeFill="text2" w:themeFillTint="80"/>
          </w:tcPr>
          <w:p w14:paraId="55255945" w14:textId="20EFDED8" w:rsidR="00152DF3" w:rsidRPr="00A96B17" w:rsidRDefault="00152DF3" w:rsidP="00F42163">
            <w:pPr>
              <w:pStyle w:val="TableText"/>
              <w:cnfStyle w:val="000000000000" w:firstRow="0" w:lastRow="0" w:firstColumn="0" w:lastColumn="0" w:oddVBand="0" w:evenVBand="0" w:oddHBand="0" w:evenHBand="0" w:firstRowFirstColumn="0" w:firstRowLastColumn="0" w:lastRowFirstColumn="0" w:lastRowLastColumn="0"/>
            </w:pPr>
            <w:r>
              <w:t>Minor</w:t>
            </w:r>
          </w:p>
        </w:tc>
        <w:tc>
          <w:tcPr>
            <w:tcW w:w="2268" w:type="dxa"/>
            <w:vMerge/>
          </w:tcPr>
          <w:p w14:paraId="14DE8469" w14:textId="77777777" w:rsidR="00152DF3" w:rsidRDefault="00152DF3" w:rsidP="00F42163">
            <w:pPr>
              <w:pStyle w:val="TableText"/>
              <w:cnfStyle w:val="000000000000" w:firstRow="0" w:lastRow="0" w:firstColumn="0" w:lastColumn="0" w:oddVBand="0" w:evenVBand="0" w:oddHBand="0" w:evenHBand="0" w:firstRowFirstColumn="0" w:firstRowLastColumn="0" w:lastRowFirstColumn="0" w:lastRowLastColumn="0"/>
            </w:pPr>
          </w:p>
        </w:tc>
        <w:tc>
          <w:tcPr>
            <w:tcW w:w="1416" w:type="dxa"/>
            <w:shd w:val="clear" w:color="auto" w:fill="4BD5AB" w:themeFill="text2" w:themeFillTint="80"/>
          </w:tcPr>
          <w:p w14:paraId="378A698A" w14:textId="4A592B23" w:rsidR="00152DF3" w:rsidRPr="00A96B17" w:rsidRDefault="00152DF3" w:rsidP="00F42163">
            <w:pPr>
              <w:pStyle w:val="TableText"/>
              <w:cnfStyle w:val="000000000000" w:firstRow="0" w:lastRow="0" w:firstColumn="0" w:lastColumn="0" w:oddVBand="0" w:evenVBand="0" w:oddHBand="0" w:evenHBand="0" w:firstRowFirstColumn="0" w:firstRowLastColumn="0" w:lastRowFirstColumn="0" w:lastRowLastColumn="0"/>
            </w:pPr>
            <w:r>
              <w:t>Minor</w:t>
            </w:r>
            <w:r w:rsidR="0074496A">
              <w:t xml:space="preserve"> </w:t>
            </w:r>
          </w:p>
        </w:tc>
      </w:tr>
      <w:tr w:rsidR="00AB342E" w:rsidRPr="00DF14BF" w14:paraId="495B855C" w14:textId="77777777" w:rsidTr="00F83845">
        <w:trPr>
          <w:trHeight w:val="337"/>
        </w:trPr>
        <w:tc>
          <w:tcPr>
            <w:cnfStyle w:val="001000000000" w:firstRow="0" w:lastRow="0" w:firstColumn="1" w:lastColumn="0" w:oddVBand="0" w:evenVBand="0" w:oddHBand="0" w:evenHBand="0" w:firstRowFirstColumn="0" w:firstRowLastColumn="0" w:lastRowFirstColumn="0" w:lastRowLastColumn="0"/>
            <w:tcW w:w="1205" w:type="dxa"/>
            <w:vMerge/>
          </w:tcPr>
          <w:p w14:paraId="64CFD6C2" w14:textId="77777777" w:rsidR="00152DF3" w:rsidRPr="00A96B17" w:rsidRDefault="00152DF3" w:rsidP="00F42163">
            <w:pPr>
              <w:pStyle w:val="TableText"/>
            </w:pPr>
          </w:p>
        </w:tc>
        <w:tc>
          <w:tcPr>
            <w:tcW w:w="1193" w:type="dxa"/>
            <w:vMerge/>
          </w:tcPr>
          <w:p w14:paraId="146EC6F1" w14:textId="77777777" w:rsidR="00152DF3" w:rsidRPr="00A96B17" w:rsidRDefault="00152DF3" w:rsidP="00F42163">
            <w:pPr>
              <w:pStyle w:val="TableText"/>
              <w:cnfStyle w:val="000000000000" w:firstRow="0" w:lastRow="0" w:firstColumn="0" w:lastColumn="0" w:oddVBand="0" w:evenVBand="0" w:oddHBand="0" w:evenHBand="0" w:firstRowFirstColumn="0" w:firstRowLastColumn="0" w:lastRowFirstColumn="0" w:lastRowLastColumn="0"/>
            </w:pPr>
          </w:p>
        </w:tc>
        <w:tc>
          <w:tcPr>
            <w:tcW w:w="1014" w:type="dxa"/>
            <w:vMerge/>
          </w:tcPr>
          <w:p w14:paraId="78D2C5B1" w14:textId="0218C7AC" w:rsidR="00152DF3" w:rsidRPr="00A96B17" w:rsidRDefault="00152DF3" w:rsidP="00F42163">
            <w:pPr>
              <w:pStyle w:val="TableText"/>
              <w:cnfStyle w:val="000000000000" w:firstRow="0" w:lastRow="0" w:firstColumn="0" w:lastColumn="0" w:oddVBand="0" w:evenVBand="0" w:oddHBand="0" w:evenHBand="0" w:firstRowFirstColumn="0" w:firstRowLastColumn="0" w:lastRowFirstColumn="0" w:lastRowLastColumn="0"/>
            </w:pPr>
          </w:p>
        </w:tc>
        <w:tc>
          <w:tcPr>
            <w:tcW w:w="1124" w:type="dxa"/>
            <w:vMerge/>
          </w:tcPr>
          <w:p w14:paraId="48F715B4" w14:textId="3E871DD7"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1E044" w:themeFill="accent4"/>
          </w:tcPr>
          <w:p w14:paraId="4A0884B7" w14:textId="77777777"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oderate</w:t>
            </w:r>
          </w:p>
        </w:tc>
        <w:tc>
          <w:tcPr>
            <w:tcW w:w="2268" w:type="dxa"/>
            <w:vMerge/>
          </w:tcPr>
          <w:p w14:paraId="43D830A7" w14:textId="77777777" w:rsidR="00152DF3" w:rsidRPr="00A96B17" w:rsidRDefault="00152DF3" w:rsidP="00F42163">
            <w:pPr>
              <w:pStyle w:val="TableText"/>
              <w:cnfStyle w:val="000000000000" w:firstRow="0" w:lastRow="0" w:firstColumn="0" w:lastColumn="0" w:oddVBand="0" w:evenVBand="0" w:oddHBand="0" w:evenHBand="0" w:firstRowFirstColumn="0" w:firstRowLastColumn="0" w:lastRowFirstColumn="0" w:lastRowLastColumn="0"/>
            </w:pPr>
          </w:p>
        </w:tc>
        <w:tc>
          <w:tcPr>
            <w:tcW w:w="1416" w:type="dxa"/>
            <w:shd w:val="clear" w:color="auto" w:fill="F1E044" w:themeFill="accent4"/>
          </w:tcPr>
          <w:p w14:paraId="57CF5E25" w14:textId="77777777" w:rsidR="00152DF3" w:rsidRPr="00F42163" w:rsidRDefault="00152DF3" w:rsidP="00F42163">
            <w:pPr>
              <w:pStyle w:val="TableText"/>
              <w:cnfStyle w:val="000000000000" w:firstRow="0" w:lastRow="0" w:firstColumn="0" w:lastColumn="0" w:oddVBand="0" w:evenVBand="0" w:oddHBand="0" w:evenHBand="0" w:firstRowFirstColumn="0" w:firstRowLastColumn="0" w:lastRowFirstColumn="0" w:lastRowLastColumn="0"/>
            </w:pPr>
            <w:r>
              <w:t>M</w:t>
            </w:r>
            <w:r w:rsidRPr="00F42163">
              <w:t>oderate</w:t>
            </w:r>
          </w:p>
        </w:tc>
      </w:tr>
    </w:tbl>
    <w:p w14:paraId="7A2984B8" w14:textId="5933B8C1" w:rsidR="00D81C83" w:rsidRDefault="00D81C83" w:rsidP="00D81C83">
      <w:pPr>
        <w:pStyle w:val="Heading4"/>
      </w:pPr>
      <w:r>
        <w:t xml:space="preserve">FFG </w:t>
      </w:r>
      <w:r w:rsidR="001970F5">
        <w:t xml:space="preserve">Act </w:t>
      </w:r>
      <w:r>
        <w:t>listed threatened flora</w:t>
      </w:r>
      <w:r w:rsidR="008E02FC">
        <w:t xml:space="preserve"> </w:t>
      </w:r>
      <w:r w:rsidR="008E02FC" w:rsidRPr="008E02FC">
        <w:t>(FFM-I00</w:t>
      </w:r>
      <w:r w:rsidR="007A1B75">
        <w:t>5</w:t>
      </w:r>
      <w:r w:rsidR="008E02FC" w:rsidRPr="008E02FC">
        <w:t>)</w:t>
      </w:r>
    </w:p>
    <w:p w14:paraId="25D592BD" w14:textId="77777777" w:rsidR="00D81C83" w:rsidRPr="00942EAD" w:rsidRDefault="00D81C83" w:rsidP="00942EAD">
      <w:pPr>
        <w:pStyle w:val="Heading6NoNumber"/>
        <w:rPr>
          <w:rStyle w:val="Emphasis"/>
          <w:rFonts w:asciiTheme="majorHAnsi" w:hAnsiTheme="majorHAnsi"/>
          <w:i w:val="0"/>
          <w:iCs w:val="0"/>
        </w:rPr>
      </w:pPr>
      <w:r w:rsidRPr="00942EAD">
        <w:rPr>
          <w:rStyle w:val="Emphasis"/>
          <w:rFonts w:asciiTheme="majorHAnsi" w:hAnsiTheme="majorHAnsi"/>
          <w:i w:val="0"/>
          <w:iCs w:val="0"/>
        </w:rPr>
        <w:t>Potential impact</w:t>
      </w:r>
    </w:p>
    <w:p w14:paraId="0D6B14EF" w14:textId="36020166" w:rsidR="00D81C83" w:rsidRDefault="00D81C83" w:rsidP="00D81C83">
      <w:pPr>
        <w:pStyle w:val="BodyText"/>
      </w:pPr>
      <w:r w:rsidRPr="00876725">
        <w:t xml:space="preserve">The ecological assessment identified </w:t>
      </w:r>
      <w:r>
        <w:t>seven FFG</w:t>
      </w:r>
      <w:r w:rsidRPr="00876725">
        <w:t xml:space="preserve"> </w:t>
      </w:r>
      <w:r w:rsidR="001970F5">
        <w:t xml:space="preserve">Act </w:t>
      </w:r>
      <w:r w:rsidRPr="00876725">
        <w:t xml:space="preserve">listed threatened </w:t>
      </w:r>
      <w:r>
        <w:t>flora species</w:t>
      </w:r>
      <w:r w:rsidRPr="00876725">
        <w:t xml:space="preserve"> as possible, likely or occurring within the study area</w:t>
      </w:r>
      <w:r>
        <w:t>.</w:t>
      </w:r>
      <w:r w:rsidRPr="00876725">
        <w:t xml:space="preserve"> </w:t>
      </w:r>
      <w:r w:rsidR="008C7F9C">
        <w:t>Works in Victoria</w:t>
      </w:r>
      <w:r w:rsidRPr="00D97643">
        <w:t xml:space="preserve"> </w:t>
      </w:r>
      <w:r w:rsidR="005672F3">
        <w:t>may</w:t>
      </w:r>
      <w:r w:rsidRPr="00D97643">
        <w:t xml:space="preserve"> have direct and indirect impacts to </w:t>
      </w:r>
      <w:r>
        <w:t>these threatened species</w:t>
      </w:r>
      <w:r w:rsidR="00D9201E">
        <w:t xml:space="preserve"> during construction</w:t>
      </w:r>
      <w:r w:rsidRPr="00D97643">
        <w:t xml:space="preserve">. Direct impacts relate to the physical removal </w:t>
      </w:r>
      <w:r>
        <w:t>of the species</w:t>
      </w:r>
      <w:r w:rsidRPr="00D97643">
        <w:t xml:space="preserve"> within the </w:t>
      </w:r>
      <w:r w:rsidR="008C7F9C">
        <w:t xml:space="preserve">onshore </w:t>
      </w:r>
      <w:r w:rsidRPr="00D97643">
        <w:t>project area</w:t>
      </w:r>
      <w:r w:rsidR="00940203">
        <w:t xml:space="preserve"> </w:t>
      </w:r>
      <w:r w:rsidR="00E6698F">
        <w:t>before or during</w:t>
      </w:r>
      <w:r w:rsidR="008013F4">
        <w:t xml:space="preserve"> </w:t>
      </w:r>
      <w:r w:rsidR="00E6698F">
        <w:t>construction</w:t>
      </w:r>
      <w:r w:rsidRPr="00D97643">
        <w:t>. Indirect impacts relate to the excavation</w:t>
      </w:r>
      <w:r>
        <w:t xml:space="preserve">, generation of dust and </w:t>
      </w:r>
      <w:r w:rsidRPr="00D97643">
        <w:t xml:space="preserve">compaction of </w:t>
      </w:r>
      <w:r>
        <w:t>areas adjacent to the species</w:t>
      </w:r>
      <w:r w:rsidRPr="00D97643">
        <w:t xml:space="preserve"> which lead to effects on their viability</w:t>
      </w:r>
      <w:r>
        <w:t xml:space="preserve">. </w:t>
      </w:r>
      <w:r w:rsidR="00BB18D0">
        <w:t xml:space="preserve">Without controls </w:t>
      </w:r>
      <w:r>
        <w:t xml:space="preserve">in </w:t>
      </w:r>
      <w:r w:rsidR="00BB18D0">
        <w:t>place</w:t>
      </w:r>
      <w:r>
        <w:t>, the impacts related to FFG Act threatened flora is considered localised</w:t>
      </w:r>
      <w:r w:rsidR="00B40929">
        <w:t xml:space="preserve"> and</w:t>
      </w:r>
      <w:r>
        <w:t xml:space="preserve"> long-term and rated as moderate.</w:t>
      </w:r>
      <w:r w:rsidR="00BB18D0">
        <w:t xml:space="preserve"> </w:t>
      </w:r>
    </w:p>
    <w:p w14:paraId="600ED81C" w14:textId="77777777" w:rsidR="00D81C83" w:rsidRPr="00942EAD" w:rsidRDefault="00D81C83" w:rsidP="00942EAD">
      <w:pPr>
        <w:pStyle w:val="Heading6NoNumber"/>
        <w:rPr>
          <w:rStyle w:val="Emphasis"/>
          <w:rFonts w:asciiTheme="majorHAnsi" w:hAnsiTheme="majorHAnsi"/>
          <w:i w:val="0"/>
          <w:iCs w:val="0"/>
        </w:rPr>
      </w:pPr>
      <w:r w:rsidRPr="00942EAD">
        <w:rPr>
          <w:rStyle w:val="Emphasis"/>
          <w:rFonts w:asciiTheme="majorHAnsi" w:hAnsiTheme="majorHAnsi"/>
          <w:i w:val="0"/>
          <w:iCs w:val="0"/>
        </w:rPr>
        <w:t>Mitigation</w:t>
      </w:r>
    </w:p>
    <w:p w14:paraId="45EAB604" w14:textId="162D67D9" w:rsidR="00942CC9" w:rsidRDefault="00BE084D" w:rsidP="00E06012">
      <w:pPr>
        <w:pStyle w:val="BodyText"/>
      </w:pPr>
      <w:r>
        <w:t>Star of the South</w:t>
      </w:r>
      <w:r w:rsidR="000632D5">
        <w:t xml:space="preserve"> </w:t>
      </w:r>
      <w:r w:rsidR="0076633F">
        <w:t>will</w:t>
      </w:r>
      <w:r w:rsidR="00AF0B84">
        <w:t xml:space="preserve"> further reduce impacts to native vegetation </w:t>
      </w:r>
      <w:r w:rsidR="008D31EF">
        <w:t>through refinement of the design</w:t>
      </w:r>
      <w:r w:rsidR="00AF0B84">
        <w:t xml:space="preserve"> (FFM-M001),</w:t>
      </w:r>
      <w:r w:rsidR="00871139">
        <w:t xml:space="preserve"> as far as reasonably practicable. </w:t>
      </w:r>
      <w:r>
        <w:t>Star of the South</w:t>
      </w:r>
      <w:r w:rsidR="006F32D1">
        <w:t xml:space="preserve"> will </w:t>
      </w:r>
      <w:r w:rsidR="00965F25">
        <w:t>i</w:t>
      </w:r>
      <w:r w:rsidR="00AF0B84">
        <w:t xml:space="preserve">mplement </w:t>
      </w:r>
      <w:r w:rsidR="00AF0B84" w:rsidRPr="00D81C83">
        <w:t>'</w:t>
      </w:r>
      <w:r w:rsidR="00E92FAF">
        <w:t>n</w:t>
      </w:r>
      <w:r w:rsidR="00AF0B84" w:rsidRPr="00D81C83">
        <w:t>o-</w:t>
      </w:r>
      <w:r w:rsidR="00E92FAF">
        <w:t>g</w:t>
      </w:r>
      <w:r w:rsidR="00AF0B84" w:rsidRPr="00D81C83">
        <w:t xml:space="preserve">o </w:t>
      </w:r>
      <w:r w:rsidR="00E92FAF">
        <w:t>z</w:t>
      </w:r>
      <w:r w:rsidR="00AF0B84" w:rsidRPr="00D81C83">
        <w:t>ones'</w:t>
      </w:r>
      <w:r w:rsidR="005A31EF">
        <w:t xml:space="preserve"> throughout the </w:t>
      </w:r>
      <w:r w:rsidR="003B2DE6">
        <w:t>alignment</w:t>
      </w:r>
      <w:r w:rsidR="00AF0B84" w:rsidRPr="00D81C83">
        <w:t xml:space="preserve"> to further reduce impacts</w:t>
      </w:r>
      <w:r w:rsidR="003B2DE6">
        <w:t xml:space="preserve"> and pr</w:t>
      </w:r>
      <w:r w:rsidR="00E92FAF">
        <w:t>o</w:t>
      </w:r>
      <w:r w:rsidR="003B2DE6">
        <w:t xml:space="preserve">tect retained </w:t>
      </w:r>
      <w:r w:rsidR="00AF0B84" w:rsidRPr="00D81C83">
        <w:t xml:space="preserve">native vegetation </w:t>
      </w:r>
      <w:r w:rsidR="00AF0B84">
        <w:t>(</w:t>
      </w:r>
      <w:r w:rsidR="00565FF0">
        <w:t>FFM-M005</w:t>
      </w:r>
      <w:r w:rsidR="00AF0B84">
        <w:t>)</w:t>
      </w:r>
      <w:r w:rsidR="003B2DE6">
        <w:t xml:space="preserve">. </w:t>
      </w:r>
      <w:r>
        <w:t>Star of the South</w:t>
      </w:r>
      <w:r w:rsidR="00237156">
        <w:t xml:space="preserve"> will develop </w:t>
      </w:r>
      <w:r w:rsidR="006D4777">
        <w:t xml:space="preserve">an </w:t>
      </w:r>
      <w:r w:rsidR="00932DCD">
        <w:t>environmental line list (FFM-M002</w:t>
      </w:r>
      <w:r w:rsidR="006D4777">
        <w:t>)</w:t>
      </w:r>
      <w:r w:rsidR="00932DCD">
        <w:t xml:space="preserve"> which ident</w:t>
      </w:r>
      <w:r w:rsidR="00C078D5">
        <w:t>ifies</w:t>
      </w:r>
      <w:r w:rsidR="00932DCD">
        <w:t xml:space="preserve"> and document</w:t>
      </w:r>
      <w:r w:rsidR="00C078D5">
        <w:t>s</w:t>
      </w:r>
      <w:r w:rsidR="00932DCD">
        <w:t xml:space="preserve"> ecological values </w:t>
      </w:r>
      <w:r w:rsidR="0026197C">
        <w:t xml:space="preserve">at </w:t>
      </w:r>
      <w:r w:rsidR="005207BC">
        <w:t xml:space="preserve">relevant chainages </w:t>
      </w:r>
      <w:r w:rsidR="00932DCD">
        <w:t xml:space="preserve">across the </w:t>
      </w:r>
      <w:r w:rsidR="000A4565">
        <w:t xml:space="preserve">onshore </w:t>
      </w:r>
      <w:r w:rsidR="00932DCD">
        <w:t>project area</w:t>
      </w:r>
      <w:r w:rsidR="005207BC">
        <w:t>. The environmental line list will</w:t>
      </w:r>
      <w:r w:rsidR="00932DCD">
        <w:t xml:space="preserve"> </w:t>
      </w:r>
      <w:r w:rsidR="0026197C">
        <w:t>guide contractors in the development</w:t>
      </w:r>
      <w:r w:rsidR="00932DCD">
        <w:t xml:space="preserve"> specific management requirements for these</w:t>
      </w:r>
      <w:r w:rsidR="005207BC">
        <w:t xml:space="preserve"> values</w:t>
      </w:r>
      <w:r w:rsidR="00037FD1">
        <w:t>.</w:t>
      </w:r>
      <w:r w:rsidR="00D53E02">
        <w:t xml:space="preserve"> </w:t>
      </w:r>
    </w:p>
    <w:p w14:paraId="3485885C" w14:textId="39DAF196" w:rsidR="00D81C83" w:rsidRPr="00416EFE" w:rsidRDefault="00D53E02" w:rsidP="00E06012">
      <w:pPr>
        <w:pStyle w:val="BodyText"/>
      </w:pPr>
      <w:r>
        <w:lastRenderedPageBreak/>
        <w:t xml:space="preserve">In support of the environmental line list, </w:t>
      </w:r>
      <w:r w:rsidR="000A4565">
        <w:t>Star of the South</w:t>
      </w:r>
      <w:r>
        <w:t xml:space="preserve"> will develop a </w:t>
      </w:r>
      <w:r w:rsidR="00D57C57">
        <w:t xml:space="preserve">flora and fauna management plan (FFM-M005) </w:t>
      </w:r>
      <w:r w:rsidR="0037167D">
        <w:t xml:space="preserve">which will document the </w:t>
      </w:r>
      <w:r w:rsidR="00965F25">
        <w:t>controls and procedures for construction staff to follow</w:t>
      </w:r>
      <w:r w:rsidR="0037167D">
        <w:t xml:space="preserve"> </w:t>
      </w:r>
      <w:r w:rsidR="00335AD3">
        <w:t xml:space="preserve">to protect </w:t>
      </w:r>
      <w:r w:rsidR="00BA1D17">
        <w:t>threatened flora during construction</w:t>
      </w:r>
      <w:r w:rsidR="00D81C83">
        <w:t xml:space="preserve">. </w:t>
      </w:r>
      <w:r w:rsidR="00D00D4D" w:rsidRPr="00D00D4D">
        <w:t xml:space="preserve">Following detailed design and implementation of all pre-construction </w:t>
      </w:r>
      <w:r w:rsidR="00D00D4D">
        <w:t xml:space="preserve">controls </w:t>
      </w:r>
      <w:r w:rsidR="00447631">
        <w:t>Star of the South</w:t>
      </w:r>
      <w:r w:rsidR="0042776E">
        <w:t xml:space="preserve"> will undertake pre-construction surveys to qualify the extent of threatened flora </w:t>
      </w:r>
      <w:r w:rsidR="008A002E">
        <w:t>and seek FFG Act permit</w:t>
      </w:r>
      <w:r w:rsidR="009A68D6">
        <w:t xml:space="preserve"> to take</w:t>
      </w:r>
      <w:r w:rsidR="008A002E">
        <w:t xml:space="preserve"> </w:t>
      </w:r>
      <w:r w:rsidR="00AC1481">
        <w:t xml:space="preserve">(FFM-M015) any FFG </w:t>
      </w:r>
      <w:r w:rsidR="001970F5">
        <w:t xml:space="preserve">Act </w:t>
      </w:r>
      <w:r w:rsidR="00AC1481">
        <w:t xml:space="preserve">listed species that cannot be </w:t>
      </w:r>
      <w:r w:rsidR="009A68D6">
        <w:t>retained</w:t>
      </w:r>
      <w:r w:rsidR="00AC1481">
        <w:t>.</w:t>
      </w:r>
      <w:r w:rsidR="0042776E">
        <w:t xml:space="preserve"> </w:t>
      </w:r>
      <w:r w:rsidR="00EC3F6D">
        <w:t xml:space="preserve">Post construction, revegetation for habitats impacted by temporary construction </w:t>
      </w:r>
      <w:r w:rsidR="005D6201">
        <w:t>will</w:t>
      </w:r>
      <w:r w:rsidR="00EC3F6D">
        <w:t xml:space="preserve"> be implemented to restore habitat connectivity as far as </w:t>
      </w:r>
      <w:r w:rsidR="00CB3D72">
        <w:t xml:space="preserve">reasonably </w:t>
      </w:r>
      <w:r w:rsidR="00EC3F6D">
        <w:t>practicable (FFM-M013).</w:t>
      </w:r>
      <w:r w:rsidR="00E06012">
        <w:t xml:space="preserve"> </w:t>
      </w:r>
      <w:r w:rsidR="00D81C83">
        <w:fldChar w:fldCharType="begin"/>
      </w:r>
      <w:r w:rsidR="00D81C83">
        <w:instrText xml:space="preserve"> REF _Ref199503273 \h </w:instrText>
      </w:r>
      <w:r w:rsidR="00E06012">
        <w:instrText xml:space="preserve"> \* MERGEFORMAT </w:instrText>
      </w:r>
      <w:r w:rsidR="00D81C83">
        <w:fldChar w:fldCharType="separate"/>
      </w:r>
      <w:r w:rsidR="00C66566" w:rsidRPr="00A96B17">
        <w:t>Table </w:t>
      </w:r>
      <w:r w:rsidR="00C66566">
        <w:t>8</w:t>
      </w:r>
      <w:r w:rsidR="00C66566" w:rsidRPr="00A96B17">
        <w:noBreakHyphen/>
      </w:r>
      <w:r w:rsidR="00C66566">
        <w:t>27</w:t>
      </w:r>
      <w:r w:rsidR="00D81C83">
        <w:fldChar w:fldCharType="end"/>
      </w:r>
      <w:r w:rsidR="00D81C83" w:rsidRPr="0085412A">
        <w:t xml:space="preserve"> </w:t>
      </w:r>
      <w:r w:rsidR="007C5AF6">
        <w:t>details</w:t>
      </w:r>
      <w:r w:rsidR="007C5AF6" w:rsidRPr="0085412A">
        <w:t xml:space="preserve"> </w:t>
      </w:r>
      <w:r w:rsidR="00D81C83" w:rsidRPr="0085412A">
        <w:t xml:space="preserve">impact to native vegetation before and after the implementation of </w:t>
      </w:r>
      <w:r w:rsidR="00BA1D17">
        <w:t>mitigations</w:t>
      </w:r>
      <w:r w:rsidR="00D81C83" w:rsidRPr="0085412A">
        <w:t>.</w:t>
      </w:r>
      <w:r w:rsidR="00D81C83" w:rsidRPr="00FD77DB">
        <w:t xml:space="preserve"> </w:t>
      </w:r>
    </w:p>
    <w:p w14:paraId="73435568"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Residual impact</w:t>
      </w:r>
    </w:p>
    <w:p w14:paraId="5699446E" w14:textId="1F72E468" w:rsidR="009D15F5" w:rsidRDefault="00D81C83" w:rsidP="00F44C59">
      <w:pPr>
        <w:pStyle w:val="BodyText"/>
      </w:pPr>
      <w:r w:rsidRPr="008E6732">
        <w:t xml:space="preserve">Although </w:t>
      </w:r>
      <w:r w:rsidR="005D6392">
        <w:t>the works in Victoria</w:t>
      </w:r>
      <w:r w:rsidRPr="008E6732">
        <w:t xml:space="preserve"> </w:t>
      </w:r>
      <w:r w:rsidR="00E210FF">
        <w:t>are</w:t>
      </w:r>
      <w:r w:rsidR="007437A6">
        <w:t xml:space="preserve"> expected</w:t>
      </w:r>
      <w:r w:rsidRPr="008E6732">
        <w:t xml:space="preserve"> </w:t>
      </w:r>
      <w:r w:rsidR="001B6E61">
        <w:t xml:space="preserve">to </w:t>
      </w:r>
      <w:r w:rsidRPr="008E6732">
        <w:t xml:space="preserve">have </w:t>
      </w:r>
      <w:r w:rsidR="00CE1473">
        <w:t xml:space="preserve">a </w:t>
      </w:r>
      <w:r w:rsidRPr="008E6732">
        <w:t>residual impact on habitat for FFG Act listed threatened flora species, the localised loss of individuals or discrete populations is unlikely to result in a significant impact to the species.</w:t>
      </w:r>
      <w:r w:rsidRPr="009328ED">
        <w:t xml:space="preserve"> </w:t>
      </w:r>
    </w:p>
    <w:p w14:paraId="26D00491" w14:textId="082C1325" w:rsidR="00F03AAF" w:rsidRDefault="001F51FD" w:rsidP="00F44C59">
      <w:pPr>
        <w:pStyle w:val="BodyText"/>
      </w:pPr>
      <w:r>
        <w:t xml:space="preserve">Following the implementation of </w:t>
      </w:r>
      <w:r w:rsidR="00223398">
        <w:t>mitigations, r</w:t>
      </w:r>
      <w:r w:rsidR="00D81C83" w:rsidRPr="009328ED">
        <w:t xml:space="preserve">esidual impacts related to </w:t>
      </w:r>
      <w:r w:rsidR="00D81C83">
        <w:t>threatened species</w:t>
      </w:r>
      <w:r w:rsidR="00223398">
        <w:t xml:space="preserve"> that cannot be retained</w:t>
      </w:r>
      <w:r w:rsidR="009A68D6">
        <w:t xml:space="preserve"> </w:t>
      </w:r>
      <w:r w:rsidR="007437A6">
        <w:t>will</w:t>
      </w:r>
      <w:r w:rsidR="009A68D6">
        <w:t xml:space="preserve"> be</w:t>
      </w:r>
      <w:r w:rsidR="00D81C83" w:rsidRPr="009328ED">
        <w:t xml:space="preserve"> localised</w:t>
      </w:r>
      <w:r w:rsidR="00E85A34">
        <w:t xml:space="preserve"> and</w:t>
      </w:r>
      <w:r w:rsidR="00D81C83" w:rsidRPr="009328ED">
        <w:t xml:space="preserve"> long-term and rated as </w:t>
      </w:r>
      <w:r w:rsidR="00386918">
        <w:t xml:space="preserve">minor to </w:t>
      </w:r>
      <w:r w:rsidR="00D81C83">
        <w:t>moderate (refer</w:t>
      </w:r>
      <w:r w:rsidR="00235C39">
        <w:t xml:space="preserve"> </w:t>
      </w:r>
      <w:r w:rsidR="00D81C83">
        <w:fldChar w:fldCharType="begin"/>
      </w:r>
      <w:r w:rsidR="00D81C83">
        <w:instrText xml:space="preserve"> REF _Ref199503273 \h </w:instrText>
      </w:r>
      <w:r w:rsidR="00F44C59">
        <w:instrText xml:space="preserve"> \* MERGEFORMAT </w:instrText>
      </w:r>
      <w:r w:rsidR="00D81C83">
        <w:fldChar w:fldCharType="separate"/>
      </w:r>
      <w:r w:rsidR="00C66566" w:rsidRPr="00A96B17">
        <w:t>Table </w:t>
      </w:r>
      <w:r w:rsidR="00C66566">
        <w:t>8</w:t>
      </w:r>
      <w:r w:rsidR="00C66566" w:rsidRPr="00A96B17">
        <w:noBreakHyphen/>
      </w:r>
      <w:r w:rsidR="00C66566">
        <w:t>27</w:t>
      </w:r>
      <w:r w:rsidR="00D81C83">
        <w:fldChar w:fldCharType="end"/>
      </w:r>
      <w:r w:rsidR="00235C39">
        <w:t xml:space="preserve"> and </w:t>
      </w:r>
      <w:r w:rsidR="00A97774">
        <w:fldChar w:fldCharType="begin"/>
      </w:r>
      <w:r w:rsidR="00A97774">
        <w:instrText xml:space="preserve"> REF _Ref216945141 \h </w:instrText>
      </w:r>
      <w:r w:rsidR="00A97774">
        <w:fldChar w:fldCharType="separate"/>
      </w:r>
      <w:r w:rsidR="00C66566" w:rsidRPr="00A96B17">
        <w:t>Table </w:t>
      </w:r>
      <w:r w:rsidR="00C66566">
        <w:rPr>
          <w:noProof/>
        </w:rPr>
        <w:t>8</w:t>
      </w:r>
      <w:r w:rsidR="00C66566" w:rsidRPr="00A96B17">
        <w:noBreakHyphen/>
      </w:r>
      <w:r w:rsidR="00C66566">
        <w:rPr>
          <w:noProof/>
        </w:rPr>
        <w:t>28</w:t>
      </w:r>
      <w:r w:rsidR="00A97774">
        <w:fldChar w:fldCharType="end"/>
      </w:r>
      <w:r w:rsidR="00D81C83">
        <w:t>)</w:t>
      </w:r>
      <w:r w:rsidR="00D81C83" w:rsidRPr="009328ED">
        <w:t xml:space="preserve">. </w:t>
      </w:r>
    </w:p>
    <w:p w14:paraId="79305A0F" w14:textId="666E0C05" w:rsidR="00D81C83" w:rsidRDefault="00D81C83" w:rsidP="00F44C59">
      <w:pPr>
        <w:pStyle w:val="BodyText"/>
      </w:pPr>
      <w:r w:rsidRPr="009328ED">
        <w:t xml:space="preserve">All residual impacts to </w:t>
      </w:r>
      <w:r w:rsidR="001970F5">
        <w:t xml:space="preserve">FFG Act listed </w:t>
      </w:r>
      <w:r>
        <w:t>threatened flora species</w:t>
      </w:r>
      <w:r w:rsidRPr="009328ED">
        <w:t xml:space="preserve"> will be offset in accordance with the Guidelines</w:t>
      </w:r>
      <w:r>
        <w:t xml:space="preserve">, </w:t>
      </w:r>
      <w:r w:rsidRPr="00013C93">
        <w:rPr>
          <w:rStyle w:val="Guidance"/>
          <w:color w:val="auto"/>
        </w:rPr>
        <w:t xml:space="preserve">with identified third-party offset sites </w:t>
      </w:r>
      <w:r w:rsidR="00AF0B84">
        <w:rPr>
          <w:rStyle w:val="Guidance"/>
          <w:color w:val="auto"/>
        </w:rPr>
        <w:t xml:space="preserve">in the local area </w:t>
      </w:r>
      <w:r w:rsidRPr="00013C93">
        <w:rPr>
          <w:rStyle w:val="Guidance"/>
          <w:color w:val="auto"/>
        </w:rPr>
        <w:t>meeting these obligations</w:t>
      </w:r>
      <w:r>
        <w:t xml:space="preserve">. </w:t>
      </w:r>
      <w:r w:rsidRPr="00F44C59">
        <w:t>A protected flora permit to take threatened flora species under the FFG Act will be required for works within public land.</w:t>
      </w:r>
    </w:p>
    <w:p w14:paraId="5B3647C1" w14:textId="49612620" w:rsidR="00B33C4B" w:rsidRPr="009D5C72" w:rsidRDefault="00D81C83" w:rsidP="00B33C4B">
      <w:pPr>
        <w:pStyle w:val="Caption"/>
      </w:pPr>
      <w:bookmarkStart w:id="136" w:name="_Ref199503273"/>
      <w:bookmarkStart w:id="137" w:name="_Toc229064625"/>
      <w:bookmarkStart w:id="138" w:name="_Toc201829607"/>
      <w:r w:rsidRPr="00A96B17">
        <w:t>Table </w:t>
      </w:r>
      <w:r>
        <w:fldChar w:fldCharType="begin"/>
      </w:r>
      <w:r w:rsidRPr="00A96B17">
        <w:instrText xml:space="preserve"> STYLEREF 1 \s </w:instrText>
      </w:r>
      <w:r>
        <w:fldChar w:fldCharType="separate"/>
      </w:r>
      <w:r w:rsidR="00C66566">
        <w:rPr>
          <w:noProof/>
        </w:rPr>
        <w:t>8</w:t>
      </w:r>
      <w:r>
        <w:fldChar w:fldCharType="end"/>
      </w:r>
      <w:r w:rsidRPr="00A96B17">
        <w:noBreakHyphen/>
      </w:r>
      <w:r>
        <w:fldChar w:fldCharType="begin"/>
      </w:r>
      <w:r w:rsidRPr="00A96B17">
        <w:instrText xml:space="preserve"> SEQ Table \* ARABIC \s 1 </w:instrText>
      </w:r>
      <w:r>
        <w:fldChar w:fldCharType="separate"/>
      </w:r>
      <w:r w:rsidR="00C66566">
        <w:rPr>
          <w:noProof/>
        </w:rPr>
        <w:t>27</w:t>
      </w:r>
      <w:r>
        <w:fldChar w:fldCharType="end"/>
      </w:r>
      <w:bookmarkEnd w:id="136"/>
      <w:r w:rsidR="00B33C4B" w:rsidRPr="009D5C72">
        <w:tab/>
      </w:r>
      <w:r w:rsidR="00B33C4B">
        <w:t xml:space="preserve">Summary of impacts to </w:t>
      </w:r>
      <w:r w:rsidR="00B33C4B" w:rsidRPr="009D5C72">
        <w:t>FFG Act threatened flora</w:t>
      </w:r>
      <w:bookmarkEnd w:id="137"/>
    </w:p>
    <w:tbl>
      <w:tblPr>
        <w:tblStyle w:val="MainTableStyle"/>
        <w:tblW w:w="5000" w:type="pct"/>
        <w:tblLayout w:type="fixed"/>
        <w:tblLook w:val="06A0" w:firstRow="1" w:lastRow="0" w:firstColumn="1" w:lastColumn="0" w:noHBand="1" w:noVBand="1"/>
      </w:tblPr>
      <w:tblGrid>
        <w:gridCol w:w="1421"/>
        <w:gridCol w:w="1415"/>
        <w:gridCol w:w="2554"/>
        <w:gridCol w:w="1133"/>
        <w:gridCol w:w="1133"/>
        <w:gridCol w:w="993"/>
        <w:gridCol w:w="989"/>
      </w:tblGrid>
      <w:tr w:rsidR="00B33C4B" w14:paraId="75476E61" w14:textId="7777777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100" w:firstRow="0" w:lastRow="0" w:firstColumn="1" w:lastColumn="0" w:oddVBand="0" w:evenVBand="0" w:oddHBand="0" w:evenHBand="0" w:firstRowFirstColumn="1" w:firstRowLastColumn="0" w:lastRowFirstColumn="0" w:lastRowLastColumn="0"/>
            <w:tcW w:w="737" w:type="pct"/>
            <w:vMerge w:val="restart"/>
          </w:tcPr>
          <w:p w14:paraId="4C6B8AF5" w14:textId="77777777" w:rsidR="00B33C4B" w:rsidRPr="00B33C4B" w:rsidRDefault="00B33C4B" w:rsidP="00B33C4B">
            <w:pPr>
              <w:pStyle w:val="TableText"/>
            </w:pPr>
            <w:r w:rsidRPr="009D5C72">
              <w:t>Scientific name</w:t>
            </w:r>
          </w:p>
        </w:tc>
        <w:tc>
          <w:tcPr>
            <w:tcW w:w="734" w:type="pct"/>
            <w:vMerge w:val="restart"/>
          </w:tcPr>
          <w:p w14:paraId="54BEBCA8" w14:textId="77777777" w:rsidR="00B33C4B" w:rsidRPr="00B33C4B" w:rsidRDefault="00B33C4B" w:rsidP="00B33C4B">
            <w:pPr>
              <w:pStyle w:val="TableText"/>
              <w:cnfStyle w:val="100000000000" w:firstRow="1" w:lastRow="0" w:firstColumn="0" w:lastColumn="0" w:oddVBand="0" w:evenVBand="0" w:oddHBand="0" w:evenHBand="0" w:firstRowFirstColumn="0" w:firstRowLastColumn="0" w:lastRowFirstColumn="0" w:lastRowLastColumn="0"/>
            </w:pPr>
            <w:r w:rsidRPr="009D5C72">
              <w:t>Common name</w:t>
            </w:r>
          </w:p>
        </w:tc>
        <w:tc>
          <w:tcPr>
            <w:tcW w:w="1325" w:type="pct"/>
            <w:vMerge w:val="restart"/>
          </w:tcPr>
          <w:p w14:paraId="34586933" w14:textId="77777777" w:rsidR="00B33C4B" w:rsidRPr="00B33C4B" w:rsidRDefault="00B33C4B" w:rsidP="00B33C4B">
            <w:pPr>
              <w:pStyle w:val="TableText"/>
              <w:cnfStyle w:val="100000000000" w:firstRow="1" w:lastRow="0" w:firstColumn="0" w:lastColumn="0" w:oddVBand="0" w:evenVBand="0" w:oddHBand="0" w:evenHBand="0" w:firstRowFirstColumn="0" w:firstRowLastColumn="0" w:lastRowFirstColumn="0" w:lastRowLastColumn="0"/>
            </w:pPr>
            <w:r>
              <w:t>Initial i</w:t>
            </w:r>
            <w:r w:rsidRPr="00B33C4B">
              <w:t>mpact</w:t>
            </w:r>
          </w:p>
        </w:tc>
        <w:tc>
          <w:tcPr>
            <w:tcW w:w="1691" w:type="pct"/>
            <w:gridSpan w:val="3"/>
          </w:tcPr>
          <w:p w14:paraId="3EC8A025" w14:textId="77777777" w:rsidR="00B33C4B" w:rsidRPr="00B33C4B" w:rsidRDefault="00B33C4B" w:rsidP="00B33C4B">
            <w:pPr>
              <w:pStyle w:val="TableText"/>
              <w:cnfStyle w:val="100000000000" w:firstRow="1" w:lastRow="0" w:firstColumn="0" w:lastColumn="0" w:oddVBand="0" w:evenVBand="0" w:oddHBand="0" w:evenHBand="0" w:firstRowFirstColumn="0" w:firstRowLastColumn="0" w:lastRowFirstColumn="0" w:lastRowLastColumn="0"/>
            </w:pPr>
            <w:r>
              <w:t>Residual i</w:t>
            </w:r>
            <w:r w:rsidRPr="00B33C4B">
              <w:t>mpact</w:t>
            </w:r>
          </w:p>
        </w:tc>
        <w:tc>
          <w:tcPr>
            <w:tcW w:w="513" w:type="pct"/>
            <w:vMerge w:val="restart"/>
          </w:tcPr>
          <w:p w14:paraId="31B48462" w14:textId="77777777" w:rsidR="00B33C4B" w:rsidRPr="00B33C4B" w:rsidRDefault="00B33C4B" w:rsidP="00B33C4B">
            <w:pPr>
              <w:pStyle w:val="TableText"/>
              <w:cnfStyle w:val="100000000000" w:firstRow="1" w:lastRow="0" w:firstColumn="0" w:lastColumn="0" w:oddVBand="0" w:evenVBand="0" w:oddHBand="0" w:evenHBand="0" w:firstRowFirstColumn="0" w:firstRowLastColumn="0" w:lastRowFirstColumn="0" w:lastRowLastColumn="0"/>
            </w:pPr>
            <w:r>
              <w:t>Residual impact</w:t>
            </w:r>
            <w:r w:rsidRPr="00B33C4B">
              <w:t xml:space="preserve"> rating</w:t>
            </w:r>
          </w:p>
        </w:tc>
      </w:tr>
      <w:tr w:rsidR="00B33C4B" w14:paraId="27455349" w14:textId="77777777">
        <w:trPr>
          <w:trHeight w:val="270"/>
        </w:trPr>
        <w:tc>
          <w:tcPr>
            <w:cnfStyle w:val="001000000000" w:firstRow="0" w:lastRow="0" w:firstColumn="1" w:lastColumn="0" w:oddVBand="0" w:evenVBand="0" w:oddHBand="0" w:evenHBand="0" w:firstRowFirstColumn="0" w:firstRowLastColumn="0" w:lastRowFirstColumn="0" w:lastRowLastColumn="0"/>
            <w:tcW w:w="737" w:type="pct"/>
            <w:vMerge/>
          </w:tcPr>
          <w:p w14:paraId="506263B7" w14:textId="77777777" w:rsidR="00B33C4B" w:rsidRPr="009D5C72" w:rsidRDefault="00B33C4B" w:rsidP="00B33C4B">
            <w:pPr>
              <w:pStyle w:val="TableText"/>
            </w:pPr>
          </w:p>
        </w:tc>
        <w:tc>
          <w:tcPr>
            <w:tcW w:w="734" w:type="pct"/>
            <w:vMerge/>
          </w:tcPr>
          <w:p w14:paraId="699853A5" w14:textId="77777777" w:rsidR="00B33C4B" w:rsidRPr="009D5C72" w:rsidRDefault="00B33C4B" w:rsidP="00B33C4B">
            <w:pPr>
              <w:pStyle w:val="TableText"/>
              <w:cnfStyle w:val="000000000000" w:firstRow="0" w:lastRow="0" w:firstColumn="0" w:lastColumn="0" w:oddVBand="0" w:evenVBand="0" w:oddHBand="0" w:evenHBand="0" w:firstRowFirstColumn="0" w:firstRowLastColumn="0" w:lastRowFirstColumn="0" w:lastRowLastColumn="0"/>
            </w:pPr>
          </w:p>
        </w:tc>
        <w:tc>
          <w:tcPr>
            <w:tcW w:w="1325" w:type="pct"/>
            <w:vMerge/>
          </w:tcPr>
          <w:p w14:paraId="13CDDDED" w14:textId="77777777" w:rsid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p>
        </w:tc>
        <w:tc>
          <w:tcPr>
            <w:tcW w:w="588" w:type="pct"/>
            <w:shd w:val="clear" w:color="auto" w:fill="006E50" w:themeFill="accent1"/>
          </w:tcPr>
          <w:p w14:paraId="5BC77FAC" w14:textId="77777777" w:rsidR="00B33C4B" w:rsidRPr="00C2424B" w:rsidRDefault="00B33C4B" w:rsidP="00B33C4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C2424B">
              <w:rPr>
                <w:color w:val="FFFFFF" w:themeColor="background1"/>
              </w:rPr>
              <w:t>Option AB</w:t>
            </w:r>
          </w:p>
        </w:tc>
        <w:tc>
          <w:tcPr>
            <w:tcW w:w="588" w:type="pct"/>
            <w:shd w:val="clear" w:color="auto" w:fill="006E50" w:themeFill="accent1"/>
          </w:tcPr>
          <w:p w14:paraId="0F79DAA1" w14:textId="77777777" w:rsidR="00B33C4B" w:rsidRPr="00C2424B" w:rsidRDefault="00B33C4B" w:rsidP="00B33C4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C2424B">
              <w:rPr>
                <w:color w:val="FFFFFF" w:themeColor="background1"/>
              </w:rPr>
              <w:t>Option C</w:t>
            </w:r>
          </w:p>
        </w:tc>
        <w:tc>
          <w:tcPr>
            <w:tcW w:w="515" w:type="pct"/>
            <w:shd w:val="clear" w:color="auto" w:fill="006E50" w:themeFill="accent1"/>
          </w:tcPr>
          <w:p w14:paraId="50C5109A" w14:textId="77777777" w:rsidR="00B33C4B" w:rsidRPr="00C2424B" w:rsidRDefault="00B33C4B" w:rsidP="00B33C4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C2424B">
              <w:rPr>
                <w:color w:val="FFFFFF" w:themeColor="background1"/>
              </w:rPr>
              <w:t>Option D</w:t>
            </w:r>
          </w:p>
        </w:tc>
        <w:tc>
          <w:tcPr>
            <w:tcW w:w="513" w:type="pct"/>
            <w:vMerge/>
          </w:tcPr>
          <w:p w14:paraId="331AD40A" w14:textId="77777777" w:rsid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p>
        </w:tc>
      </w:tr>
      <w:tr w:rsidR="00B33C4B" w14:paraId="6623042D" w14:textId="77777777">
        <w:trPr>
          <w:trHeight w:val="323"/>
        </w:trPr>
        <w:tc>
          <w:tcPr>
            <w:cnfStyle w:val="001000000000" w:firstRow="0" w:lastRow="0" w:firstColumn="1" w:lastColumn="0" w:oddVBand="0" w:evenVBand="0" w:oddHBand="0" w:evenHBand="0" w:firstRowFirstColumn="0" w:firstRowLastColumn="0" w:lastRowFirstColumn="0" w:lastRowLastColumn="0"/>
            <w:tcW w:w="737" w:type="pct"/>
          </w:tcPr>
          <w:p w14:paraId="74808A11" w14:textId="77777777" w:rsidR="00B33C4B" w:rsidRPr="00B33C4B" w:rsidRDefault="00B33C4B" w:rsidP="00B33C4B">
            <w:pPr>
              <w:pStyle w:val="TableText"/>
            </w:pPr>
            <w:r w:rsidRPr="009D5C72">
              <w:rPr>
                <w:rStyle w:val="Italics"/>
              </w:rPr>
              <w:t>Coronidium gunnianum</w:t>
            </w:r>
          </w:p>
        </w:tc>
        <w:tc>
          <w:tcPr>
            <w:tcW w:w="734" w:type="pct"/>
          </w:tcPr>
          <w:p w14:paraId="023DA89D"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9D5C72">
              <w:t xml:space="preserve">Pale Swamp </w:t>
            </w:r>
            <w:r w:rsidRPr="00B33C4B">
              <w:t>Everlasting</w:t>
            </w:r>
          </w:p>
        </w:tc>
        <w:tc>
          <w:tcPr>
            <w:tcW w:w="1325" w:type="pct"/>
          </w:tcPr>
          <w:p w14:paraId="127A3B05"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rPr>
                <w:rStyle w:val="Italics"/>
              </w:rPr>
            </w:pPr>
            <w:r>
              <w:t xml:space="preserve">Loss of individuals </w:t>
            </w:r>
            <w:r w:rsidRPr="00B33C4B">
              <w:t>growing beside drainage lines in a Swamp Scrub ecological vegetation class habitat at Lyons Road</w:t>
            </w:r>
          </w:p>
        </w:tc>
        <w:tc>
          <w:tcPr>
            <w:tcW w:w="1691" w:type="pct"/>
            <w:gridSpan w:val="3"/>
          </w:tcPr>
          <w:p w14:paraId="7636FA32"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873933">
              <w:t xml:space="preserve">Loss of a known population (10 individuals) and 0.653 ha </w:t>
            </w:r>
            <w:r w:rsidRPr="00B33C4B">
              <w:t>potential habitat.</w:t>
            </w:r>
          </w:p>
        </w:tc>
        <w:tc>
          <w:tcPr>
            <w:tcW w:w="513" w:type="pct"/>
            <w:shd w:val="clear" w:color="auto" w:fill="4BD5AB" w:themeFill="text2" w:themeFillTint="80"/>
          </w:tcPr>
          <w:p w14:paraId="362936AB"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Minor</w:t>
            </w:r>
          </w:p>
        </w:tc>
      </w:tr>
      <w:tr w:rsidR="00B33C4B" w14:paraId="080BBAE4" w14:textId="77777777">
        <w:trPr>
          <w:trHeight w:val="350"/>
        </w:trPr>
        <w:tc>
          <w:tcPr>
            <w:cnfStyle w:val="001000000000" w:firstRow="0" w:lastRow="0" w:firstColumn="1" w:lastColumn="0" w:oddVBand="0" w:evenVBand="0" w:oddHBand="0" w:evenHBand="0" w:firstRowFirstColumn="0" w:firstRowLastColumn="0" w:lastRowFirstColumn="0" w:lastRowLastColumn="0"/>
            <w:tcW w:w="737" w:type="pct"/>
          </w:tcPr>
          <w:p w14:paraId="68642C2E" w14:textId="77777777" w:rsidR="00B33C4B" w:rsidRPr="00B33C4B" w:rsidRDefault="00B33C4B" w:rsidP="00B33C4B">
            <w:pPr>
              <w:pStyle w:val="TableText"/>
            </w:pPr>
            <w:r w:rsidRPr="009D5C72">
              <w:rPr>
                <w:rStyle w:val="Italics"/>
              </w:rPr>
              <w:t>Eucalyptus bosistoana</w:t>
            </w:r>
          </w:p>
        </w:tc>
        <w:tc>
          <w:tcPr>
            <w:tcW w:w="734" w:type="pct"/>
          </w:tcPr>
          <w:p w14:paraId="65FFC7E3"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9D5C72">
              <w:t xml:space="preserve">Coast </w:t>
            </w:r>
          </w:p>
          <w:p w14:paraId="20A42DE0"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9D5C72">
              <w:t>Grey-box</w:t>
            </w:r>
          </w:p>
        </w:tc>
        <w:tc>
          <w:tcPr>
            <w:tcW w:w="1325" w:type="pct"/>
          </w:tcPr>
          <w:p w14:paraId="5580BF1E"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961468">
              <w:t>Potential loss</w:t>
            </w:r>
            <w:r w:rsidRPr="00B33C4B">
              <w:t xml:space="preserve"> of four individuals and loss of habitat for the species </w:t>
            </w:r>
          </w:p>
        </w:tc>
        <w:tc>
          <w:tcPr>
            <w:tcW w:w="1691" w:type="pct"/>
            <w:gridSpan w:val="3"/>
          </w:tcPr>
          <w:p w14:paraId="4730CC72"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734D41">
              <w:t xml:space="preserve">Loss of one small scattered tree and 22 individuals </w:t>
            </w:r>
          </w:p>
        </w:tc>
        <w:tc>
          <w:tcPr>
            <w:tcW w:w="513" w:type="pct"/>
            <w:shd w:val="clear" w:color="auto" w:fill="4BD5AB" w:themeFill="text2" w:themeFillTint="80"/>
          </w:tcPr>
          <w:p w14:paraId="3620167E"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Minor</w:t>
            </w:r>
          </w:p>
        </w:tc>
      </w:tr>
      <w:tr w:rsidR="00B33C4B" w14:paraId="10B855FB" w14:textId="77777777">
        <w:trPr>
          <w:trHeight w:val="350"/>
        </w:trPr>
        <w:tc>
          <w:tcPr>
            <w:cnfStyle w:val="001000000000" w:firstRow="0" w:lastRow="0" w:firstColumn="1" w:lastColumn="0" w:oddVBand="0" w:evenVBand="0" w:oddHBand="0" w:evenHBand="0" w:firstRowFirstColumn="0" w:firstRowLastColumn="0" w:lastRowFirstColumn="0" w:lastRowLastColumn="0"/>
            <w:tcW w:w="737" w:type="pct"/>
          </w:tcPr>
          <w:p w14:paraId="450D6B82" w14:textId="77777777" w:rsidR="00B33C4B" w:rsidRPr="00B33C4B" w:rsidRDefault="00B33C4B" w:rsidP="00B33C4B">
            <w:pPr>
              <w:pStyle w:val="TableText"/>
            </w:pPr>
            <w:r w:rsidRPr="009D5C72">
              <w:rPr>
                <w:rStyle w:val="Italics"/>
              </w:rPr>
              <w:t>Oxalis rubens</w:t>
            </w:r>
          </w:p>
        </w:tc>
        <w:tc>
          <w:tcPr>
            <w:tcW w:w="734" w:type="pct"/>
          </w:tcPr>
          <w:p w14:paraId="2EE23A49"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9D5C72">
              <w:t xml:space="preserve">Dune </w:t>
            </w:r>
          </w:p>
          <w:p w14:paraId="37E2D71D"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9D5C72">
              <w:t>Wood-sorrel</w:t>
            </w:r>
          </w:p>
        </w:tc>
        <w:tc>
          <w:tcPr>
            <w:tcW w:w="1325" w:type="pct"/>
          </w:tcPr>
          <w:p w14:paraId="14635026"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961468">
              <w:t>Potential loss</w:t>
            </w:r>
            <w:r w:rsidRPr="00B33C4B">
              <w:t xml:space="preserve"> of individual and loss of habitat for the species</w:t>
            </w:r>
          </w:p>
        </w:tc>
        <w:tc>
          <w:tcPr>
            <w:tcW w:w="1691" w:type="pct"/>
            <w:gridSpan w:val="3"/>
          </w:tcPr>
          <w:p w14:paraId="410688C3"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0D147B">
              <w:t xml:space="preserve">Loss of 0.106 ha of </w:t>
            </w:r>
            <w:r w:rsidRPr="00B33C4B">
              <w:t xml:space="preserve">potential habitat </w:t>
            </w:r>
          </w:p>
        </w:tc>
        <w:tc>
          <w:tcPr>
            <w:tcW w:w="513" w:type="pct"/>
            <w:shd w:val="clear" w:color="auto" w:fill="4BD5AB" w:themeFill="text2" w:themeFillTint="80"/>
          </w:tcPr>
          <w:p w14:paraId="32B97B34"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Minor</w:t>
            </w:r>
          </w:p>
        </w:tc>
      </w:tr>
      <w:tr w:rsidR="00B33C4B" w14:paraId="2F370A05" w14:textId="77777777">
        <w:trPr>
          <w:trHeight w:val="350"/>
        </w:trPr>
        <w:tc>
          <w:tcPr>
            <w:cnfStyle w:val="001000000000" w:firstRow="0" w:lastRow="0" w:firstColumn="1" w:lastColumn="0" w:oddVBand="0" w:evenVBand="0" w:oddHBand="0" w:evenHBand="0" w:firstRowFirstColumn="0" w:firstRowLastColumn="0" w:lastRowFirstColumn="0" w:lastRowLastColumn="0"/>
            <w:tcW w:w="737" w:type="pct"/>
          </w:tcPr>
          <w:p w14:paraId="0AC73ABB" w14:textId="77777777" w:rsidR="00B33C4B" w:rsidRPr="00B33C4B" w:rsidRDefault="00B33C4B" w:rsidP="00B33C4B">
            <w:pPr>
              <w:pStyle w:val="TableText"/>
              <w:rPr>
                <w:rStyle w:val="Italics"/>
              </w:rPr>
            </w:pPr>
            <w:r w:rsidRPr="005450AC">
              <w:rPr>
                <w:rStyle w:val="Italics"/>
              </w:rPr>
              <w:lastRenderedPageBreak/>
              <w:t>Prasophyllum spicatum</w:t>
            </w:r>
          </w:p>
        </w:tc>
        <w:tc>
          <w:tcPr>
            <w:tcW w:w="734" w:type="pct"/>
          </w:tcPr>
          <w:p w14:paraId="1824C26C"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870816">
              <w:t xml:space="preserve">Dense </w:t>
            </w:r>
          </w:p>
          <w:p w14:paraId="55435C56"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870816">
              <w:t>Leek-orchid</w:t>
            </w:r>
          </w:p>
        </w:tc>
        <w:tc>
          <w:tcPr>
            <w:tcW w:w="1325" w:type="pct"/>
          </w:tcPr>
          <w:p w14:paraId="143A2470"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L</w:t>
            </w:r>
            <w:r w:rsidRPr="00B33C4B">
              <w:t>oss of potential habitat within Heathy Woodland ecological vegetation classes.</w:t>
            </w:r>
          </w:p>
        </w:tc>
        <w:tc>
          <w:tcPr>
            <w:tcW w:w="588" w:type="pct"/>
          </w:tcPr>
          <w:p w14:paraId="1594A452"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No impact</w:t>
            </w:r>
          </w:p>
        </w:tc>
        <w:tc>
          <w:tcPr>
            <w:tcW w:w="588" w:type="pct"/>
          </w:tcPr>
          <w:p w14:paraId="0270AA25"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8A6E00">
              <w:t xml:space="preserve">Loss of </w:t>
            </w:r>
            <w:r w:rsidRPr="00B33C4B">
              <w:t xml:space="preserve">0.101 ha potential </w:t>
            </w:r>
          </w:p>
          <w:p w14:paraId="373C0471"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8A6E00">
              <w:t>habitat</w:t>
            </w:r>
          </w:p>
        </w:tc>
        <w:tc>
          <w:tcPr>
            <w:tcW w:w="515" w:type="pct"/>
          </w:tcPr>
          <w:p w14:paraId="148322F8"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No impact</w:t>
            </w:r>
          </w:p>
        </w:tc>
        <w:tc>
          <w:tcPr>
            <w:tcW w:w="513" w:type="pct"/>
            <w:shd w:val="clear" w:color="auto" w:fill="F1E044" w:themeFill="accent4"/>
          </w:tcPr>
          <w:p w14:paraId="05E14C41"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M</w:t>
            </w:r>
            <w:r w:rsidRPr="00B33C4B">
              <w:t>oderate</w:t>
            </w:r>
          </w:p>
        </w:tc>
      </w:tr>
      <w:tr w:rsidR="00B33C4B" w14:paraId="2DD1815D" w14:textId="77777777">
        <w:trPr>
          <w:trHeight w:val="350"/>
        </w:trPr>
        <w:tc>
          <w:tcPr>
            <w:cnfStyle w:val="001000000000" w:firstRow="0" w:lastRow="0" w:firstColumn="1" w:lastColumn="0" w:oddVBand="0" w:evenVBand="0" w:oddHBand="0" w:evenHBand="0" w:firstRowFirstColumn="0" w:firstRowLastColumn="0" w:lastRowFirstColumn="0" w:lastRowLastColumn="0"/>
            <w:tcW w:w="737" w:type="pct"/>
          </w:tcPr>
          <w:p w14:paraId="6D882254" w14:textId="77777777" w:rsidR="00B33C4B" w:rsidRPr="00B33C4B" w:rsidRDefault="00B33C4B" w:rsidP="00B33C4B">
            <w:pPr>
              <w:pStyle w:val="TableText"/>
              <w:rPr>
                <w:rStyle w:val="Italics"/>
              </w:rPr>
            </w:pPr>
            <w:r w:rsidRPr="00ED1187">
              <w:rPr>
                <w:rStyle w:val="Italics"/>
              </w:rPr>
              <w:t>Pterostylis grandiflora</w:t>
            </w:r>
          </w:p>
        </w:tc>
        <w:tc>
          <w:tcPr>
            <w:tcW w:w="734" w:type="pct"/>
          </w:tcPr>
          <w:p w14:paraId="1A99D96B"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ED1187">
              <w:t>Cobra Greenhood</w:t>
            </w:r>
          </w:p>
        </w:tc>
        <w:tc>
          <w:tcPr>
            <w:tcW w:w="1325" w:type="pct"/>
          </w:tcPr>
          <w:p w14:paraId="1B369CBD"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B51D77">
              <w:t>Potential</w:t>
            </w:r>
            <w:r w:rsidRPr="00B33C4B">
              <w:t xml:space="preserve"> loss of habitat within Plains Grassy Forest and Lowland Forest ecological vegetation classes.</w:t>
            </w:r>
          </w:p>
        </w:tc>
        <w:tc>
          <w:tcPr>
            <w:tcW w:w="588" w:type="pct"/>
          </w:tcPr>
          <w:p w14:paraId="1927C159"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C539C4">
              <w:t xml:space="preserve">Loss of </w:t>
            </w:r>
            <w:r w:rsidRPr="00B33C4B">
              <w:t>3.197 ha potential habitat.</w:t>
            </w:r>
          </w:p>
        </w:tc>
        <w:tc>
          <w:tcPr>
            <w:tcW w:w="588" w:type="pct"/>
          </w:tcPr>
          <w:p w14:paraId="25314023"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273864">
              <w:t xml:space="preserve">Loss of </w:t>
            </w:r>
            <w:r w:rsidRPr="00B33C4B">
              <w:t xml:space="preserve">4.497 ha potential habitat. </w:t>
            </w:r>
          </w:p>
        </w:tc>
        <w:tc>
          <w:tcPr>
            <w:tcW w:w="515" w:type="pct"/>
          </w:tcPr>
          <w:p w14:paraId="6D763928"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8A6E00">
              <w:t xml:space="preserve">Loss of </w:t>
            </w:r>
            <w:r w:rsidRPr="00B33C4B">
              <w:t xml:space="preserve">4.497 ha potential </w:t>
            </w:r>
          </w:p>
          <w:p w14:paraId="6B7BA771"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8A6E00">
              <w:t>habitat</w:t>
            </w:r>
          </w:p>
        </w:tc>
        <w:tc>
          <w:tcPr>
            <w:tcW w:w="513" w:type="pct"/>
            <w:shd w:val="clear" w:color="auto" w:fill="4BD5AB" w:themeFill="text2" w:themeFillTint="80"/>
          </w:tcPr>
          <w:p w14:paraId="01D39A42"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Mino</w:t>
            </w:r>
            <w:r w:rsidRPr="00B33C4B">
              <w:t>r</w:t>
            </w:r>
          </w:p>
        </w:tc>
      </w:tr>
      <w:tr w:rsidR="00B33C4B" w14:paraId="32D193A2" w14:textId="77777777">
        <w:trPr>
          <w:trHeight w:val="350"/>
        </w:trPr>
        <w:tc>
          <w:tcPr>
            <w:cnfStyle w:val="001000000000" w:firstRow="0" w:lastRow="0" w:firstColumn="1" w:lastColumn="0" w:oddVBand="0" w:evenVBand="0" w:oddHBand="0" w:evenHBand="0" w:firstRowFirstColumn="0" w:firstRowLastColumn="0" w:lastRowFirstColumn="0" w:lastRowLastColumn="0"/>
            <w:tcW w:w="737" w:type="pct"/>
          </w:tcPr>
          <w:p w14:paraId="595C86C8" w14:textId="77777777" w:rsidR="00B33C4B" w:rsidRPr="00B33C4B" w:rsidRDefault="00B33C4B" w:rsidP="00B33C4B">
            <w:pPr>
              <w:pStyle w:val="TableText"/>
              <w:rPr>
                <w:rStyle w:val="Italics"/>
              </w:rPr>
            </w:pPr>
            <w:r w:rsidRPr="00862A51">
              <w:rPr>
                <w:rStyle w:val="Italics"/>
              </w:rPr>
              <w:t>Thelymitra matthewsii</w:t>
            </w:r>
          </w:p>
        </w:tc>
        <w:tc>
          <w:tcPr>
            <w:tcW w:w="734" w:type="pct"/>
          </w:tcPr>
          <w:p w14:paraId="4DAB87C3"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862A51">
              <w:t>Spiral-leaved Sun-orchid</w:t>
            </w:r>
          </w:p>
        </w:tc>
        <w:tc>
          <w:tcPr>
            <w:tcW w:w="1325" w:type="pct"/>
          </w:tcPr>
          <w:p w14:paraId="48842D44"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B51D77">
              <w:t>Potential</w:t>
            </w:r>
            <w:r w:rsidRPr="00B33C4B">
              <w:t xml:space="preserve"> loss of habitat within Plains Grassy Forest ecological vegetation classes.</w:t>
            </w:r>
          </w:p>
        </w:tc>
        <w:tc>
          <w:tcPr>
            <w:tcW w:w="588" w:type="pct"/>
          </w:tcPr>
          <w:p w14:paraId="11C952FC"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rsidRPr="00696CF5">
              <w:t>2.</w:t>
            </w:r>
            <w:r w:rsidRPr="00B33C4B">
              <w:t>901 ha potential habitat</w:t>
            </w:r>
          </w:p>
        </w:tc>
        <w:tc>
          <w:tcPr>
            <w:tcW w:w="588" w:type="pct"/>
          </w:tcPr>
          <w:p w14:paraId="738159BF"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4.201</w:t>
            </w:r>
            <w:r w:rsidRPr="00B33C4B">
              <w:t xml:space="preserve"> ha potential habitat  </w:t>
            </w:r>
          </w:p>
        </w:tc>
        <w:tc>
          <w:tcPr>
            <w:tcW w:w="515" w:type="pct"/>
          </w:tcPr>
          <w:p w14:paraId="445CEA2D"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4.201</w:t>
            </w:r>
            <w:r w:rsidRPr="00B33C4B">
              <w:t xml:space="preserve"> ha potential habitat  </w:t>
            </w:r>
          </w:p>
        </w:tc>
        <w:tc>
          <w:tcPr>
            <w:tcW w:w="513" w:type="pct"/>
            <w:shd w:val="clear" w:color="auto" w:fill="F1E044" w:themeFill="accent4"/>
          </w:tcPr>
          <w:p w14:paraId="3B908881" w14:textId="77777777" w:rsidR="00B33C4B" w:rsidRPr="00B33C4B" w:rsidRDefault="00B33C4B" w:rsidP="00B33C4B">
            <w:pPr>
              <w:pStyle w:val="TableText"/>
              <w:cnfStyle w:val="000000000000" w:firstRow="0" w:lastRow="0" w:firstColumn="0" w:lastColumn="0" w:oddVBand="0" w:evenVBand="0" w:oddHBand="0" w:evenHBand="0" w:firstRowFirstColumn="0" w:firstRowLastColumn="0" w:lastRowFirstColumn="0" w:lastRowLastColumn="0"/>
            </w:pPr>
            <w:r>
              <w:t>M</w:t>
            </w:r>
            <w:r w:rsidRPr="00B33C4B">
              <w:t>oderate</w:t>
            </w:r>
          </w:p>
        </w:tc>
      </w:tr>
    </w:tbl>
    <w:p w14:paraId="4EFBE536" w14:textId="41E9D06B" w:rsidR="00D81C83" w:rsidRPr="00A96B17" w:rsidRDefault="00D81C83" w:rsidP="00D81C83">
      <w:pPr>
        <w:pStyle w:val="Caption"/>
      </w:pPr>
      <w:bookmarkStart w:id="139" w:name="_Ref216945141"/>
      <w:bookmarkStart w:id="140" w:name="_Toc229064626"/>
      <w:r w:rsidRPr="00A96B17">
        <w:t>Table </w:t>
      </w:r>
      <w:r>
        <w:fldChar w:fldCharType="begin"/>
      </w:r>
      <w:r w:rsidRPr="00A96B17">
        <w:instrText xml:space="preserve"> STYLEREF 1 \s </w:instrText>
      </w:r>
      <w:r>
        <w:fldChar w:fldCharType="separate"/>
      </w:r>
      <w:r w:rsidR="00C66566">
        <w:rPr>
          <w:noProof/>
        </w:rPr>
        <w:t>8</w:t>
      </w:r>
      <w:r>
        <w:fldChar w:fldCharType="end"/>
      </w:r>
      <w:r w:rsidRPr="00A96B17">
        <w:noBreakHyphen/>
      </w:r>
      <w:r>
        <w:fldChar w:fldCharType="begin"/>
      </w:r>
      <w:r w:rsidRPr="00A96B17">
        <w:instrText xml:space="preserve"> SEQ Table \* ARABIC \s 1 </w:instrText>
      </w:r>
      <w:r>
        <w:fldChar w:fldCharType="separate"/>
      </w:r>
      <w:r w:rsidR="00C66566">
        <w:rPr>
          <w:noProof/>
        </w:rPr>
        <w:t>28</w:t>
      </w:r>
      <w:r>
        <w:fldChar w:fldCharType="end"/>
      </w:r>
      <w:bookmarkEnd w:id="139"/>
      <w:r w:rsidRPr="00A96B17">
        <w:tab/>
      </w:r>
      <w:r w:rsidRPr="000D236B">
        <w:t xml:space="preserve">Residual impacts on </w:t>
      </w:r>
      <w:r>
        <w:t>FFG Act listed threatened flora</w:t>
      </w:r>
      <w:bookmarkEnd w:id="138"/>
      <w:bookmarkEnd w:id="140"/>
    </w:p>
    <w:tbl>
      <w:tblPr>
        <w:tblStyle w:val="MainTableStyle"/>
        <w:tblW w:w="0" w:type="auto"/>
        <w:tblLayout w:type="fixed"/>
        <w:tblLook w:val="06A0" w:firstRow="1" w:lastRow="0" w:firstColumn="1" w:lastColumn="0" w:noHBand="1" w:noVBand="1"/>
      </w:tblPr>
      <w:tblGrid>
        <w:gridCol w:w="1418"/>
        <w:gridCol w:w="1276"/>
        <w:gridCol w:w="1134"/>
        <w:gridCol w:w="1134"/>
        <w:gridCol w:w="1417"/>
        <w:gridCol w:w="1971"/>
        <w:gridCol w:w="1288"/>
      </w:tblGrid>
      <w:tr w:rsidR="00AD496C" w:rsidRPr="00DF14BF" w14:paraId="774FF43C" w14:textId="77777777" w:rsidTr="004841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30953AE2" w14:textId="77777777" w:rsidR="00E60A90" w:rsidRPr="00D81C83" w:rsidRDefault="00E60A90" w:rsidP="00D81C83">
            <w:pPr>
              <w:pStyle w:val="TableText"/>
            </w:pPr>
            <w:r>
              <w:t>Potential impact</w:t>
            </w:r>
          </w:p>
        </w:tc>
        <w:tc>
          <w:tcPr>
            <w:tcW w:w="1276" w:type="dxa"/>
          </w:tcPr>
          <w:p w14:paraId="6800CA03" w14:textId="77777777" w:rsidR="00E60A90" w:rsidRPr="00D81C83" w:rsidRDefault="00E60A90"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0152D419" w14:textId="77777777" w:rsidR="00E60A90" w:rsidRPr="00D81C83" w:rsidRDefault="00E60A90"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4161732D" w14:textId="2AD69C8F" w:rsidR="00E60A90" w:rsidRDefault="00E60A90" w:rsidP="00D81C83">
            <w:pPr>
              <w:pStyle w:val="TableText"/>
              <w:cnfStyle w:val="100000000000" w:firstRow="1" w:lastRow="0" w:firstColumn="0" w:lastColumn="0" w:oddVBand="0" w:evenVBand="0" w:oddHBand="0" w:evenHBand="0" w:firstRowFirstColumn="0" w:firstRowLastColumn="0" w:lastRowFirstColumn="0" w:lastRowLastColumn="0"/>
            </w:pPr>
            <w:r>
              <w:t xml:space="preserve">Magnitude </w:t>
            </w:r>
          </w:p>
        </w:tc>
        <w:tc>
          <w:tcPr>
            <w:tcW w:w="1417" w:type="dxa"/>
          </w:tcPr>
          <w:p w14:paraId="619F71FC" w14:textId="2B06DD38" w:rsidR="00E60A90" w:rsidRPr="00D81C83" w:rsidRDefault="00E60A90" w:rsidP="00D81C83">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971" w:type="dxa"/>
          </w:tcPr>
          <w:p w14:paraId="3CE4C583" w14:textId="77777777" w:rsidR="00E60A90" w:rsidRPr="00D81C83" w:rsidRDefault="00E60A90"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288" w:type="dxa"/>
          </w:tcPr>
          <w:p w14:paraId="2F7A0649" w14:textId="77777777" w:rsidR="00E60A90" w:rsidRPr="00D81C83" w:rsidRDefault="00E60A90" w:rsidP="00D81C83">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DD31E6" w:rsidRPr="00DF14BF" w14:paraId="580B1762" w14:textId="77777777" w:rsidTr="00484189">
        <w:trPr>
          <w:trHeight w:val="785"/>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51599A35" w14:textId="77777777" w:rsidR="00E60A90" w:rsidRPr="00D81C83" w:rsidRDefault="00E60A90" w:rsidP="00D81C83">
            <w:pPr>
              <w:pStyle w:val="TableText"/>
            </w:pPr>
            <w:r w:rsidRPr="00E6485C">
              <w:t>Clearance of native</w:t>
            </w:r>
            <w:r w:rsidRPr="00D81C83">
              <w:t xml:space="preserve"> vegetation impacting FFG Act listed threatened flora</w:t>
            </w:r>
          </w:p>
        </w:tc>
        <w:tc>
          <w:tcPr>
            <w:tcW w:w="1276" w:type="dxa"/>
            <w:vMerge w:val="restart"/>
          </w:tcPr>
          <w:p w14:paraId="757DB932" w14:textId="6287D4D7" w:rsidR="00E60A90" w:rsidRPr="00D81C83" w:rsidRDefault="00E60A90" w:rsidP="00D81C83">
            <w:pPr>
              <w:pStyle w:val="TableText"/>
              <w:cnfStyle w:val="000000000000" w:firstRow="0" w:lastRow="0" w:firstColumn="0" w:lastColumn="0" w:oddVBand="0" w:evenVBand="0" w:oddHBand="0" w:evenHBand="0" w:firstRowFirstColumn="0" w:firstRowLastColumn="0" w:lastRowFirstColumn="0" w:lastRowLastColumn="0"/>
            </w:pPr>
            <w:r w:rsidRPr="00DA15A1">
              <w:t>Habitat for</w:t>
            </w:r>
            <w:r w:rsidRPr="00D81C83">
              <w:t xml:space="preserve"> FFG Act listed threatened flora</w:t>
            </w:r>
            <w:r w:rsidR="00A271FC">
              <w:t xml:space="preserve"> (refer to</w:t>
            </w:r>
            <w:r w:rsidR="00FB7D31">
              <w:t xml:space="preserve"> </w:t>
            </w:r>
            <w:r w:rsidR="00FB7D31">
              <w:fldChar w:fldCharType="begin"/>
            </w:r>
            <w:r w:rsidR="00FB7D31">
              <w:instrText xml:space="preserve"> REF _Ref199503273 \h </w:instrText>
            </w:r>
            <w:r w:rsidR="00FB7D31">
              <w:fldChar w:fldCharType="separate"/>
            </w:r>
            <w:r w:rsidR="00C66566" w:rsidRPr="00A96B17">
              <w:t>Table </w:t>
            </w:r>
            <w:r w:rsidR="00C66566">
              <w:rPr>
                <w:noProof/>
              </w:rPr>
              <w:t>8</w:t>
            </w:r>
            <w:r w:rsidR="00C66566" w:rsidRPr="00A96B17">
              <w:noBreakHyphen/>
            </w:r>
            <w:r w:rsidR="00C66566">
              <w:rPr>
                <w:noProof/>
              </w:rPr>
              <w:t>27</w:t>
            </w:r>
            <w:r w:rsidR="00FB7D31">
              <w:fldChar w:fldCharType="end"/>
            </w:r>
            <w:r w:rsidR="003D2532">
              <w:t>)</w:t>
            </w:r>
          </w:p>
        </w:tc>
        <w:tc>
          <w:tcPr>
            <w:tcW w:w="1134" w:type="dxa"/>
            <w:vMerge w:val="restart"/>
          </w:tcPr>
          <w:p w14:paraId="73369A1D" w14:textId="77777777" w:rsidR="00E60A90" w:rsidRPr="00D81C83" w:rsidRDefault="00E60A90" w:rsidP="00D81C83">
            <w:pPr>
              <w:pStyle w:val="TableText"/>
              <w:cnfStyle w:val="000000000000" w:firstRow="0" w:lastRow="0" w:firstColumn="0" w:lastColumn="0" w:oddVBand="0" w:evenVBand="0" w:oddHBand="0" w:evenHBand="0" w:firstRowFirstColumn="0" w:firstRowLastColumn="0" w:lastRowFirstColumn="0" w:lastRowLastColumn="0"/>
            </w:pPr>
            <w:r>
              <w:t>High</w:t>
            </w:r>
          </w:p>
        </w:tc>
        <w:tc>
          <w:tcPr>
            <w:tcW w:w="1134" w:type="dxa"/>
            <w:vMerge w:val="restart"/>
          </w:tcPr>
          <w:p w14:paraId="39F6F59F" w14:textId="387E85F2" w:rsidR="00E60A90" w:rsidRDefault="00DC035F" w:rsidP="00497E4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Low</w:t>
            </w:r>
          </w:p>
        </w:tc>
        <w:tc>
          <w:tcPr>
            <w:tcW w:w="1417" w:type="dxa"/>
            <w:vMerge w:val="restart"/>
            <w:shd w:val="clear" w:color="auto" w:fill="F1E044" w:themeFill="accent4"/>
          </w:tcPr>
          <w:p w14:paraId="10C33A8E" w14:textId="7DD6F160" w:rsidR="00E60A90" w:rsidRPr="00D81C83" w:rsidRDefault="00E60A90" w:rsidP="00D81C83">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1971" w:type="dxa"/>
            <w:vMerge w:val="restart"/>
          </w:tcPr>
          <w:p w14:paraId="2CAA2258" w14:textId="4FB8A85C" w:rsidR="00E60A90" w:rsidRPr="00D81C83" w:rsidRDefault="00E60A90" w:rsidP="00484189">
            <w:pPr>
              <w:pStyle w:val="TableText"/>
              <w:cnfStyle w:val="000000000000" w:firstRow="0" w:lastRow="0" w:firstColumn="0" w:lastColumn="0" w:oddVBand="0" w:evenVBand="0" w:oddHBand="0" w:evenHBand="0" w:firstRowFirstColumn="0" w:firstRowLastColumn="0" w:lastRowFirstColumn="0" w:lastRowLastColumn="0"/>
            </w:pPr>
            <w:r>
              <w:t>FFM</w:t>
            </w:r>
            <w:r w:rsidR="00B27E48">
              <w:t>-M</w:t>
            </w:r>
            <w:r w:rsidR="00EF4263">
              <w:t>0</w:t>
            </w:r>
            <w:r>
              <w:t>01</w:t>
            </w:r>
            <w:r w:rsidRPr="00D81C83">
              <w:t>; FFM</w:t>
            </w:r>
            <w:r w:rsidR="00B27E48">
              <w:t>-M</w:t>
            </w:r>
            <w:r w:rsidR="00EF4263">
              <w:t>0</w:t>
            </w:r>
            <w:r w:rsidRPr="00D81C83">
              <w:t>02; FFM</w:t>
            </w:r>
            <w:r w:rsidR="00B27E48">
              <w:t>-M</w:t>
            </w:r>
            <w:r w:rsidR="00EF4263">
              <w:t>0</w:t>
            </w:r>
            <w:r w:rsidRPr="00D81C83">
              <w:t>03; FFM</w:t>
            </w:r>
            <w:r w:rsidR="00B27E48">
              <w:t>-M</w:t>
            </w:r>
            <w:r w:rsidR="00EF4263">
              <w:t>0</w:t>
            </w:r>
            <w:r w:rsidRPr="00D81C83">
              <w:t>04; FFM</w:t>
            </w:r>
            <w:r w:rsidR="00B27E48">
              <w:t>-M</w:t>
            </w:r>
            <w:r w:rsidRPr="00D81C83">
              <w:t>0</w:t>
            </w:r>
            <w:r w:rsidR="00EF4263">
              <w:t>0</w:t>
            </w:r>
            <w:r w:rsidRPr="00D81C83">
              <w:t>5; FFM</w:t>
            </w:r>
            <w:r w:rsidR="00B27E48">
              <w:t>-M</w:t>
            </w:r>
            <w:r w:rsidRPr="00D81C83">
              <w:t>0</w:t>
            </w:r>
            <w:r w:rsidR="00EF4263">
              <w:t>0</w:t>
            </w:r>
            <w:r w:rsidRPr="00D81C83">
              <w:t>9; FFM</w:t>
            </w:r>
            <w:r w:rsidR="00B27E48">
              <w:t>-M</w:t>
            </w:r>
            <w:r w:rsidR="00EF4263">
              <w:t>0</w:t>
            </w:r>
            <w:r w:rsidRPr="00D81C83">
              <w:t>11; FFM</w:t>
            </w:r>
            <w:r w:rsidR="00B27E48">
              <w:t>-M</w:t>
            </w:r>
            <w:r w:rsidR="00EF4263">
              <w:t>0</w:t>
            </w:r>
            <w:r w:rsidRPr="00D81C83">
              <w:t>12; FFM</w:t>
            </w:r>
            <w:r w:rsidR="00B27E48">
              <w:t>-M</w:t>
            </w:r>
            <w:r w:rsidR="00EF4263">
              <w:t>0</w:t>
            </w:r>
            <w:r w:rsidRPr="00D81C83">
              <w:t>13</w:t>
            </w:r>
            <w:r w:rsidR="006F33AC">
              <w:t xml:space="preserve">; </w:t>
            </w:r>
            <w:r w:rsidR="00484189">
              <w:t xml:space="preserve">         </w:t>
            </w:r>
            <w:r w:rsidR="006F33AC">
              <w:t>FFM-M015</w:t>
            </w:r>
          </w:p>
        </w:tc>
        <w:tc>
          <w:tcPr>
            <w:tcW w:w="1288" w:type="dxa"/>
            <w:shd w:val="clear" w:color="auto" w:fill="4BD5AB" w:themeFill="text2" w:themeFillTint="80"/>
          </w:tcPr>
          <w:p w14:paraId="15F44BC2" w14:textId="588180C4" w:rsidR="00E60A90" w:rsidRPr="00D81C83" w:rsidRDefault="006E287C" w:rsidP="00D81C83">
            <w:pPr>
              <w:pStyle w:val="TableText"/>
              <w:cnfStyle w:val="000000000000" w:firstRow="0" w:lastRow="0" w:firstColumn="0" w:lastColumn="0" w:oddVBand="0" w:evenVBand="0" w:oddHBand="0" w:evenHBand="0" w:firstRowFirstColumn="0" w:firstRowLastColumn="0" w:lastRowFirstColumn="0" w:lastRowLastColumn="0"/>
            </w:pPr>
            <w:r>
              <w:t>Minor</w:t>
            </w:r>
          </w:p>
        </w:tc>
      </w:tr>
      <w:tr w:rsidR="00DD31E6" w:rsidRPr="00DF14BF" w14:paraId="1807C5A4" w14:textId="77777777" w:rsidTr="00484189">
        <w:trPr>
          <w:trHeight w:val="784"/>
        </w:trPr>
        <w:tc>
          <w:tcPr>
            <w:cnfStyle w:val="001000000000" w:firstRow="0" w:lastRow="0" w:firstColumn="1" w:lastColumn="0" w:oddVBand="0" w:evenVBand="0" w:oddHBand="0" w:evenHBand="0" w:firstRowFirstColumn="0" w:firstRowLastColumn="0" w:lastRowFirstColumn="0" w:lastRowLastColumn="0"/>
            <w:tcW w:w="1418" w:type="dxa"/>
            <w:vMerge/>
          </w:tcPr>
          <w:p w14:paraId="222A2849" w14:textId="77777777" w:rsidR="006E287C" w:rsidRPr="00E6485C" w:rsidRDefault="006E287C" w:rsidP="00D81C83">
            <w:pPr>
              <w:pStyle w:val="TableText"/>
            </w:pPr>
          </w:p>
        </w:tc>
        <w:tc>
          <w:tcPr>
            <w:tcW w:w="1276" w:type="dxa"/>
            <w:vMerge/>
          </w:tcPr>
          <w:p w14:paraId="46584BC4" w14:textId="77777777" w:rsidR="006E287C" w:rsidRPr="00DA15A1" w:rsidRDefault="006E287C" w:rsidP="00D81C83">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445F7079" w14:textId="77777777" w:rsidR="006E287C" w:rsidRDefault="006E287C" w:rsidP="00D81C83">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1C6ABCBB" w14:textId="77777777" w:rsidR="006E287C" w:rsidRDefault="006E287C" w:rsidP="00497E47">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417" w:type="dxa"/>
            <w:vMerge/>
            <w:shd w:val="clear" w:color="auto" w:fill="F1E044" w:themeFill="accent4"/>
          </w:tcPr>
          <w:p w14:paraId="45D7258E" w14:textId="77777777" w:rsidR="006E287C" w:rsidRDefault="006E287C" w:rsidP="00D81C83">
            <w:pPr>
              <w:pStyle w:val="TableText"/>
              <w:cnfStyle w:val="000000000000" w:firstRow="0" w:lastRow="0" w:firstColumn="0" w:lastColumn="0" w:oddVBand="0" w:evenVBand="0" w:oddHBand="0" w:evenHBand="0" w:firstRowFirstColumn="0" w:firstRowLastColumn="0" w:lastRowFirstColumn="0" w:lastRowLastColumn="0"/>
            </w:pPr>
          </w:p>
        </w:tc>
        <w:tc>
          <w:tcPr>
            <w:tcW w:w="1971" w:type="dxa"/>
            <w:vMerge/>
          </w:tcPr>
          <w:p w14:paraId="69C88755" w14:textId="77777777" w:rsidR="006E287C" w:rsidRDefault="006E287C" w:rsidP="00D81C83">
            <w:pPr>
              <w:pStyle w:val="TableText"/>
              <w:cnfStyle w:val="000000000000" w:firstRow="0" w:lastRow="0" w:firstColumn="0" w:lastColumn="0" w:oddVBand="0" w:evenVBand="0" w:oddHBand="0" w:evenHBand="0" w:firstRowFirstColumn="0" w:firstRowLastColumn="0" w:lastRowFirstColumn="0" w:lastRowLastColumn="0"/>
            </w:pPr>
          </w:p>
        </w:tc>
        <w:tc>
          <w:tcPr>
            <w:tcW w:w="1288" w:type="dxa"/>
            <w:shd w:val="clear" w:color="auto" w:fill="F1E044" w:themeFill="accent4"/>
          </w:tcPr>
          <w:p w14:paraId="4CFCC469" w14:textId="121B7AE3" w:rsidR="006E287C" w:rsidRDefault="006E287C" w:rsidP="00D81C83">
            <w:pPr>
              <w:pStyle w:val="TableText"/>
              <w:cnfStyle w:val="000000000000" w:firstRow="0" w:lastRow="0" w:firstColumn="0" w:lastColumn="0" w:oddVBand="0" w:evenVBand="0" w:oddHBand="0" w:evenHBand="0" w:firstRowFirstColumn="0" w:firstRowLastColumn="0" w:lastRowFirstColumn="0" w:lastRowLastColumn="0"/>
            </w:pPr>
            <w:r>
              <w:t>Moderate</w:t>
            </w:r>
          </w:p>
        </w:tc>
      </w:tr>
    </w:tbl>
    <w:p w14:paraId="16423D28" w14:textId="77777777" w:rsidR="00746C0E" w:rsidRDefault="00746C0E" w:rsidP="00385894">
      <w:pPr>
        <w:pStyle w:val="BodyText"/>
      </w:pPr>
      <w:bookmarkStart w:id="141" w:name="_Toc201829567"/>
    </w:p>
    <w:p w14:paraId="3C8CF680" w14:textId="13DB4200" w:rsidR="00D81C83" w:rsidRDefault="00D81C83" w:rsidP="00D81C83">
      <w:pPr>
        <w:pStyle w:val="Heading3"/>
      </w:pPr>
      <w:bookmarkStart w:id="142" w:name="_Toc229064584"/>
      <w:r>
        <w:t>Other</w:t>
      </w:r>
      <w:r w:rsidRPr="007D2DAA">
        <w:t xml:space="preserve"> impacts</w:t>
      </w:r>
      <w:bookmarkEnd w:id="141"/>
      <w:bookmarkEnd w:id="142"/>
    </w:p>
    <w:p w14:paraId="29CE1CE5" w14:textId="5C90A9F3" w:rsidR="00C24659" w:rsidRDefault="00C24659" w:rsidP="00C24659">
      <w:pPr>
        <w:pStyle w:val="BodyText"/>
      </w:pPr>
      <w:r w:rsidRPr="00296C2B">
        <w:t xml:space="preserve">Other potential construction impacts with </w:t>
      </w:r>
      <w:r>
        <w:t>minor</w:t>
      </w:r>
      <w:r w:rsidRPr="00296C2B">
        <w:t xml:space="preserve"> to negligible </w:t>
      </w:r>
      <w:r>
        <w:t xml:space="preserve">residual </w:t>
      </w:r>
      <w:r w:rsidRPr="00296C2B">
        <w:t>effects on</w:t>
      </w:r>
      <w:r>
        <w:t xml:space="preserve"> </w:t>
      </w:r>
      <w:r w:rsidR="00361D83">
        <w:t>onshore ecology</w:t>
      </w:r>
      <w:r>
        <w:t xml:space="preserve"> </w:t>
      </w:r>
      <w:r w:rsidRPr="00FE0436">
        <w:t>once mitigation measures have been implemented</w:t>
      </w:r>
      <w:r w:rsidRPr="00296C2B">
        <w:t xml:space="preserve"> include:</w:t>
      </w:r>
    </w:p>
    <w:p w14:paraId="4576AE9A" w14:textId="56FF3B7D" w:rsidR="005C64C3" w:rsidRPr="005C64C3" w:rsidRDefault="0005030D" w:rsidP="005C64C3">
      <w:pPr>
        <w:pStyle w:val="BodyBullet1"/>
      </w:pPr>
      <w:r>
        <w:t xml:space="preserve">Construction impacts </w:t>
      </w:r>
      <w:r w:rsidR="005C64C3" w:rsidRPr="005C64C3">
        <w:t>FFG Act protected flora (FFM-I006)</w:t>
      </w:r>
    </w:p>
    <w:p w14:paraId="5C6E1B37" w14:textId="1A45B134" w:rsidR="005C64C3" w:rsidRDefault="0005030D" w:rsidP="00497E47">
      <w:pPr>
        <w:pStyle w:val="BodyBullet1"/>
      </w:pPr>
      <w:r>
        <w:t>Construction impacts w</w:t>
      </w:r>
      <w:r w:rsidR="005C64C3">
        <w:t>aterways</w:t>
      </w:r>
      <w:r w:rsidR="00AB2FC1">
        <w:t xml:space="preserve"> (FFM-I007)</w:t>
      </w:r>
      <w:r>
        <w:t>.</w:t>
      </w:r>
    </w:p>
    <w:p w14:paraId="66869DB2" w14:textId="0D3F1811" w:rsidR="00D81C83" w:rsidRDefault="00D81C83" w:rsidP="00D81C83">
      <w:pPr>
        <w:pStyle w:val="Heading4"/>
      </w:pPr>
      <w:r>
        <w:lastRenderedPageBreak/>
        <w:t xml:space="preserve">FFG Act </w:t>
      </w:r>
      <w:r w:rsidR="00D7152A">
        <w:t xml:space="preserve">listed </w:t>
      </w:r>
      <w:r>
        <w:t>protected flora</w:t>
      </w:r>
      <w:r w:rsidR="00C9019C" w:rsidRPr="00C9019C">
        <w:t xml:space="preserve"> (FFM-I00</w:t>
      </w:r>
      <w:r w:rsidR="00D45E1E">
        <w:t>7</w:t>
      </w:r>
      <w:r w:rsidR="00C9019C" w:rsidRPr="00C9019C">
        <w:t>)</w:t>
      </w:r>
    </w:p>
    <w:p w14:paraId="6F1FD8C9" w14:textId="5C8020F9" w:rsidR="008C3D40" w:rsidRDefault="008C3D40" w:rsidP="00497E47">
      <w:pPr>
        <w:pStyle w:val="Heading6NoNumber"/>
      </w:pPr>
      <w:r>
        <w:t>Potential impact</w:t>
      </w:r>
    </w:p>
    <w:p w14:paraId="555CB5B7" w14:textId="0504ED2C" w:rsidR="00D81C83" w:rsidRDefault="00DF55D6" w:rsidP="00F44C59">
      <w:pPr>
        <w:pStyle w:val="BodyText"/>
      </w:pPr>
      <w:r>
        <w:t>Construction of t</w:t>
      </w:r>
      <w:r w:rsidR="00D81C83" w:rsidRPr="00D97643">
        <w:t xml:space="preserve">he </w:t>
      </w:r>
      <w:r w:rsidR="005D6392">
        <w:t>works in Victoria</w:t>
      </w:r>
      <w:r w:rsidR="005D6392" w:rsidRPr="00D97643">
        <w:t xml:space="preserve"> </w:t>
      </w:r>
      <w:r w:rsidR="008B5430">
        <w:t>may</w:t>
      </w:r>
      <w:r w:rsidR="00D81C83" w:rsidRPr="00D97643">
        <w:t xml:space="preserve"> have direct and indirect impacts to </w:t>
      </w:r>
      <w:r w:rsidR="005E7CEB">
        <w:t xml:space="preserve">nine </w:t>
      </w:r>
      <w:r w:rsidR="00D81C83">
        <w:t>FFG</w:t>
      </w:r>
      <w:r w:rsidR="002D067C">
        <w:t xml:space="preserve"> Act</w:t>
      </w:r>
      <w:r w:rsidR="00D81C83" w:rsidRPr="00876725">
        <w:t xml:space="preserve"> listed </w:t>
      </w:r>
      <w:r w:rsidR="00D81C83">
        <w:t>protected</w:t>
      </w:r>
      <w:r w:rsidR="00D81C83" w:rsidRPr="00876725">
        <w:t xml:space="preserve"> </w:t>
      </w:r>
      <w:r w:rsidR="00D81C83">
        <w:t>flora species</w:t>
      </w:r>
      <w:r w:rsidR="00D81C83" w:rsidRPr="00876725">
        <w:t xml:space="preserve"> </w:t>
      </w:r>
      <w:r w:rsidR="00D81C83">
        <w:t xml:space="preserve">identified </w:t>
      </w:r>
      <w:r w:rsidR="00D81C83" w:rsidRPr="00876725">
        <w:t>within the study area</w:t>
      </w:r>
      <w:r w:rsidR="005E7CEB">
        <w:t xml:space="preserve"> (refer to </w:t>
      </w:r>
      <w:r w:rsidR="005E7CEB">
        <w:fldChar w:fldCharType="begin"/>
      </w:r>
      <w:r w:rsidR="005E7CEB">
        <w:instrText xml:space="preserve"> REF _Ref198219363 \h  \* MERGEFORMAT </w:instrText>
      </w:r>
      <w:r w:rsidR="005E7CEB">
        <w:fldChar w:fldCharType="separate"/>
      </w:r>
      <w:r w:rsidR="00C66566" w:rsidRPr="00A96B17">
        <w:t>Table </w:t>
      </w:r>
      <w:r w:rsidR="00C66566">
        <w:t>8</w:t>
      </w:r>
      <w:r w:rsidR="00C66566" w:rsidRPr="00A96B17">
        <w:noBreakHyphen/>
      </w:r>
      <w:r w:rsidR="00C66566">
        <w:t>9</w:t>
      </w:r>
      <w:r w:rsidR="005E7CEB">
        <w:fldChar w:fldCharType="end"/>
      </w:r>
      <w:r w:rsidR="005E7CEB">
        <w:t>)</w:t>
      </w:r>
      <w:r w:rsidR="00D81C83">
        <w:t>.</w:t>
      </w:r>
      <w:r w:rsidR="00D81C83" w:rsidRPr="00876725">
        <w:t xml:space="preserve"> </w:t>
      </w:r>
      <w:r w:rsidR="00D81C83" w:rsidRPr="00D97643">
        <w:t xml:space="preserve">Direct impacts relate to the physical removal </w:t>
      </w:r>
      <w:r w:rsidR="00D81C83">
        <w:t>of the species</w:t>
      </w:r>
      <w:r w:rsidR="00D81C83" w:rsidRPr="00D97643">
        <w:t xml:space="preserve"> within the </w:t>
      </w:r>
      <w:r w:rsidR="005D7C40">
        <w:t xml:space="preserve">onshore </w:t>
      </w:r>
      <w:r w:rsidR="00D81C83" w:rsidRPr="00D97643">
        <w:t>project area. Indirect impacts relate to the excavation</w:t>
      </w:r>
      <w:r w:rsidR="00D81C83">
        <w:t xml:space="preserve">, generation of dust and </w:t>
      </w:r>
      <w:r w:rsidR="00D81C83" w:rsidRPr="00D97643">
        <w:t xml:space="preserve">compaction of </w:t>
      </w:r>
      <w:r w:rsidR="00D81C83">
        <w:t>areas adjacent to the species</w:t>
      </w:r>
      <w:r w:rsidR="00D81C83" w:rsidRPr="00D97643">
        <w:t xml:space="preserve"> which lead to effects on their viability</w:t>
      </w:r>
      <w:r w:rsidR="00D81C83">
        <w:t xml:space="preserve">. Unmitigated, the impacts related to FFG Act </w:t>
      </w:r>
      <w:r w:rsidR="007F681B">
        <w:t xml:space="preserve">listed </w:t>
      </w:r>
      <w:r w:rsidR="00D81C83">
        <w:t>protected flora is considered localised</w:t>
      </w:r>
      <w:r w:rsidR="007F681B">
        <w:t xml:space="preserve"> and</w:t>
      </w:r>
      <w:r w:rsidR="00D81C83">
        <w:t xml:space="preserve"> medium-term and rated as minor.</w:t>
      </w:r>
    </w:p>
    <w:p w14:paraId="242291ED" w14:textId="637F5695" w:rsidR="008C3D40" w:rsidRDefault="008C3D40" w:rsidP="00497E47">
      <w:pPr>
        <w:pStyle w:val="Heading6NoNumber"/>
      </w:pPr>
      <w:r>
        <w:t>Mitigation</w:t>
      </w:r>
    </w:p>
    <w:p w14:paraId="211AA098" w14:textId="36CBF801" w:rsidR="0085511A" w:rsidRDefault="005D7C40" w:rsidP="00F44C59">
      <w:pPr>
        <w:pStyle w:val="BodyText"/>
      </w:pPr>
      <w:r>
        <w:t>Star of the South</w:t>
      </w:r>
      <w:r w:rsidR="009C5159">
        <w:t xml:space="preserve"> proposes</w:t>
      </w:r>
      <w:r w:rsidR="00270F5E">
        <w:t xml:space="preserve"> to further reduce impacts to native vegetation </w:t>
      </w:r>
      <w:r w:rsidR="009C5159">
        <w:t xml:space="preserve">through refinement of the design (FFM-M001), </w:t>
      </w:r>
      <w:r w:rsidR="00270F5E">
        <w:t>as far as reasonably practicable</w:t>
      </w:r>
      <w:r w:rsidR="009C5159">
        <w:t xml:space="preserve">. </w:t>
      </w:r>
      <w:r>
        <w:t>Star of the South</w:t>
      </w:r>
      <w:r w:rsidR="009C5159">
        <w:t xml:space="preserve"> will implement of </w:t>
      </w:r>
      <w:r w:rsidR="009C5159" w:rsidRPr="00D81C83">
        <w:t>'</w:t>
      </w:r>
      <w:r w:rsidR="00223CDC">
        <w:t>no-go zones</w:t>
      </w:r>
      <w:r w:rsidR="009C5159" w:rsidRPr="00D81C83">
        <w:t>'</w:t>
      </w:r>
      <w:r w:rsidR="009C5159">
        <w:t xml:space="preserve"> throughout the alignment</w:t>
      </w:r>
      <w:r w:rsidR="00270F5E" w:rsidRPr="00D81C83">
        <w:t xml:space="preserve"> to further reduce impacts </w:t>
      </w:r>
      <w:r w:rsidR="009C5159">
        <w:t>and protect retained</w:t>
      </w:r>
      <w:r w:rsidR="00270F5E" w:rsidRPr="00D81C83">
        <w:t xml:space="preserve"> native vegetation </w:t>
      </w:r>
      <w:r w:rsidR="00270F5E">
        <w:t>(FFM-M005</w:t>
      </w:r>
      <w:r w:rsidR="009C5159">
        <w:t xml:space="preserve">). </w:t>
      </w:r>
      <w:r>
        <w:t>Star of the South</w:t>
      </w:r>
      <w:r w:rsidR="00270F5E">
        <w:t xml:space="preserve"> will develop an </w:t>
      </w:r>
      <w:r w:rsidR="00932DCD">
        <w:t xml:space="preserve">environmental line list (FFM-M002), which </w:t>
      </w:r>
      <w:r w:rsidR="009C5159">
        <w:t>identif</w:t>
      </w:r>
      <w:r w:rsidR="00DD46C8">
        <w:t>ies</w:t>
      </w:r>
      <w:r w:rsidR="00932DCD">
        <w:t xml:space="preserve"> and </w:t>
      </w:r>
      <w:r w:rsidR="009C5159">
        <w:t>document</w:t>
      </w:r>
      <w:r w:rsidR="00DD46C8">
        <w:t>s</w:t>
      </w:r>
      <w:r w:rsidR="00932DCD">
        <w:t xml:space="preserve"> ecological values </w:t>
      </w:r>
      <w:r w:rsidR="009C5159">
        <w:t xml:space="preserve">at relevant chainages </w:t>
      </w:r>
      <w:r w:rsidR="00932DCD">
        <w:t xml:space="preserve">across the </w:t>
      </w:r>
      <w:r>
        <w:t xml:space="preserve">onshore </w:t>
      </w:r>
      <w:r w:rsidR="00932DCD">
        <w:t>project area</w:t>
      </w:r>
      <w:r w:rsidR="009C5159">
        <w:t>. The environmental line list will guide contractors in the development</w:t>
      </w:r>
      <w:r w:rsidR="00932DCD">
        <w:t xml:space="preserve"> specific management requirements for these</w:t>
      </w:r>
      <w:r w:rsidR="009C5159">
        <w:t xml:space="preserve"> values. </w:t>
      </w:r>
      <w:r w:rsidR="00D45F51" w:rsidRPr="00D45F51">
        <w:t xml:space="preserve">In support of the environmental line list, </w:t>
      </w:r>
      <w:r>
        <w:t>Star of the South</w:t>
      </w:r>
      <w:r w:rsidR="00D45F51" w:rsidRPr="00D45F51">
        <w:t xml:space="preserve"> will develop a flora and fauna management plan (FFM-M005) which will document the </w:t>
      </w:r>
      <w:r w:rsidR="000C097D">
        <w:t>controls and procedures for construction staff to follow</w:t>
      </w:r>
      <w:r w:rsidR="00D45F51" w:rsidRPr="00D45F51">
        <w:t xml:space="preserve"> to protect threatened flora during construction. </w:t>
      </w:r>
    </w:p>
    <w:p w14:paraId="60B41794" w14:textId="5743C913" w:rsidR="00D81C83" w:rsidRDefault="000C097D" w:rsidP="00F44C59">
      <w:pPr>
        <w:pStyle w:val="BodyText"/>
      </w:pPr>
      <w:r w:rsidRPr="00D00D4D">
        <w:t xml:space="preserve">Following detailed design and implementation of all pre-construction </w:t>
      </w:r>
      <w:r>
        <w:t xml:space="preserve">controls </w:t>
      </w:r>
      <w:r w:rsidR="005D7C40">
        <w:t>Star of the South</w:t>
      </w:r>
      <w:r w:rsidR="00D45F51" w:rsidRPr="00D45F51">
        <w:t xml:space="preserve"> will undertake pre-construction surveys to qualify the extent of threatened </w:t>
      </w:r>
      <w:r w:rsidR="005B11A2">
        <w:t>and generally protected</w:t>
      </w:r>
      <w:r>
        <w:t xml:space="preserve"> flora </w:t>
      </w:r>
      <w:r w:rsidR="00D45F51" w:rsidRPr="00D45F51">
        <w:t xml:space="preserve">and seek FFG Act permit to take any FFG </w:t>
      </w:r>
      <w:r w:rsidR="002D067C">
        <w:t xml:space="preserve">Act </w:t>
      </w:r>
      <w:r w:rsidR="00D45F51" w:rsidRPr="00D45F51">
        <w:t>listed species that cannot be retained</w:t>
      </w:r>
      <w:r w:rsidR="003A4BE0">
        <w:t xml:space="preserve"> on public land</w:t>
      </w:r>
      <w:r w:rsidR="00D45F51">
        <w:t xml:space="preserve">. </w:t>
      </w:r>
      <w:r w:rsidR="009F7F7D" w:rsidRPr="00D45F51">
        <w:t>(FFM-M015)</w:t>
      </w:r>
      <w:r w:rsidR="009F7F7D">
        <w:t>.</w:t>
      </w:r>
      <w:r w:rsidR="009F7F7D" w:rsidRPr="00D45F51">
        <w:t xml:space="preserve"> </w:t>
      </w:r>
      <w:r w:rsidR="00790DB0">
        <w:t xml:space="preserve">Post construction, revegetation for habitats impacted by temporary construction </w:t>
      </w:r>
      <w:r w:rsidR="0010315F">
        <w:t>will</w:t>
      </w:r>
      <w:r w:rsidR="00790DB0">
        <w:t xml:space="preserve"> be implemented to restore habitat as far as </w:t>
      </w:r>
      <w:r w:rsidR="003009D5">
        <w:t>reasonably</w:t>
      </w:r>
      <w:r w:rsidR="00790DB0">
        <w:t xml:space="preserve"> practicable (FFM-M013).</w:t>
      </w:r>
    </w:p>
    <w:p w14:paraId="4DC5AA4E" w14:textId="238C680B" w:rsidR="008C3D40" w:rsidRDefault="008C3D40" w:rsidP="00497E47">
      <w:pPr>
        <w:pStyle w:val="Heading6NoNumber"/>
      </w:pPr>
      <w:r>
        <w:t>Residual impact</w:t>
      </w:r>
    </w:p>
    <w:p w14:paraId="77F96A65" w14:textId="67274F20" w:rsidR="00D81C83" w:rsidRPr="00F44C59" w:rsidRDefault="00D81C83" w:rsidP="00F44C59">
      <w:pPr>
        <w:pStyle w:val="BodyText"/>
      </w:pPr>
      <w:r w:rsidRPr="00F44C59">
        <w:t xml:space="preserve">Although </w:t>
      </w:r>
      <w:r w:rsidR="00DF55D6">
        <w:t xml:space="preserve">construction of </w:t>
      </w:r>
      <w:r w:rsidR="005D7C40">
        <w:t>wor</w:t>
      </w:r>
      <w:r w:rsidR="004A0863">
        <w:t>ks in Victoria</w:t>
      </w:r>
      <w:r w:rsidR="005D7C40" w:rsidRPr="00F44C59">
        <w:t xml:space="preserve"> </w:t>
      </w:r>
      <w:r w:rsidR="0010315F">
        <w:t>is expected to</w:t>
      </w:r>
      <w:r w:rsidRPr="00F44C59">
        <w:t xml:space="preserve"> have residual impact on habitat for FFG Act listed protected flora species, the localised loss of individuals or discrete populations is unlikely to result in a significant impact to the species. </w:t>
      </w:r>
      <w:r w:rsidR="00EF1C1B">
        <w:t xml:space="preserve">Following the </w:t>
      </w:r>
      <w:r w:rsidR="00FF11E6">
        <w:t>implementation of proposed mitigations, r</w:t>
      </w:r>
      <w:r w:rsidRPr="00F44C59">
        <w:t xml:space="preserve">esidual impacts related to protected </w:t>
      </w:r>
      <w:r w:rsidR="008C3D40">
        <w:t xml:space="preserve">FFG Act </w:t>
      </w:r>
      <w:r w:rsidRPr="00F44C59">
        <w:t>species are localised</w:t>
      </w:r>
      <w:r w:rsidR="009F71F2">
        <w:t xml:space="preserve"> and</w:t>
      </w:r>
      <w:r w:rsidRPr="00F44C59">
        <w:t xml:space="preserve"> medium-term and rated as minor (refer to </w:t>
      </w:r>
      <w:r w:rsidRPr="00F44C59">
        <w:fldChar w:fldCharType="begin"/>
      </w:r>
      <w:r w:rsidRPr="00F44C59">
        <w:instrText xml:space="preserve"> REF _Ref201936928 \h </w:instrText>
      </w:r>
      <w:r w:rsidR="00F44C59" w:rsidRPr="00F44C59">
        <w:instrText xml:space="preserve"> \* MERGEFORMAT </w:instrText>
      </w:r>
      <w:r w:rsidRPr="00F44C59">
        <w:fldChar w:fldCharType="separate"/>
      </w:r>
      <w:r w:rsidR="00C66566" w:rsidRPr="00A96B17">
        <w:t>Table </w:t>
      </w:r>
      <w:r w:rsidR="00C66566">
        <w:t>8</w:t>
      </w:r>
      <w:r w:rsidR="00C66566" w:rsidRPr="00A96B17">
        <w:noBreakHyphen/>
      </w:r>
      <w:r w:rsidR="00C66566">
        <w:t>29</w:t>
      </w:r>
      <w:r w:rsidRPr="00F44C59">
        <w:fldChar w:fldCharType="end"/>
      </w:r>
      <w:r w:rsidRPr="00F44C59">
        <w:t xml:space="preserve">). </w:t>
      </w:r>
    </w:p>
    <w:p w14:paraId="36739888" w14:textId="0471DC25" w:rsidR="00D81C83" w:rsidRPr="00A96B17" w:rsidRDefault="00D81C83" w:rsidP="00D81C83">
      <w:pPr>
        <w:pStyle w:val="Caption"/>
      </w:pPr>
      <w:bookmarkStart w:id="143" w:name="_Ref201936928"/>
      <w:bookmarkStart w:id="144" w:name="_Toc229064627"/>
      <w:bookmarkStart w:id="145" w:name="_Toc201829612"/>
      <w:r w:rsidRPr="00A96B17">
        <w:lastRenderedPageBreak/>
        <w:t>Table </w:t>
      </w:r>
      <w:r>
        <w:fldChar w:fldCharType="begin"/>
      </w:r>
      <w:r w:rsidRPr="00A96B17">
        <w:instrText xml:space="preserve"> STYLEREF 1 \s </w:instrText>
      </w:r>
      <w:r>
        <w:fldChar w:fldCharType="separate"/>
      </w:r>
      <w:r w:rsidR="00C66566">
        <w:rPr>
          <w:noProof/>
        </w:rPr>
        <w:t>8</w:t>
      </w:r>
      <w:r>
        <w:fldChar w:fldCharType="end"/>
      </w:r>
      <w:r w:rsidRPr="00A96B17">
        <w:noBreakHyphen/>
      </w:r>
      <w:r>
        <w:fldChar w:fldCharType="begin"/>
      </w:r>
      <w:r w:rsidRPr="00A96B17">
        <w:instrText xml:space="preserve"> SEQ Table \* ARABIC \s 1 </w:instrText>
      </w:r>
      <w:r>
        <w:fldChar w:fldCharType="separate"/>
      </w:r>
      <w:r w:rsidR="00C66566">
        <w:rPr>
          <w:noProof/>
        </w:rPr>
        <w:t>29</w:t>
      </w:r>
      <w:r>
        <w:fldChar w:fldCharType="end"/>
      </w:r>
      <w:bookmarkEnd w:id="143"/>
      <w:r w:rsidRPr="00A96B17">
        <w:tab/>
      </w:r>
      <w:r w:rsidRPr="000D236B">
        <w:t xml:space="preserve">Residual impacts on </w:t>
      </w:r>
      <w:r>
        <w:t xml:space="preserve">FFG </w:t>
      </w:r>
      <w:r w:rsidR="002D067C">
        <w:t xml:space="preserve">Act </w:t>
      </w:r>
      <w:r>
        <w:t>listed threatened flora</w:t>
      </w:r>
      <w:bookmarkEnd w:id="144"/>
      <w:r w:rsidRPr="000D236B">
        <w:t xml:space="preserve"> </w:t>
      </w:r>
      <w:bookmarkEnd w:id="145"/>
    </w:p>
    <w:tbl>
      <w:tblPr>
        <w:tblStyle w:val="MainTableStyle"/>
        <w:tblW w:w="5000" w:type="pct"/>
        <w:tblLook w:val="06A0" w:firstRow="1" w:lastRow="0" w:firstColumn="1" w:lastColumn="0" w:noHBand="1" w:noVBand="1"/>
      </w:tblPr>
      <w:tblGrid>
        <w:gridCol w:w="1547"/>
        <w:gridCol w:w="1147"/>
        <w:gridCol w:w="1099"/>
        <w:gridCol w:w="1057"/>
        <w:gridCol w:w="1407"/>
        <w:gridCol w:w="2055"/>
        <w:gridCol w:w="1326"/>
      </w:tblGrid>
      <w:tr w:rsidR="000935C3" w:rsidRPr="00DF14BF" w14:paraId="35DE6B30" w14:textId="77777777" w:rsidTr="00275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3" w:type="pct"/>
          </w:tcPr>
          <w:p w14:paraId="0BAF6C5B" w14:textId="61259B7F" w:rsidR="006F1459" w:rsidRPr="00D81C83" w:rsidRDefault="006F1459" w:rsidP="00D81C83">
            <w:pPr>
              <w:pStyle w:val="TableText"/>
            </w:pPr>
            <w:r>
              <w:t>Potential impact</w:t>
            </w:r>
          </w:p>
        </w:tc>
        <w:tc>
          <w:tcPr>
            <w:tcW w:w="595" w:type="pct"/>
          </w:tcPr>
          <w:p w14:paraId="63DC9574" w14:textId="77777777" w:rsidR="006F1459" w:rsidRPr="00D81C83" w:rsidRDefault="006F1459"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70" w:type="pct"/>
          </w:tcPr>
          <w:p w14:paraId="205E7E66" w14:textId="77777777" w:rsidR="006F1459" w:rsidRPr="00D81C83" w:rsidRDefault="006F1459"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48" w:type="pct"/>
          </w:tcPr>
          <w:p w14:paraId="466EF120" w14:textId="7E6D9E1A" w:rsidR="006F1459" w:rsidRDefault="006F1459" w:rsidP="006F1459">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 xml:space="preserve">Magnitude </w:t>
            </w:r>
          </w:p>
        </w:tc>
        <w:tc>
          <w:tcPr>
            <w:tcW w:w="730" w:type="pct"/>
          </w:tcPr>
          <w:p w14:paraId="6423E12D" w14:textId="7ACB4D25" w:rsidR="006F1459" w:rsidRPr="00D81C83" w:rsidRDefault="006F1459" w:rsidP="00C1784B">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Initial consequence</w:t>
            </w:r>
          </w:p>
        </w:tc>
        <w:tc>
          <w:tcPr>
            <w:tcW w:w="1066" w:type="pct"/>
          </w:tcPr>
          <w:p w14:paraId="4F82582F" w14:textId="77777777" w:rsidR="006F1459" w:rsidRPr="00D81C83" w:rsidRDefault="006F1459"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688" w:type="pct"/>
          </w:tcPr>
          <w:p w14:paraId="567DDEEF" w14:textId="77777777" w:rsidR="006F1459" w:rsidRPr="00D81C83" w:rsidRDefault="006F1459" w:rsidP="00D81C83">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0935C3" w:rsidRPr="00DF14BF" w14:paraId="3ABE6021" w14:textId="77777777" w:rsidTr="00275A86">
        <w:tc>
          <w:tcPr>
            <w:cnfStyle w:val="001000000000" w:firstRow="0" w:lastRow="0" w:firstColumn="1" w:lastColumn="0" w:oddVBand="0" w:evenVBand="0" w:oddHBand="0" w:evenHBand="0" w:firstRowFirstColumn="0" w:firstRowLastColumn="0" w:lastRowFirstColumn="0" w:lastRowLastColumn="0"/>
            <w:tcW w:w="803" w:type="pct"/>
          </w:tcPr>
          <w:p w14:paraId="30C2EDA6" w14:textId="4041EAE7" w:rsidR="006F1459" w:rsidRPr="00D81C83" w:rsidRDefault="006F1459" w:rsidP="00D81C83">
            <w:pPr>
              <w:pStyle w:val="TableText"/>
            </w:pPr>
            <w:r w:rsidRPr="00E6485C">
              <w:t>Clearance of native</w:t>
            </w:r>
            <w:r w:rsidRPr="00D81C83">
              <w:t xml:space="preserve"> vegetation impacting FFG </w:t>
            </w:r>
            <w:r w:rsidR="002D067C">
              <w:t xml:space="preserve">Act </w:t>
            </w:r>
            <w:r w:rsidRPr="00D81C83">
              <w:t>protected flora</w:t>
            </w:r>
          </w:p>
        </w:tc>
        <w:tc>
          <w:tcPr>
            <w:tcW w:w="595" w:type="pct"/>
          </w:tcPr>
          <w:p w14:paraId="4123D1A5" w14:textId="3A31281B" w:rsidR="006F1459" w:rsidRPr="00D81C83" w:rsidRDefault="00D4794D" w:rsidP="00D81C83">
            <w:pPr>
              <w:pStyle w:val="TableText"/>
              <w:cnfStyle w:val="000000000000" w:firstRow="0" w:lastRow="0" w:firstColumn="0" w:lastColumn="0" w:oddVBand="0" w:evenVBand="0" w:oddHBand="0" w:evenHBand="0" w:firstRowFirstColumn="0" w:firstRowLastColumn="0" w:lastRowFirstColumn="0" w:lastRowLastColumn="0"/>
            </w:pPr>
            <w:r>
              <w:t xml:space="preserve">FFG </w:t>
            </w:r>
            <w:r w:rsidR="002D067C">
              <w:t xml:space="preserve">Act </w:t>
            </w:r>
            <w:r>
              <w:t>protected flora</w:t>
            </w:r>
          </w:p>
        </w:tc>
        <w:tc>
          <w:tcPr>
            <w:tcW w:w="570" w:type="pct"/>
          </w:tcPr>
          <w:p w14:paraId="162E86B4" w14:textId="68920C76" w:rsidR="006F1459" w:rsidRPr="00D81C83" w:rsidRDefault="00D4794D"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548" w:type="pct"/>
          </w:tcPr>
          <w:p w14:paraId="11AD538A" w14:textId="3C837A15" w:rsidR="006F1459" w:rsidRDefault="00087349"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730" w:type="pct"/>
            <w:shd w:val="clear" w:color="auto" w:fill="4BD5AB" w:themeFill="text2" w:themeFillTint="80"/>
          </w:tcPr>
          <w:p w14:paraId="11F2601D" w14:textId="45921E9D" w:rsidR="006F1459" w:rsidRPr="00D81C83" w:rsidRDefault="006F1459" w:rsidP="00D81C83">
            <w:pPr>
              <w:pStyle w:val="TableText"/>
              <w:cnfStyle w:val="000000000000" w:firstRow="0" w:lastRow="0" w:firstColumn="0" w:lastColumn="0" w:oddVBand="0" w:evenVBand="0" w:oddHBand="0" w:evenHBand="0" w:firstRowFirstColumn="0" w:firstRowLastColumn="0" w:lastRowFirstColumn="0" w:lastRowLastColumn="0"/>
            </w:pPr>
            <w:r>
              <w:t>Minor</w:t>
            </w:r>
          </w:p>
        </w:tc>
        <w:tc>
          <w:tcPr>
            <w:tcW w:w="1066" w:type="pct"/>
          </w:tcPr>
          <w:p w14:paraId="1A5DFF45" w14:textId="7CC37386" w:rsidR="006F1459" w:rsidRPr="00D81C83" w:rsidRDefault="006F1459" w:rsidP="00D81C83">
            <w:pPr>
              <w:pStyle w:val="TableText"/>
              <w:cnfStyle w:val="000000000000" w:firstRow="0" w:lastRow="0" w:firstColumn="0" w:lastColumn="0" w:oddVBand="0" w:evenVBand="0" w:oddHBand="0" w:evenHBand="0" w:firstRowFirstColumn="0" w:firstRowLastColumn="0" w:lastRowFirstColumn="0" w:lastRowLastColumn="0"/>
            </w:pPr>
            <w:r>
              <w:t>F</w:t>
            </w:r>
            <w:r w:rsidRPr="00D81C83">
              <w:t>FM</w:t>
            </w:r>
            <w:r w:rsidR="00FF11E6">
              <w:t>-M</w:t>
            </w:r>
            <w:r w:rsidRPr="00D81C83">
              <w:t>0</w:t>
            </w:r>
            <w:r w:rsidR="00EF4263">
              <w:t>0</w:t>
            </w:r>
            <w:r w:rsidRPr="00D81C83">
              <w:t>1; FFM</w:t>
            </w:r>
            <w:r w:rsidR="00FF11E6">
              <w:t>-M</w:t>
            </w:r>
            <w:r w:rsidRPr="00D81C83">
              <w:t>0</w:t>
            </w:r>
            <w:r w:rsidR="00EF4263">
              <w:t>0</w:t>
            </w:r>
            <w:r w:rsidRPr="00D81C83">
              <w:t>2; FFM</w:t>
            </w:r>
            <w:r w:rsidR="00FF11E6">
              <w:t>-M</w:t>
            </w:r>
            <w:r w:rsidRPr="00D81C83">
              <w:t>0</w:t>
            </w:r>
            <w:r w:rsidR="00EF4263">
              <w:t>0</w:t>
            </w:r>
            <w:r w:rsidRPr="00D81C83">
              <w:t>3; FFM</w:t>
            </w:r>
            <w:r w:rsidR="00FF11E6">
              <w:t>-M</w:t>
            </w:r>
            <w:r w:rsidRPr="00D81C83">
              <w:t>0</w:t>
            </w:r>
            <w:r w:rsidR="00EF4263">
              <w:t>0</w:t>
            </w:r>
            <w:r w:rsidRPr="00D81C83">
              <w:t>4; FFM</w:t>
            </w:r>
            <w:r w:rsidR="00FF11E6">
              <w:t>-M</w:t>
            </w:r>
            <w:r w:rsidRPr="00D81C83">
              <w:t>0</w:t>
            </w:r>
            <w:r w:rsidR="00EF4263">
              <w:t>0</w:t>
            </w:r>
            <w:r w:rsidRPr="00D81C83">
              <w:t>5; FFM</w:t>
            </w:r>
            <w:r w:rsidR="00FF11E6">
              <w:t>-M</w:t>
            </w:r>
            <w:r w:rsidRPr="00D81C83">
              <w:t>0</w:t>
            </w:r>
            <w:r w:rsidR="00EF4263">
              <w:t>0</w:t>
            </w:r>
            <w:r w:rsidRPr="00D81C83">
              <w:t>9; FFM</w:t>
            </w:r>
            <w:r w:rsidR="00FF11E6">
              <w:t>-M</w:t>
            </w:r>
            <w:r w:rsidR="00EF4263">
              <w:t>0</w:t>
            </w:r>
            <w:r w:rsidRPr="00D81C83">
              <w:t>11; FFM</w:t>
            </w:r>
            <w:r w:rsidR="001A2A77">
              <w:t>-M</w:t>
            </w:r>
            <w:r w:rsidR="001A2A77" w:rsidRPr="00D81C83">
              <w:t xml:space="preserve"> </w:t>
            </w:r>
            <w:r w:rsidR="00EF4263">
              <w:t>0</w:t>
            </w:r>
            <w:r w:rsidRPr="00D81C83">
              <w:t>12; FFM</w:t>
            </w:r>
            <w:r w:rsidR="00FF11E6">
              <w:t>-M</w:t>
            </w:r>
            <w:r w:rsidR="00EF4263">
              <w:t>0</w:t>
            </w:r>
            <w:r w:rsidRPr="00D81C83">
              <w:t>13</w:t>
            </w:r>
            <w:r w:rsidR="00FF11E6">
              <w:t>; FFM-M015</w:t>
            </w:r>
          </w:p>
        </w:tc>
        <w:tc>
          <w:tcPr>
            <w:tcW w:w="688" w:type="pct"/>
            <w:shd w:val="clear" w:color="auto" w:fill="4BD5AB" w:themeFill="text2" w:themeFillTint="80"/>
          </w:tcPr>
          <w:p w14:paraId="2316BF87" w14:textId="77777777" w:rsidR="006F1459" w:rsidRPr="00D81C83" w:rsidRDefault="006F1459" w:rsidP="00D81C83">
            <w:pPr>
              <w:pStyle w:val="TableText"/>
              <w:cnfStyle w:val="000000000000" w:firstRow="0" w:lastRow="0" w:firstColumn="0" w:lastColumn="0" w:oddVBand="0" w:evenVBand="0" w:oddHBand="0" w:evenHBand="0" w:firstRowFirstColumn="0" w:firstRowLastColumn="0" w:lastRowFirstColumn="0" w:lastRowLastColumn="0"/>
            </w:pPr>
            <w:r>
              <w:t>Minor</w:t>
            </w:r>
          </w:p>
        </w:tc>
      </w:tr>
    </w:tbl>
    <w:p w14:paraId="347AB3C5" w14:textId="216E4340" w:rsidR="00D81C83" w:rsidRDefault="00D81C83" w:rsidP="00D81C83">
      <w:pPr>
        <w:pStyle w:val="Heading4"/>
      </w:pPr>
      <w:r>
        <w:t>Waterways</w:t>
      </w:r>
      <w:r w:rsidR="00991295">
        <w:t xml:space="preserve"> (FFM-I00</w:t>
      </w:r>
      <w:r w:rsidR="00D45E1E">
        <w:t>8</w:t>
      </w:r>
      <w:r w:rsidR="00991295">
        <w:t>)</w:t>
      </w:r>
    </w:p>
    <w:p w14:paraId="4ACD23CC" w14:textId="77777777" w:rsidR="00B02377" w:rsidRDefault="00B02377" w:rsidP="00497E47">
      <w:pPr>
        <w:pStyle w:val="Heading6NoNumber"/>
      </w:pPr>
      <w:r>
        <w:t>Potential impact</w:t>
      </w:r>
    </w:p>
    <w:p w14:paraId="624F67FA" w14:textId="1F17297F" w:rsidR="00D81C83" w:rsidRPr="00F44C59" w:rsidRDefault="00D81C83" w:rsidP="00F44C59">
      <w:pPr>
        <w:pStyle w:val="BodyText"/>
      </w:pPr>
      <w:r w:rsidRPr="00F44C59">
        <w:t xml:space="preserve">Numerous ephemeral waterways are crossed by the </w:t>
      </w:r>
      <w:r w:rsidR="00A354CB">
        <w:t xml:space="preserve">onshore </w:t>
      </w:r>
      <w:r w:rsidRPr="00F44C59">
        <w:t xml:space="preserve">project area, including </w:t>
      </w:r>
      <w:r w:rsidR="001F1DF5" w:rsidRPr="00F44C59">
        <w:t>Warrigal</w:t>
      </w:r>
      <w:r w:rsidRPr="00F44C59">
        <w:t xml:space="preserve"> Creek and Morris Creek. </w:t>
      </w:r>
      <w:r w:rsidR="00670F3A">
        <w:t>Star of the South</w:t>
      </w:r>
      <w:r w:rsidRPr="00F44C59">
        <w:t xml:space="preserve"> proposes to use an open trenching construction method to cross waterways, except for unnamed waterway UFI 4282679 which will be crossed using a trenchless construction method</w:t>
      </w:r>
      <w:r w:rsidR="00B32C26">
        <w:t xml:space="preserve">, due to its connection with </w:t>
      </w:r>
      <w:r w:rsidR="00D97373">
        <w:t>Corner Inlet Ramsar site</w:t>
      </w:r>
      <w:r w:rsidRPr="00F44C59">
        <w:t xml:space="preserve">. </w:t>
      </w:r>
      <w:r w:rsidR="00494631">
        <w:t xml:space="preserve">The unnamed waterway </w:t>
      </w:r>
      <w:r w:rsidR="009E3405">
        <w:t xml:space="preserve">will be subject to </w:t>
      </w:r>
      <w:r w:rsidR="004926DE">
        <w:t xml:space="preserve">the installation of a </w:t>
      </w:r>
      <w:r w:rsidR="009E3405">
        <w:t xml:space="preserve">temporary </w:t>
      </w:r>
      <w:r w:rsidR="004926DE">
        <w:t xml:space="preserve">causeway to allow vehicles </w:t>
      </w:r>
      <w:r w:rsidR="00FB6D04">
        <w:t>to move across</w:t>
      </w:r>
      <w:r w:rsidRPr="00F44C59">
        <w:t xml:space="preserve">. The proposed crossings of minor waterways could be completed within two to three days </w:t>
      </w:r>
      <w:r w:rsidR="006D5E2E">
        <w:t xml:space="preserve">per trench </w:t>
      </w:r>
      <w:r w:rsidRPr="00F44C59">
        <w:t xml:space="preserve">during dry periods with minimal impacts on flow regime. </w:t>
      </w:r>
    </w:p>
    <w:p w14:paraId="1B54D2BD" w14:textId="77777777" w:rsidR="00D81C83" w:rsidRPr="00F44C59" w:rsidRDefault="00D81C83" w:rsidP="00F44C59">
      <w:pPr>
        <w:pStyle w:val="BodyText"/>
      </w:pPr>
      <w:r w:rsidRPr="00F44C59">
        <w:t>Potential ecological impacts from temporary creek crossings generally relate to removal of native vegetation and aquatic frog and fish habitat. Construction staging within and adjacent to waterways can also change low flow pathways and downstream habitat.</w:t>
      </w:r>
    </w:p>
    <w:p w14:paraId="509BF446" w14:textId="77777777" w:rsidR="00B02377" w:rsidRDefault="00B02377" w:rsidP="00497E47">
      <w:pPr>
        <w:pStyle w:val="Heading6NoNumber"/>
      </w:pPr>
      <w:r>
        <w:t>Mitigation</w:t>
      </w:r>
    </w:p>
    <w:p w14:paraId="49F9B8A0" w14:textId="638C4813" w:rsidR="00353D3A" w:rsidRDefault="00D81C83" w:rsidP="00F44C59">
      <w:pPr>
        <w:pStyle w:val="BodyText"/>
      </w:pPr>
      <w:r w:rsidRPr="00F44C59">
        <w:t xml:space="preserve">The key management measure to mitigate impacts to waterways will </w:t>
      </w:r>
      <w:r w:rsidR="009B6917">
        <w:t>include</w:t>
      </w:r>
      <w:r w:rsidR="00353D3A">
        <w:t>:</w:t>
      </w:r>
    </w:p>
    <w:p w14:paraId="09F3322C" w14:textId="2DD94E6C" w:rsidR="00353D3A" w:rsidRDefault="00331FA1" w:rsidP="00353D3A">
      <w:pPr>
        <w:pStyle w:val="BodyText"/>
        <w:numPr>
          <w:ilvl w:val="0"/>
          <w:numId w:val="19"/>
        </w:numPr>
      </w:pPr>
      <w:r>
        <w:t>Procedures to reduce</w:t>
      </w:r>
      <w:r w:rsidR="00E653E8">
        <w:t xml:space="preserve"> </w:t>
      </w:r>
      <w:r w:rsidR="00D04708">
        <w:t>e</w:t>
      </w:r>
      <w:r w:rsidR="00E653E8">
        <w:t>rosion</w:t>
      </w:r>
      <w:r w:rsidRPr="0073678C">
        <w:t>, sedimentation</w:t>
      </w:r>
      <w:r w:rsidR="00E653E8">
        <w:t xml:space="preserve"> and </w:t>
      </w:r>
      <w:r w:rsidRPr="0073678C">
        <w:t>contamination</w:t>
      </w:r>
      <w:r w:rsidR="00E653E8">
        <w:t xml:space="preserve"> (FFM-M008) to manage </w:t>
      </w:r>
      <w:r w:rsidR="004103BF">
        <w:t>sediment and erosion impacts on aquatic environments</w:t>
      </w:r>
    </w:p>
    <w:p w14:paraId="23DDC77B" w14:textId="183F055F" w:rsidR="00810373" w:rsidRDefault="00D04708" w:rsidP="008A40F5">
      <w:pPr>
        <w:pStyle w:val="BodyText"/>
        <w:numPr>
          <w:ilvl w:val="0"/>
          <w:numId w:val="19"/>
        </w:numPr>
      </w:pPr>
      <w:r>
        <w:t>A</w:t>
      </w:r>
      <w:r w:rsidR="00D81C83" w:rsidRPr="00F44C59">
        <w:t xml:space="preserve"> </w:t>
      </w:r>
      <w:r w:rsidR="00E653E8">
        <w:t>d</w:t>
      </w:r>
      <w:r w:rsidR="00D81C83" w:rsidRPr="00F44C59">
        <w:t xml:space="preserve">esignated </w:t>
      </w:r>
      <w:r>
        <w:t>w</w:t>
      </w:r>
      <w:r w:rsidR="00D81C83" w:rsidRPr="00F44C59">
        <w:t xml:space="preserve">aterway </w:t>
      </w:r>
      <w:r>
        <w:t>c</w:t>
      </w:r>
      <w:r w:rsidR="00D81C83" w:rsidRPr="00F44C59">
        <w:t xml:space="preserve">rossing </w:t>
      </w:r>
      <w:r>
        <w:t>m</w:t>
      </w:r>
      <w:r w:rsidR="00D81C83" w:rsidRPr="00F44C59">
        <w:t xml:space="preserve">anagement </w:t>
      </w:r>
      <w:r>
        <w:t>p</w:t>
      </w:r>
      <w:r w:rsidR="00D81C83" w:rsidRPr="00F44C59">
        <w:t>lan (FFM</w:t>
      </w:r>
      <w:r w:rsidR="00224E5F">
        <w:t>-M0</w:t>
      </w:r>
      <w:r w:rsidR="00D81C83" w:rsidRPr="00F44C59">
        <w:t xml:space="preserve">10) which will define how waterway crossings will be constructed, with the intent of limiting works and impacts to waterway environments. Measure </w:t>
      </w:r>
      <w:r w:rsidR="00E93EB5">
        <w:t>will</w:t>
      </w:r>
      <w:r w:rsidR="00D81C83" w:rsidRPr="00F44C59">
        <w:t xml:space="preserve"> include, but are not limited to, limiting vegetation removal, management of water quality, maintaining water flows, managing construction timeframes and </w:t>
      </w:r>
      <w:r w:rsidR="007E20A5">
        <w:t xml:space="preserve">identifying and implementing </w:t>
      </w:r>
      <w:r w:rsidR="00D81C83" w:rsidRPr="00F44C59">
        <w:t>response measures for adverse weather.</w:t>
      </w:r>
    </w:p>
    <w:p w14:paraId="673B8DE9" w14:textId="43E0C45B" w:rsidR="00790DB0" w:rsidRDefault="00790DB0" w:rsidP="008A40F5">
      <w:pPr>
        <w:pStyle w:val="BodyText"/>
        <w:numPr>
          <w:ilvl w:val="0"/>
          <w:numId w:val="19"/>
        </w:numPr>
      </w:pPr>
      <w:r>
        <w:lastRenderedPageBreak/>
        <w:t xml:space="preserve">Post construction, revegetation for habitats impacted by temporary construction </w:t>
      </w:r>
      <w:r w:rsidR="00E93EB5">
        <w:t>will</w:t>
      </w:r>
      <w:r>
        <w:t xml:space="preserve"> be implemented to restore habitat connectivity as far as </w:t>
      </w:r>
      <w:r w:rsidR="00E3553C">
        <w:t xml:space="preserve">reasonably </w:t>
      </w:r>
      <w:r>
        <w:t>practicable (FFM-M013).</w:t>
      </w:r>
    </w:p>
    <w:p w14:paraId="0896F393" w14:textId="31B5BFB7" w:rsidR="00B02377" w:rsidRPr="00F44C59" w:rsidRDefault="00B02377" w:rsidP="00497E47">
      <w:pPr>
        <w:pStyle w:val="Heading6NoNumber"/>
      </w:pPr>
      <w:r>
        <w:t>Residual impact</w:t>
      </w:r>
    </w:p>
    <w:p w14:paraId="56B60FE3" w14:textId="19A0FC23" w:rsidR="00D81C83" w:rsidRPr="00F44C59" w:rsidRDefault="00D81C83" w:rsidP="00F44C59">
      <w:pPr>
        <w:pStyle w:val="BodyText"/>
      </w:pPr>
      <w:r w:rsidRPr="00F44C59">
        <w:t xml:space="preserve">Following effective implementation of </w:t>
      </w:r>
      <w:r w:rsidR="004103BF">
        <w:t xml:space="preserve">FFM-M008 </w:t>
      </w:r>
      <w:r w:rsidR="00BA4DD2">
        <w:t>(</w:t>
      </w:r>
      <w:r w:rsidR="001A3180">
        <w:t>procedures to reduce</w:t>
      </w:r>
      <w:r w:rsidR="00CB7826">
        <w:t xml:space="preserve"> erosion</w:t>
      </w:r>
      <w:r w:rsidR="001A3180" w:rsidRPr="0073678C">
        <w:t>, sedimentation</w:t>
      </w:r>
      <w:r w:rsidR="001B3676">
        <w:t xml:space="preserve"> and </w:t>
      </w:r>
      <w:r w:rsidR="001A3180" w:rsidRPr="0073678C">
        <w:t>contamination</w:t>
      </w:r>
      <w:r w:rsidR="00BA4DD2">
        <w:t xml:space="preserve">) </w:t>
      </w:r>
      <w:r w:rsidR="004103BF">
        <w:t xml:space="preserve">and </w:t>
      </w:r>
      <w:r w:rsidR="00224E5F">
        <w:t>FFM-M010</w:t>
      </w:r>
      <w:r w:rsidR="00BA4DD2">
        <w:t xml:space="preserve"> (</w:t>
      </w:r>
      <w:r w:rsidR="00CB7826">
        <w:t>w</w:t>
      </w:r>
      <w:r w:rsidR="00CB7826" w:rsidRPr="00F44C59">
        <w:t xml:space="preserve">aterway </w:t>
      </w:r>
      <w:r w:rsidR="00CB7826">
        <w:t>c</w:t>
      </w:r>
      <w:r w:rsidR="00CB7826" w:rsidRPr="00F44C59">
        <w:t xml:space="preserve">rossing </w:t>
      </w:r>
      <w:r w:rsidR="00CB7826">
        <w:t>m</w:t>
      </w:r>
      <w:r w:rsidR="00CB7826" w:rsidRPr="00F44C59">
        <w:t xml:space="preserve">anagement </w:t>
      </w:r>
      <w:r w:rsidR="00CB7826">
        <w:t>p</w:t>
      </w:r>
      <w:r w:rsidR="00CB7826" w:rsidRPr="00F44C59">
        <w:t>lan</w:t>
      </w:r>
      <w:r w:rsidR="00BA4DD2">
        <w:t>)</w:t>
      </w:r>
      <w:r w:rsidRPr="00F44C59">
        <w:t xml:space="preserve">, residual impacts related to waterways </w:t>
      </w:r>
      <w:r w:rsidRPr="00F44C59" w:rsidDel="004E00D4">
        <w:t xml:space="preserve">are </w:t>
      </w:r>
      <w:r w:rsidRPr="00F44C59">
        <w:t>localised</w:t>
      </w:r>
      <w:r w:rsidR="00BA4DD2">
        <w:t xml:space="preserve"> and</w:t>
      </w:r>
      <w:r w:rsidRPr="00F44C59">
        <w:t xml:space="preserve"> short to medium-term and rated as minor (</w:t>
      </w:r>
      <w:r w:rsidRPr="00F44C59">
        <w:fldChar w:fldCharType="begin"/>
      </w:r>
      <w:r w:rsidRPr="00F44C59">
        <w:instrText xml:space="preserve"> REF _Ref201737472 \h </w:instrText>
      </w:r>
      <w:r w:rsidR="00F44C59">
        <w:instrText xml:space="preserve"> \* MERGEFORMAT </w:instrText>
      </w:r>
      <w:r w:rsidRPr="00F44C59">
        <w:fldChar w:fldCharType="separate"/>
      </w:r>
      <w:r w:rsidR="00C66566" w:rsidRPr="00A96B17">
        <w:t>Table </w:t>
      </w:r>
      <w:r w:rsidR="00C66566">
        <w:t>8</w:t>
      </w:r>
      <w:r w:rsidR="00C66566" w:rsidRPr="00A96B17">
        <w:noBreakHyphen/>
      </w:r>
      <w:r w:rsidR="00C66566">
        <w:t>30</w:t>
      </w:r>
      <w:r w:rsidRPr="00F44C59">
        <w:fldChar w:fldCharType="end"/>
      </w:r>
      <w:r w:rsidRPr="00F44C59">
        <w:t xml:space="preserve">). </w:t>
      </w:r>
    </w:p>
    <w:p w14:paraId="218C6C5B" w14:textId="18DFC500" w:rsidR="00D81C83" w:rsidRPr="00A96B17" w:rsidRDefault="00D81C83" w:rsidP="00D81C83">
      <w:pPr>
        <w:pStyle w:val="Caption"/>
      </w:pPr>
      <w:bookmarkStart w:id="146" w:name="_Ref201737472"/>
      <w:bookmarkStart w:id="147" w:name="_Toc201829613"/>
      <w:bookmarkStart w:id="148" w:name="_Toc229064628"/>
      <w:r w:rsidRPr="00A96B17">
        <w:t>Table </w:t>
      </w:r>
      <w:r>
        <w:fldChar w:fldCharType="begin"/>
      </w:r>
      <w:r w:rsidRPr="00A96B17">
        <w:instrText xml:space="preserve"> STYLEREF 1 \s </w:instrText>
      </w:r>
      <w:r>
        <w:fldChar w:fldCharType="separate"/>
      </w:r>
      <w:r w:rsidR="00C66566">
        <w:rPr>
          <w:noProof/>
        </w:rPr>
        <w:t>8</w:t>
      </w:r>
      <w:r>
        <w:fldChar w:fldCharType="end"/>
      </w:r>
      <w:r w:rsidRPr="00A96B17">
        <w:noBreakHyphen/>
      </w:r>
      <w:r>
        <w:fldChar w:fldCharType="begin"/>
      </w:r>
      <w:r w:rsidRPr="00A96B17">
        <w:instrText xml:space="preserve"> SEQ Table \* ARABIC \s 1 </w:instrText>
      </w:r>
      <w:r>
        <w:fldChar w:fldCharType="separate"/>
      </w:r>
      <w:r w:rsidR="00C66566">
        <w:rPr>
          <w:noProof/>
        </w:rPr>
        <w:t>30</w:t>
      </w:r>
      <w:r>
        <w:fldChar w:fldCharType="end"/>
      </w:r>
      <w:bookmarkEnd w:id="146"/>
      <w:r w:rsidRPr="00A96B17">
        <w:tab/>
      </w:r>
      <w:r w:rsidRPr="000D236B">
        <w:t xml:space="preserve">Residual impacts on </w:t>
      </w:r>
      <w:r>
        <w:t>waterways</w:t>
      </w:r>
      <w:bookmarkEnd w:id="147"/>
      <w:bookmarkEnd w:id="148"/>
    </w:p>
    <w:tbl>
      <w:tblPr>
        <w:tblStyle w:val="MainTableStyle"/>
        <w:tblW w:w="0" w:type="auto"/>
        <w:tblLayout w:type="fixed"/>
        <w:tblLook w:val="06A0" w:firstRow="1" w:lastRow="0" w:firstColumn="1" w:lastColumn="0" w:noHBand="1" w:noVBand="1"/>
      </w:tblPr>
      <w:tblGrid>
        <w:gridCol w:w="1701"/>
        <w:gridCol w:w="1276"/>
        <w:gridCol w:w="1134"/>
        <w:gridCol w:w="1134"/>
        <w:gridCol w:w="1418"/>
        <w:gridCol w:w="1688"/>
        <w:gridCol w:w="1287"/>
      </w:tblGrid>
      <w:tr w:rsidR="000935C3" w:rsidRPr="00DF14BF" w14:paraId="573A5E02" w14:textId="77777777" w:rsidTr="00B93D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2325A053" w14:textId="0E89C45A" w:rsidR="00C1784B" w:rsidRPr="00D81C83" w:rsidRDefault="00C1784B" w:rsidP="00D81C83">
            <w:pPr>
              <w:pStyle w:val="TableText"/>
            </w:pPr>
            <w:r>
              <w:t xml:space="preserve">Potential </w:t>
            </w:r>
            <w:r w:rsidR="000935C3">
              <w:t>impact</w:t>
            </w:r>
          </w:p>
        </w:tc>
        <w:tc>
          <w:tcPr>
            <w:tcW w:w="1276" w:type="dxa"/>
          </w:tcPr>
          <w:p w14:paraId="75844BA4" w14:textId="77777777" w:rsidR="00C1784B" w:rsidRPr="00D81C83" w:rsidRDefault="00C1784B"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6F56DB52" w14:textId="77777777" w:rsidR="00C1784B" w:rsidRPr="00D81C83" w:rsidRDefault="00C1784B"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055D4EA8" w14:textId="643E2D54" w:rsidR="00C1784B" w:rsidRDefault="00C1784B" w:rsidP="00D81C83">
            <w:pPr>
              <w:pStyle w:val="TableText"/>
              <w:cnfStyle w:val="100000000000" w:firstRow="1" w:lastRow="0" w:firstColumn="0" w:lastColumn="0" w:oddVBand="0" w:evenVBand="0" w:oddHBand="0" w:evenHBand="0" w:firstRowFirstColumn="0" w:firstRowLastColumn="0" w:lastRowFirstColumn="0" w:lastRowLastColumn="0"/>
            </w:pPr>
            <w:r>
              <w:t xml:space="preserve">Magnitude </w:t>
            </w:r>
          </w:p>
        </w:tc>
        <w:tc>
          <w:tcPr>
            <w:tcW w:w="1418" w:type="dxa"/>
          </w:tcPr>
          <w:p w14:paraId="7228C5A8" w14:textId="1C084C21" w:rsidR="00C1784B" w:rsidRPr="00D81C83" w:rsidRDefault="00C1784B" w:rsidP="00D81C83">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688" w:type="dxa"/>
          </w:tcPr>
          <w:p w14:paraId="2133BB63" w14:textId="77777777" w:rsidR="00C1784B" w:rsidRPr="00D81C83" w:rsidRDefault="00C1784B"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287" w:type="dxa"/>
          </w:tcPr>
          <w:p w14:paraId="58A89A75" w14:textId="77777777" w:rsidR="00C1784B" w:rsidRPr="00D81C83" w:rsidRDefault="00C1784B" w:rsidP="00D81C83">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B93DE0" w:rsidRPr="00DF14BF" w14:paraId="25E81272" w14:textId="77777777" w:rsidTr="00B93DE0">
        <w:tc>
          <w:tcPr>
            <w:cnfStyle w:val="001000000000" w:firstRow="0" w:lastRow="0" w:firstColumn="1" w:lastColumn="0" w:oddVBand="0" w:evenVBand="0" w:oddHBand="0" w:evenHBand="0" w:firstRowFirstColumn="0" w:firstRowLastColumn="0" w:lastRowFirstColumn="0" w:lastRowLastColumn="0"/>
            <w:tcW w:w="1701" w:type="dxa"/>
          </w:tcPr>
          <w:p w14:paraId="753554F4" w14:textId="77777777" w:rsidR="00C1784B" w:rsidRPr="00D81C83" w:rsidRDefault="00C1784B" w:rsidP="00D81C83">
            <w:pPr>
              <w:pStyle w:val="TableText"/>
            </w:pPr>
            <w:r>
              <w:t>Construction across waterways impacting the waterway and habitat for fauna</w:t>
            </w:r>
          </w:p>
        </w:tc>
        <w:tc>
          <w:tcPr>
            <w:tcW w:w="1276" w:type="dxa"/>
          </w:tcPr>
          <w:p w14:paraId="1A0919DE" w14:textId="77777777" w:rsidR="00C1784B" w:rsidRPr="00D81C83" w:rsidRDefault="00C1784B" w:rsidP="00D81C83">
            <w:pPr>
              <w:pStyle w:val="TableText"/>
              <w:cnfStyle w:val="000000000000" w:firstRow="0" w:lastRow="0" w:firstColumn="0" w:lastColumn="0" w:oddVBand="0" w:evenVBand="0" w:oddHBand="0" w:evenHBand="0" w:firstRowFirstColumn="0" w:firstRowLastColumn="0" w:lastRowFirstColumn="0" w:lastRowLastColumn="0"/>
            </w:pPr>
            <w:r>
              <w:t xml:space="preserve">Aquatic </w:t>
            </w:r>
            <w:r w:rsidRPr="00D81C83">
              <w:t>habitat</w:t>
            </w:r>
          </w:p>
        </w:tc>
        <w:tc>
          <w:tcPr>
            <w:tcW w:w="1134" w:type="dxa"/>
          </w:tcPr>
          <w:p w14:paraId="6A320BA0" w14:textId="77777777" w:rsidR="00C1784B" w:rsidRPr="00D81C83" w:rsidRDefault="00C1784B"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34" w:type="dxa"/>
          </w:tcPr>
          <w:p w14:paraId="27C1B2CC" w14:textId="145DE3C1" w:rsidR="00C1784B" w:rsidRDefault="00B0657E"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1418" w:type="dxa"/>
            <w:shd w:val="clear" w:color="auto" w:fill="4BD5AB" w:themeFill="text2" w:themeFillTint="80"/>
          </w:tcPr>
          <w:p w14:paraId="1CF4D8E3" w14:textId="19B09E9D" w:rsidR="00C1784B" w:rsidRPr="00D81C83" w:rsidRDefault="00C1784B" w:rsidP="00D81C83">
            <w:pPr>
              <w:pStyle w:val="TableText"/>
              <w:cnfStyle w:val="000000000000" w:firstRow="0" w:lastRow="0" w:firstColumn="0" w:lastColumn="0" w:oddVBand="0" w:evenVBand="0" w:oddHBand="0" w:evenHBand="0" w:firstRowFirstColumn="0" w:firstRowLastColumn="0" w:lastRowFirstColumn="0" w:lastRowLastColumn="0"/>
            </w:pPr>
            <w:r>
              <w:t>Minor</w:t>
            </w:r>
          </w:p>
        </w:tc>
        <w:tc>
          <w:tcPr>
            <w:tcW w:w="1688" w:type="dxa"/>
          </w:tcPr>
          <w:p w14:paraId="7831352F" w14:textId="22BBBF43" w:rsidR="00C1784B" w:rsidRPr="00D81C83" w:rsidRDefault="00C1784B" w:rsidP="00D81C83">
            <w:pPr>
              <w:pStyle w:val="TableText"/>
              <w:cnfStyle w:val="000000000000" w:firstRow="0" w:lastRow="0" w:firstColumn="0" w:lastColumn="0" w:oddVBand="0" w:evenVBand="0" w:oddHBand="0" w:evenHBand="0" w:firstRowFirstColumn="0" w:firstRowLastColumn="0" w:lastRowFirstColumn="0" w:lastRowLastColumn="0"/>
            </w:pPr>
            <w:r>
              <w:t>F</w:t>
            </w:r>
            <w:r w:rsidRPr="00D81C83">
              <w:t>FM</w:t>
            </w:r>
            <w:r w:rsidR="00612E6B">
              <w:t>-M</w:t>
            </w:r>
            <w:r w:rsidRPr="00D81C83">
              <w:t>0</w:t>
            </w:r>
            <w:r w:rsidR="00612E6B">
              <w:t>0</w:t>
            </w:r>
            <w:r w:rsidRPr="00D81C83">
              <w:t>1; FFM</w:t>
            </w:r>
            <w:r w:rsidR="00612E6B">
              <w:t>-M0</w:t>
            </w:r>
            <w:r w:rsidRPr="00D81C83">
              <w:t>02; FFM</w:t>
            </w:r>
            <w:r w:rsidR="00612E6B">
              <w:t>0</w:t>
            </w:r>
            <w:r w:rsidRPr="00D81C83">
              <w:t>03; FF</w:t>
            </w:r>
            <w:r w:rsidR="00612E6B">
              <w:t>M-</w:t>
            </w:r>
            <w:r w:rsidRPr="00D81C83">
              <w:t>M</w:t>
            </w:r>
            <w:r w:rsidR="00612E6B">
              <w:t>0</w:t>
            </w:r>
            <w:r w:rsidRPr="00D81C83">
              <w:t>04; FFM</w:t>
            </w:r>
            <w:r w:rsidR="00612E6B">
              <w:t>-M0</w:t>
            </w:r>
            <w:r w:rsidRPr="00D81C83">
              <w:t>05; FFM</w:t>
            </w:r>
            <w:r w:rsidR="00612E6B">
              <w:t>0</w:t>
            </w:r>
            <w:r w:rsidRPr="00D81C83">
              <w:t>09; FFM</w:t>
            </w:r>
            <w:r w:rsidR="00612E6B">
              <w:t>-M0</w:t>
            </w:r>
            <w:r w:rsidRPr="00D81C83">
              <w:t>11; FFM</w:t>
            </w:r>
            <w:r w:rsidR="00612E6B">
              <w:t>-M0</w:t>
            </w:r>
            <w:r w:rsidRPr="00D81C83">
              <w:t>12; FFM</w:t>
            </w:r>
            <w:r w:rsidR="00612E6B">
              <w:t>-M0</w:t>
            </w:r>
            <w:r w:rsidRPr="00D81C83">
              <w:t>13</w:t>
            </w:r>
          </w:p>
        </w:tc>
        <w:tc>
          <w:tcPr>
            <w:tcW w:w="1287" w:type="dxa"/>
            <w:shd w:val="clear" w:color="auto" w:fill="4BD5AB" w:themeFill="text2" w:themeFillTint="80"/>
          </w:tcPr>
          <w:p w14:paraId="12D2392C" w14:textId="77777777" w:rsidR="00C1784B" w:rsidRPr="00D81C83" w:rsidRDefault="00C1784B" w:rsidP="00D81C83">
            <w:pPr>
              <w:pStyle w:val="TableText"/>
              <w:cnfStyle w:val="000000000000" w:firstRow="0" w:lastRow="0" w:firstColumn="0" w:lastColumn="0" w:oddVBand="0" w:evenVBand="0" w:oddHBand="0" w:evenHBand="0" w:firstRowFirstColumn="0" w:firstRowLastColumn="0" w:lastRowFirstColumn="0" w:lastRowLastColumn="0"/>
            </w:pPr>
            <w:r>
              <w:t>Minor</w:t>
            </w:r>
          </w:p>
        </w:tc>
      </w:tr>
    </w:tbl>
    <w:p w14:paraId="53186180" w14:textId="77777777" w:rsidR="00D81C83" w:rsidRPr="007D2DAA" w:rsidRDefault="00D81C83" w:rsidP="00D81C83">
      <w:pPr>
        <w:pStyle w:val="Heading3"/>
      </w:pPr>
      <w:bookmarkStart w:id="149" w:name="_Toc201829568"/>
      <w:bookmarkStart w:id="150" w:name="_Toc229064585"/>
      <w:r>
        <w:t>Potential risks</w:t>
      </w:r>
      <w:bookmarkEnd w:id="149"/>
      <w:bookmarkEnd w:id="150"/>
    </w:p>
    <w:p w14:paraId="69614D47" w14:textId="1E16BB6E" w:rsidR="00D81C83" w:rsidRPr="007D2DAA" w:rsidRDefault="00D81C83" w:rsidP="00D81C83">
      <w:pPr>
        <w:pStyle w:val="Heading4"/>
      </w:pPr>
      <w:bookmarkStart w:id="151" w:name="_Ref215656664"/>
      <w:r>
        <w:t>Habitat fragmentation</w:t>
      </w:r>
      <w:r w:rsidR="00E845CD">
        <w:t xml:space="preserve"> (FFM-R00</w:t>
      </w:r>
      <w:r w:rsidR="007D39BB">
        <w:t>9</w:t>
      </w:r>
      <w:r w:rsidR="00E845CD">
        <w:t>)</w:t>
      </w:r>
      <w:bookmarkEnd w:id="151"/>
    </w:p>
    <w:p w14:paraId="54DE9E91"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Potential risk</w:t>
      </w:r>
    </w:p>
    <w:p w14:paraId="7B761197" w14:textId="5B954F7D" w:rsidR="00D81C83" w:rsidRDefault="00B42336" w:rsidP="00F44C59">
      <w:pPr>
        <w:pStyle w:val="BodyText"/>
      </w:pPr>
      <w:r>
        <w:t>Installation</w:t>
      </w:r>
      <w:r w:rsidRPr="00CE340C">
        <w:t xml:space="preserve"> </w:t>
      </w:r>
      <w:r w:rsidR="00D81C83" w:rsidRPr="00CE340C">
        <w:t xml:space="preserve">of the underground cables </w:t>
      </w:r>
      <w:r w:rsidR="00E93EB5">
        <w:t>will</w:t>
      </w:r>
      <w:r w:rsidR="00D81C83" w:rsidRPr="00CE340C">
        <w:t xml:space="preserve"> be </w:t>
      </w:r>
      <w:r>
        <w:t>carried</w:t>
      </w:r>
      <w:r w:rsidRPr="00CE340C">
        <w:t xml:space="preserve"> </w:t>
      </w:r>
      <w:r w:rsidR="00052459">
        <w:t xml:space="preserve">out </w:t>
      </w:r>
      <w:r w:rsidR="00D81C83" w:rsidRPr="00CE340C">
        <w:t>within a</w:t>
      </w:r>
      <w:r w:rsidR="00D81C83">
        <w:t xml:space="preserve"> </w:t>
      </w:r>
      <w:r>
        <w:t xml:space="preserve">construction </w:t>
      </w:r>
      <w:r w:rsidR="00D81C83">
        <w:t>corridor up to</w:t>
      </w:r>
      <w:r w:rsidR="00D81C83" w:rsidRPr="00CE340C">
        <w:t xml:space="preserve"> 6</w:t>
      </w:r>
      <w:r w:rsidR="00D81C83">
        <w:t>0</w:t>
      </w:r>
      <w:r w:rsidR="00D81C83" w:rsidRPr="00CE340C">
        <w:t xml:space="preserve"> m</w:t>
      </w:r>
      <w:r w:rsidR="00D81C83">
        <w:t>etres</w:t>
      </w:r>
      <w:r w:rsidR="00D81C83" w:rsidRPr="00CE340C">
        <w:t xml:space="preserve"> wide. </w:t>
      </w:r>
      <w:r w:rsidR="00052459">
        <w:t xml:space="preserve">This </w:t>
      </w:r>
      <w:r w:rsidR="00E93EB5">
        <w:t>may</w:t>
      </w:r>
      <w:r w:rsidR="00052459">
        <w:t xml:space="preserve"> </w:t>
      </w:r>
      <w:r w:rsidR="00243679">
        <w:t>disrupt continuity of native vegetation</w:t>
      </w:r>
      <w:r w:rsidR="00A3299A">
        <w:t>, potentially causing habitat fragmentation,</w:t>
      </w:r>
      <w:r w:rsidR="00243679">
        <w:t xml:space="preserve"> in areas that</w:t>
      </w:r>
      <w:r w:rsidR="00052459">
        <w:t xml:space="preserve"> intersect with the construction corridor</w:t>
      </w:r>
      <w:r w:rsidR="00D81C83" w:rsidRPr="00CE340C">
        <w:t xml:space="preserve">. </w:t>
      </w:r>
      <w:r w:rsidR="00243679">
        <w:t>These a</w:t>
      </w:r>
      <w:r w:rsidR="00D81C83">
        <w:t>reas include:</w:t>
      </w:r>
    </w:p>
    <w:p w14:paraId="7B8DC3CA" w14:textId="0A08D000" w:rsidR="00D81C83" w:rsidRPr="00D81C83" w:rsidRDefault="00013C93" w:rsidP="00D81C83">
      <w:pPr>
        <w:pStyle w:val="BodyBullet1"/>
      </w:pPr>
      <w:r>
        <w:t>R</w:t>
      </w:r>
      <w:r w:rsidR="00D81C83">
        <w:t>oadsides</w:t>
      </w:r>
      <w:r w:rsidR="00D81C83" w:rsidRPr="00D81C83">
        <w:t xml:space="preserve"> containing corridors of native vegetation</w:t>
      </w:r>
    </w:p>
    <w:p w14:paraId="089D18FE" w14:textId="55E1C9CE" w:rsidR="00D81C83" w:rsidRPr="00D81C83" w:rsidRDefault="00013C93" w:rsidP="00D81C83">
      <w:pPr>
        <w:pStyle w:val="BodyBullet1"/>
      </w:pPr>
      <w:r>
        <w:t>W</w:t>
      </w:r>
      <w:r w:rsidR="00D81C83">
        <w:t xml:space="preserve">aterways </w:t>
      </w:r>
      <w:r w:rsidR="00D81C83" w:rsidRPr="00D81C83">
        <w:t>with fringing native vegetation</w:t>
      </w:r>
      <w:r w:rsidR="00D81C83" w:rsidRPr="00D81C83" w:rsidDel="00744533">
        <w:t xml:space="preserve"> </w:t>
      </w:r>
    </w:p>
    <w:p w14:paraId="0DD47E73" w14:textId="184D40FE" w:rsidR="00D81C83" w:rsidRPr="00D81C83" w:rsidRDefault="00013C93" w:rsidP="00D81C83">
      <w:pPr>
        <w:pStyle w:val="BodyBullet1"/>
      </w:pPr>
      <w:r>
        <w:t>T</w:t>
      </w:r>
      <w:r w:rsidR="00D81C83">
        <w:t xml:space="preserve">he </w:t>
      </w:r>
      <w:r w:rsidR="00D81C83" w:rsidRPr="00D81C83">
        <w:t>H28 Bushland Reserve which adjoins native vegetation on private land.</w:t>
      </w:r>
    </w:p>
    <w:p w14:paraId="2C03C1C5" w14:textId="77777777" w:rsidR="00D81C83" w:rsidRPr="00D81C83" w:rsidRDefault="00D81C83" w:rsidP="00905D30">
      <w:pPr>
        <w:pStyle w:val="BodyBullet1"/>
        <w:numPr>
          <w:ilvl w:val="0"/>
          <w:numId w:val="0"/>
        </w:numPr>
      </w:pPr>
      <w:r>
        <w:t xml:space="preserve">Habitat fragmentation has the potential to </w:t>
      </w:r>
      <w:r w:rsidRPr="00D81C83">
        <w:t>affect species that are dependent on continuous patches of vegetation for movement and dispersal, including include reptiles, frogs, small mammals, and small birds.</w:t>
      </w:r>
    </w:p>
    <w:p w14:paraId="4588CDB7" w14:textId="4AF6EFCA" w:rsidR="00DB0DCE" w:rsidRPr="00D81C83" w:rsidRDefault="00DB0DCE" w:rsidP="00905D30">
      <w:pPr>
        <w:pStyle w:val="BodyBullet1"/>
        <w:numPr>
          <w:ilvl w:val="0"/>
          <w:numId w:val="0"/>
        </w:numPr>
      </w:pPr>
      <w:r w:rsidRPr="00237C7B">
        <w:t>T</w:t>
      </w:r>
      <w:r w:rsidR="006D12AC">
        <w:t>he</w:t>
      </w:r>
      <w:r w:rsidRPr="00237C7B">
        <w:t xml:space="preserve"> </w:t>
      </w:r>
      <w:r>
        <w:t xml:space="preserve">transmission </w:t>
      </w:r>
      <w:r w:rsidRPr="00237C7B">
        <w:t xml:space="preserve">route </w:t>
      </w:r>
      <w:r w:rsidR="00670F3A">
        <w:t xml:space="preserve">has been selected </w:t>
      </w:r>
      <w:r w:rsidR="00475766">
        <w:t xml:space="preserve">to </w:t>
      </w:r>
      <w:r w:rsidRPr="00237C7B">
        <w:t>avoid large tracts of remnant vegetation</w:t>
      </w:r>
      <w:r>
        <w:t xml:space="preserve">, leading </w:t>
      </w:r>
      <w:r w:rsidR="00875929">
        <w:t xml:space="preserve">only </w:t>
      </w:r>
      <w:r>
        <w:t xml:space="preserve">to discrete areas </w:t>
      </w:r>
      <w:r w:rsidR="00875929">
        <w:t xml:space="preserve">of the </w:t>
      </w:r>
      <w:r w:rsidR="005D1D55">
        <w:t xml:space="preserve">works in Victoria </w:t>
      </w:r>
      <w:r>
        <w:t xml:space="preserve">experiencing fragmentation elements. </w:t>
      </w:r>
    </w:p>
    <w:p w14:paraId="272D5AB1"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lastRenderedPageBreak/>
        <w:t>Mitigation</w:t>
      </w:r>
    </w:p>
    <w:p w14:paraId="72989ECE" w14:textId="7F3281DA" w:rsidR="00255352" w:rsidRDefault="000E6D87" w:rsidP="00255352">
      <w:pPr>
        <w:pStyle w:val="BodyText"/>
      </w:pPr>
      <w:r>
        <w:t>Star of the South</w:t>
      </w:r>
      <w:r w:rsidR="008468A0">
        <w:t xml:space="preserve"> proposes to further reduce impacts to native vegetation through refinement of the design (FFM-M001), during the development of the detailed design as far as reasonably practicable. </w:t>
      </w:r>
      <w:r w:rsidR="008E6C55">
        <w:t>Star of the South</w:t>
      </w:r>
      <w:r w:rsidR="008468A0">
        <w:t xml:space="preserve"> will implement </w:t>
      </w:r>
      <w:r w:rsidR="008468A0" w:rsidRPr="00D81C83">
        <w:t>'</w:t>
      </w:r>
      <w:r w:rsidR="00223CDC">
        <w:t>no-go zones</w:t>
      </w:r>
      <w:r w:rsidR="008468A0" w:rsidRPr="00D81C83">
        <w:t>'</w:t>
      </w:r>
      <w:r w:rsidR="008468A0">
        <w:t xml:space="preserve"> throughout the alignment</w:t>
      </w:r>
      <w:r w:rsidR="008468A0" w:rsidRPr="00D81C83">
        <w:t xml:space="preserve"> to further reduce impacts</w:t>
      </w:r>
      <w:r w:rsidR="008468A0">
        <w:t xml:space="preserve"> and protect retained </w:t>
      </w:r>
      <w:r w:rsidR="008468A0" w:rsidRPr="00D81C83">
        <w:t xml:space="preserve">native vegetation </w:t>
      </w:r>
      <w:r w:rsidR="008468A0">
        <w:t xml:space="preserve">(FFM-M005). </w:t>
      </w:r>
      <w:r w:rsidR="008E6C55">
        <w:t>Star of the South</w:t>
      </w:r>
      <w:r w:rsidR="008468A0">
        <w:t xml:space="preserve"> will develop an environmental line list (FFM-M002) which </w:t>
      </w:r>
      <w:r w:rsidR="00255352">
        <w:t>identifies</w:t>
      </w:r>
      <w:r w:rsidR="008468A0">
        <w:t xml:space="preserve"> and document</w:t>
      </w:r>
      <w:r w:rsidR="00255352">
        <w:t>s</w:t>
      </w:r>
      <w:r w:rsidR="008468A0">
        <w:t xml:space="preserve"> ecological values at relevant chainages across the </w:t>
      </w:r>
      <w:r w:rsidR="008E6C55">
        <w:t xml:space="preserve">onshore </w:t>
      </w:r>
      <w:r w:rsidR="008468A0">
        <w:t>project area. The environmental line list will guide contractors in the development specific management requirements for these values.</w:t>
      </w:r>
      <w:r w:rsidR="00255352">
        <w:t xml:space="preserve"> </w:t>
      </w:r>
    </w:p>
    <w:p w14:paraId="066F4DD5" w14:textId="4FAC7597" w:rsidR="00D872F0" w:rsidRDefault="00D10A98" w:rsidP="00D872F0">
      <w:pPr>
        <w:pStyle w:val="BodyText"/>
      </w:pPr>
      <w:r>
        <w:t>Star of the South</w:t>
      </w:r>
      <w:r w:rsidR="00D872F0">
        <w:t xml:space="preserve"> will document mitigation measures to minimise disturbance, injury or death of wildlife during construction in a flora and fauna management plan</w:t>
      </w:r>
      <w:r w:rsidR="00255352">
        <w:t xml:space="preserve"> </w:t>
      </w:r>
      <w:r w:rsidR="00D872F0">
        <w:t>(FFM-M006),</w:t>
      </w:r>
      <w:r w:rsidR="00D872F0" w:rsidRPr="00980EF3">
        <w:t xml:space="preserve"> </w:t>
      </w:r>
      <w:r w:rsidR="00D872F0">
        <w:t xml:space="preserve">including pre-habitat clearing surveys </w:t>
      </w:r>
      <w:r w:rsidR="002A1FD7">
        <w:t>with suitably qualified wildlife specialists</w:t>
      </w:r>
      <w:r w:rsidR="00D872F0">
        <w:t xml:space="preserve"> to ensure nests and hollows are free from threatened fauna prior to their removal.</w:t>
      </w:r>
      <w:r w:rsidR="00D872F0" w:rsidRPr="00790DB0">
        <w:t xml:space="preserve"> </w:t>
      </w:r>
      <w:r w:rsidR="00D872F0">
        <w:t xml:space="preserve">Post construction, revegetation for habitats impacted by temporary construction </w:t>
      </w:r>
      <w:r w:rsidR="00FC79D7">
        <w:t>will</w:t>
      </w:r>
      <w:r w:rsidR="00D872F0">
        <w:t xml:space="preserve"> be implemented to restore habitat connectivity as far as </w:t>
      </w:r>
      <w:r w:rsidR="008900C6">
        <w:t xml:space="preserve">reasonably </w:t>
      </w:r>
      <w:r w:rsidR="00D872F0">
        <w:t>practicable (FFM-M013).</w:t>
      </w:r>
    </w:p>
    <w:p w14:paraId="2F35DFBC"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Residual risk</w:t>
      </w:r>
    </w:p>
    <w:p w14:paraId="40D4EE63" w14:textId="7F090D0E" w:rsidR="00D81C83" w:rsidRPr="00534C86" w:rsidRDefault="00D81C83" w:rsidP="00F44C59">
      <w:pPr>
        <w:pStyle w:val="BodyText"/>
      </w:pPr>
      <w:r>
        <w:t>Following effective implementation of mitigations</w:t>
      </w:r>
      <w:r w:rsidR="005D450D">
        <w:t xml:space="preserve"> FFM-M005</w:t>
      </w:r>
      <w:r w:rsidR="00FC6EDD">
        <w:t xml:space="preserve"> (</w:t>
      </w:r>
      <w:r w:rsidR="00AF77D0">
        <w:t>f</w:t>
      </w:r>
      <w:r w:rsidR="001B3676">
        <w:t xml:space="preserve">lora and </w:t>
      </w:r>
      <w:r w:rsidR="00AF77D0">
        <w:t>f</w:t>
      </w:r>
      <w:r w:rsidR="001B3676">
        <w:t xml:space="preserve">auna </w:t>
      </w:r>
      <w:r w:rsidR="00AF77D0">
        <w:t>m</w:t>
      </w:r>
      <w:r w:rsidR="001B3676">
        <w:t xml:space="preserve">anagement </w:t>
      </w:r>
      <w:r w:rsidR="00AF77D0">
        <w:t>pl</w:t>
      </w:r>
      <w:r w:rsidR="001B3676">
        <w:t>an</w:t>
      </w:r>
      <w:r w:rsidR="00FC6EDD">
        <w:t>)</w:t>
      </w:r>
      <w:r w:rsidR="005D450D">
        <w:t xml:space="preserve">, FFM-M006 </w:t>
      </w:r>
      <w:r w:rsidR="00B20397">
        <w:t xml:space="preserve">(fencing and trenching design) </w:t>
      </w:r>
      <w:r w:rsidR="005D450D">
        <w:t>and</w:t>
      </w:r>
      <w:r w:rsidR="005D450D" w:rsidRPr="005D450D">
        <w:t xml:space="preserve"> </w:t>
      </w:r>
      <w:r w:rsidR="005D450D">
        <w:t>FFM-M013</w:t>
      </w:r>
      <w:r w:rsidR="00B20397">
        <w:t xml:space="preserve"> </w:t>
      </w:r>
      <w:r w:rsidR="00AF77D0">
        <w:t>(</w:t>
      </w:r>
      <w:r w:rsidR="006D0505">
        <w:t>revegetation program)</w:t>
      </w:r>
      <w:r>
        <w:t>, r</w:t>
      </w:r>
      <w:r w:rsidRPr="009328ED">
        <w:t xml:space="preserve">esidual </w:t>
      </w:r>
      <w:r>
        <w:t>risks</w:t>
      </w:r>
      <w:r w:rsidRPr="009328ED">
        <w:t xml:space="preserve"> related to </w:t>
      </w:r>
      <w:r>
        <w:t>fragmentation are</w:t>
      </w:r>
      <w:r w:rsidRPr="009328ED">
        <w:t xml:space="preserve"> </w:t>
      </w:r>
      <w:r w:rsidR="006D0505">
        <w:t xml:space="preserve">considered </w:t>
      </w:r>
      <w:r w:rsidRPr="009328ED">
        <w:t>localised</w:t>
      </w:r>
      <w:r w:rsidR="006D0505">
        <w:t xml:space="preserve"> and</w:t>
      </w:r>
      <w:r w:rsidRPr="009328ED">
        <w:t xml:space="preserve"> </w:t>
      </w:r>
      <w:r>
        <w:t>short to medium</w:t>
      </w:r>
      <w:r w:rsidRPr="009328ED">
        <w:t xml:space="preserve">-term and rated as </w:t>
      </w:r>
      <w:r>
        <w:t xml:space="preserve">low (refer to </w:t>
      </w:r>
      <w:r>
        <w:fldChar w:fldCharType="begin"/>
      </w:r>
      <w:r>
        <w:instrText xml:space="preserve"> REF _Ref201740102 \h </w:instrText>
      </w:r>
      <w:r w:rsidR="00F44C59">
        <w:instrText xml:space="preserve"> \* MERGEFORMAT </w:instrText>
      </w:r>
      <w:r>
        <w:fldChar w:fldCharType="separate"/>
      </w:r>
      <w:r w:rsidR="00C66566" w:rsidRPr="00DF14BF">
        <w:t>Table </w:t>
      </w:r>
      <w:r w:rsidR="00C66566">
        <w:t>8</w:t>
      </w:r>
      <w:r w:rsidR="00C66566" w:rsidRPr="00DF14BF">
        <w:noBreakHyphen/>
      </w:r>
      <w:r w:rsidR="00C66566">
        <w:t>31</w:t>
      </w:r>
      <w:r>
        <w:fldChar w:fldCharType="end"/>
      </w:r>
      <w:r>
        <w:t>)</w:t>
      </w:r>
      <w:r w:rsidRPr="009328ED">
        <w:t>.</w:t>
      </w:r>
      <w:r w:rsidR="00417D0C" w:rsidRPr="00417D0C">
        <w:t xml:space="preserve"> </w:t>
      </w:r>
      <w:r w:rsidR="00417D0C" w:rsidRPr="00237C7B">
        <w:t xml:space="preserve">Disruption to movement of fauna is unlikely to be significant </w:t>
      </w:r>
      <w:r w:rsidR="00417D0C">
        <w:t>as</w:t>
      </w:r>
      <w:r w:rsidR="00417D0C" w:rsidRPr="00237C7B">
        <w:t xml:space="preserve"> most species likely to </w:t>
      </w:r>
      <w:r w:rsidR="00417D0C">
        <w:t>use</w:t>
      </w:r>
      <w:r w:rsidR="00417D0C" w:rsidRPr="00237C7B">
        <w:t xml:space="preserve"> the roadsides are mobile and able to stay in fragmented landscapes.</w:t>
      </w:r>
    </w:p>
    <w:p w14:paraId="43CA238E" w14:textId="4DB06A9C" w:rsidR="00D81C83" w:rsidRPr="00DF14BF" w:rsidRDefault="00D81C83" w:rsidP="00D81C83">
      <w:pPr>
        <w:pStyle w:val="Caption"/>
      </w:pPr>
      <w:bookmarkStart w:id="152" w:name="_Ref201740102"/>
      <w:bookmarkStart w:id="153" w:name="_Toc229064629"/>
      <w:bookmarkStart w:id="154" w:name="_Toc201829614"/>
      <w:r w:rsidRPr="00DF14BF">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31</w:t>
      </w:r>
      <w:r w:rsidRPr="00DE6B65">
        <w:fldChar w:fldCharType="end"/>
      </w:r>
      <w:bookmarkEnd w:id="152"/>
      <w:r w:rsidRPr="00DF14BF">
        <w:tab/>
      </w:r>
      <w:r>
        <w:t>R</w:t>
      </w:r>
      <w:r w:rsidRPr="007F03C2">
        <w:t xml:space="preserve">isk </w:t>
      </w:r>
      <w:r>
        <w:t>of</w:t>
      </w:r>
      <w:r w:rsidRPr="007F03C2">
        <w:t xml:space="preserve"> </w:t>
      </w:r>
      <w:r>
        <w:t>h</w:t>
      </w:r>
      <w:r w:rsidRPr="00593DEF">
        <w:t>abitat fragmentation</w:t>
      </w:r>
      <w:bookmarkEnd w:id="153"/>
      <w:r w:rsidRPr="007F03C2">
        <w:t xml:space="preserve"> </w:t>
      </w:r>
      <w:bookmarkEnd w:id="154"/>
    </w:p>
    <w:tbl>
      <w:tblPr>
        <w:tblStyle w:val="MainTableStyle"/>
        <w:tblW w:w="5000" w:type="pct"/>
        <w:tblLayout w:type="fixed"/>
        <w:tblLook w:val="06A0" w:firstRow="1" w:lastRow="0" w:firstColumn="1" w:lastColumn="0" w:noHBand="1" w:noVBand="1"/>
      </w:tblPr>
      <w:tblGrid>
        <w:gridCol w:w="2696"/>
        <w:gridCol w:w="1278"/>
        <w:gridCol w:w="1133"/>
        <w:gridCol w:w="1135"/>
        <w:gridCol w:w="850"/>
        <w:gridCol w:w="1559"/>
        <w:gridCol w:w="987"/>
      </w:tblGrid>
      <w:tr w:rsidR="009A5343" w:rsidRPr="00DF14BF" w14:paraId="5BCD6D0B" w14:textId="77777777" w:rsidTr="00AB41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8" w:type="pct"/>
          </w:tcPr>
          <w:p w14:paraId="3CC2E563" w14:textId="77777777" w:rsidR="006678FD" w:rsidRPr="00D81C83" w:rsidRDefault="006678FD" w:rsidP="00D81C83">
            <w:pPr>
              <w:pStyle w:val="TableText"/>
            </w:pPr>
            <w:r>
              <w:t>Potential risk</w:t>
            </w:r>
          </w:p>
        </w:tc>
        <w:tc>
          <w:tcPr>
            <w:tcW w:w="663" w:type="pct"/>
          </w:tcPr>
          <w:p w14:paraId="1BE6E8E6" w14:textId="77777777" w:rsidR="006678FD" w:rsidRPr="00D81C83" w:rsidRDefault="006678FD"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8" w:type="pct"/>
          </w:tcPr>
          <w:p w14:paraId="0481828B" w14:textId="77777777" w:rsidR="006678FD" w:rsidRPr="00D81C83" w:rsidRDefault="006678FD"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9" w:type="pct"/>
          </w:tcPr>
          <w:p w14:paraId="525F6893" w14:textId="571C80DA" w:rsidR="006678FD" w:rsidRDefault="006678FD"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441" w:type="pct"/>
          </w:tcPr>
          <w:p w14:paraId="174C6586" w14:textId="77777777" w:rsidR="006678FD" w:rsidRPr="00D81C83" w:rsidRDefault="006678FD"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809" w:type="pct"/>
          </w:tcPr>
          <w:p w14:paraId="68DF94BA" w14:textId="77777777" w:rsidR="006678FD" w:rsidRPr="00D81C83" w:rsidRDefault="006678FD"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513" w:type="pct"/>
          </w:tcPr>
          <w:p w14:paraId="6459959C" w14:textId="77777777" w:rsidR="006678FD" w:rsidRPr="00D81C83" w:rsidRDefault="006678FD"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14061E" w:rsidRPr="00DF14BF" w14:paraId="2A43297C" w14:textId="77777777" w:rsidTr="00AB4187">
        <w:tc>
          <w:tcPr>
            <w:cnfStyle w:val="001000000000" w:firstRow="0" w:lastRow="0" w:firstColumn="1" w:lastColumn="0" w:oddVBand="0" w:evenVBand="0" w:oddHBand="0" w:evenHBand="0" w:firstRowFirstColumn="0" w:firstRowLastColumn="0" w:lastRowFirstColumn="0" w:lastRowLastColumn="0"/>
            <w:tcW w:w="1398" w:type="pct"/>
          </w:tcPr>
          <w:p w14:paraId="72DD23FF" w14:textId="77777777" w:rsidR="006678FD" w:rsidRPr="00D81C83" w:rsidRDefault="006678FD" w:rsidP="00D81C83">
            <w:pPr>
              <w:pStyle w:val="TableText"/>
            </w:pPr>
            <w:r>
              <w:t xml:space="preserve">Clearance of native vegetation </w:t>
            </w:r>
            <w:r w:rsidRPr="00D81C83">
              <w:t>disrupting connectivity for wildlife (habitat fragmentation) leading to exacerbation of FFG Act threatening processes</w:t>
            </w:r>
          </w:p>
        </w:tc>
        <w:tc>
          <w:tcPr>
            <w:tcW w:w="663" w:type="pct"/>
          </w:tcPr>
          <w:p w14:paraId="28BAE825" w14:textId="77777777" w:rsidR="006678FD" w:rsidRPr="00D81C83" w:rsidRDefault="006678FD" w:rsidP="00D81C83">
            <w:pPr>
              <w:pStyle w:val="TableText"/>
              <w:cnfStyle w:val="000000000000" w:firstRow="0" w:lastRow="0" w:firstColumn="0" w:lastColumn="0" w:oddVBand="0" w:evenVBand="0" w:oddHBand="0" w:evenHBand="0" w:firstRowFirstColumn="0" w:firstRowLastColumn="0" w:lastRowFirstColumn="0" w:lastRowLastColumn="0"/>
            </w:pPr>
            <w:r>
              <w:t>Native vegetation and habitat</w:t>
            </w:r>
          </w:p>
        </w:tc>
        <w:tc>
          <w:tcPr>
            <w:tcW w:w="588" w:type="pct"/>
          </w:tcPr>
          <w:p w14:paraId="2568ACAF" w14:textId="77777777" w:rsidR="006678FD" w:rsidRPr="00D81C83" w:rsidRDefault="006678FD"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589" w:type="pct"/>
          </w:tcPr>
          <w:p w14:paraId="6108328C" w14:textId="6A302BFC" w:rsidR="006678FD" w:rsidRDefault="006678FD"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441" w:type="pct"/>
            <w:shd w:val="clear" w:color="auto" w:fill="4BD5AB" w:themeFill="text2" w:themeFillTint="80"/>
          </w:tcPr>
          <w:p w14:paraId="3B777348" w14:textId="77777777" w:rsidR="006678FD" w:rsidRPr="00D81C83" w:rsidRDefault="006678FD"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809" w:type="pct"/>
          </w:tcPr>
          <w:p w14:paraId="708E5C62" w14:textId="30DB910D" w:rsidR="006678FD" w:rsidRPr="00D81C83" w:rsidRDefault="006678FD" w:rsidP="00D81C83">
            <w:pPr>
              <w:pStyle w:val="TableText"/>
              <w:cnfStyle w:val="000000000000" w:firstRow="0" w:lastRow="0" w:firstColumn="0" w:lastColumn="0" w:oddVBand="0" w:evenVBand="0" w:oddHBand="0" w:evenHBand="0" w:firstRowFirstColumn="0" w:firstRowLastColumn="0" w:lastRowFirstColumn="0" w:lastRowLastColumn="0"/>
            </w:pPr>
            <w:r>
              <w:t>F</w:t>
            </w:r>
            <w:r w:rsidRPr="00D81C83">
              <w:t>FM</w:t>
            </w:r>
            <w:r w:rsidR="00612E6B">
              <w:t>-M0</w:t>
            </w:r>
            <w:r w:rsidRPr="00D81C83">
              <w:t>01; FFM</w:t>
            </w:r>
            <w:r w:rsidR="00612E6B">
              <w:t>-M0</w:t>
            </w:r>
            <w:r w:rsidRPr="00D81C83">
              <w:t>02; FFM</w:t>
            </w:r>
            <w:r w:rsidR="00612E6B">
              <w:t>-M0</w:t>
            </w:r>
            <w:r w:rsidRPr="00D81C83">
              <w:t>03; FFM</w:t>
            </w:r>
            <w:r w:rsidR="00612E6B">
              <w:t>-M0</w:t>
            </w:r>
            <w:r w:rsidRPr="00D81C83">
              <w:t>04; FFM</w:t>
            </w:r>
            <w:r w:rsidR="00612E6B">
              <w:t>-M0</w:t>
            </w:r>
            <w:r w:rsidRPr="00D81C83">
              <w:t>05; FFM</w:t>
            </w:r>
            <w:r w:rsidR="00612E6B">
              <w:t>-M0</w:t>
            </w:r>
            <w:r w:rsidRPr="00D81C83">
              <w:t>09; FFM</w:t>
            </w:r>
            <w:r w:rsidR="00612E6B">
              <w:t>-M0</w:t>
            </w:r>
            <w:r w:rsidRPr="00D81C83">
              <w:t>11; FFM</w:t>
            </w:r>
            <w:r w:rsidR="00612E6B">
              <w:t>-M0</w:t>
            </w:r>
            <w:r w:rsidRPr="00D81C83">
              <w:t>12; FFM</w:t>
            </w:r>
            <w:r w:rsidR="00612E6B">
              <w:t>-M0</w:t>
            </w:r>
            <w:r w:rsidRPr="00D81C83">
              <w:t>13</w:t>
            </w:r>
          </w:p>
        </w:tc>
        <w:tc>
          <w:tcPr>
            <w:tcW w:w="513" w:type="pct"/>
            <w:shd w:val="clear" w:color="auto" w:fill="4BD5AB" w:themeFill="text2" w:themeFillTint="80"/>
          </w:tcPr>
          <w:p w14:paraId="207B0388" w14:textId="77777777" w:rsidR="006678FD" w:rsidRPr="00D81C83" w:rsidRDefault="006678FD" w:rsidP="00D81C83">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6D9B52E9" w14:textId="371DBA69" w:rsidR="00D81C83" w:rsidRDefault="00D81C83" w:rsidP="00D81C83">
      <w:pPr>
        <w:pStyle w:val="Heading4"/>
      </w:pPr>
      <w:r w:rsidRPr="00F47B33">
        <w:lastRenderedPageBreak/>
        <w:t>Indirect impacts on retained native vegetation and habitat</w:t>
      </w:r>
      <w:r w:rsidR="00A2388C">
        <w:t xml:space="preserve"> </w:t>
      </w:r>
      <w:r w:rsidR="00A2388C" w:rsidRPr="00A2388C">
        <w:t>(FFM-R0</w:t>
      </w:r>
      <w:r w:rsidR="00F5736B">
        <w:t>10</w:t>
      </w:r>
      <w:r w:rsidR="00A2388C" w:rsidRPr="00A2388C">
        <w:t>)</w:t>
      </w:r>
    </w:p>
    <w:p w14:paraId="7AC89ED1"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Potential risk</w:t>
      </w:r>
    </w:p>
    <w:p w14:paraId="7D81A099" w14:textId="2E98FD82" w:rsidR="00D81C83" w:rsidRPr="00534C86" w:rsidRDefault="008C6E5A" w:rsidP="00F44C59">
      <w:pPr>
        <w:pStyle w:val="BodyText"/>
      </w:pPr>
      <w:r>
        <w:t>If c</w:t>
      </w:r>
      <w:r w:rsidR="00F9438E" w:rsidRPr="00205CEB">
        <w:t>onstruction</w:t>
      </w:r>
      <w:r w:rsidR="00D81C83">
        <w:t xml:space="preserve"> vehicles and materials are inadvertently transported outside of the </w:t>
      </w:r>
      <w:r w:rsidR="00D10A98">
        <w:t xml:space="preserve">onshore </w:t>
      </w:r>
      <w:r w:rsidR="00D81C83">
        <w:t xml:space="preserve">project boundary, </w:t>
      </w:r>
      <w:r w:rsidR="00577FEC">
        <w:t>there is potential for</w:t>
      </w:r>
      <w:r w:rsidR="00D81C83">
        <w:t xml:space="preserve"> vegetation</w:t>
      </w:r>
      <w:r w:rsidR="00D71069">
        <w:t xml:space="preserve"> to</w:t>
      </w:r>
      <w:r w:rsidR="00D81C83">
        <w:t xml:space="preserve"> </w:t>
      </w:r>
      <w:r w:rsidR="00577FEC">
        <w:t>be</w:t>
      </w:r>
      <w:r w:rsidR="00D81C83">
        <w:t xml:space="preserve"> negatively affected through </w:t>
      </w:r>
      <w:r w:rsidR="003E1297" w:rsidRPr="00205CEB">
        <w:t>unplanned</w:t>
      </w:r>
      <w:r w:rsidR="00CC4020" w:rsidRPr="00CC4020">
        <w:t xml:space="preserve"> clearance, smothering by</w:t>
      </w:r>
      <w:r w:rsidR="00D81C83" w:rsidRPr="00305F85">
        <w:t xml:space="preserve"> dust, </w:t>
      </w:r>
      <w:r w:rsidR="00CC4020" w:rsidRPr="00CC4020">
        <w:t>soil compaction,</w:t>
      </w:r>
      <w:r w:rsidR="00D81C83" w:rsidRPr="00305F85">
        <w:t xml:space="preserve"> sedimentation</w:t>
      </w:r>
      <w:r w:rsidR="00CC4020" w:rsidRPr="00CC4020">
        <w:t>, pollution, dust,</w:t>
      </w:r>
      <w:r w:rsidR="00D81C83" w:rsidRPr="00305F85">
        <w:t xml:space="preserve"> noise</w:t>
      </w:r>
      <w:r w:rsidR="007145E6">
        <w:t>,</w:t>
      </w:r>
      <w:r w:rsidR="00D81C83" w:rsidRPr="00305F85">
        <w:t xml:space="preserve"> light</w:t>
      </w:r>
      <w:r w:rsidR="00BC648D">
        <w:t>,</w:t>
      </w:r>
      <w:r w:rsidR="007145E6">
        <w:t xml:space="preserve"> </w:t>
      </w:r>
      <w:r w:rsidR="00716FED">
        <w:t>frack out risk/creation of sinkholes</w:t>
      </w:r>
      <w:r w:rsidR="00D81C83">
        <w:t>.</w:t>
      </w:r>
    </w:p>
    <w:p w14:paraId="70FB0457"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Mitigation</w:t>
      </w:r>
    </w:p>
    <w:p w14:paraId="68E27A0F" w14:textId="0E858C86" w:rsidR="00D81C83" w:rsidRDefault="00D81C83" w:rsidP="00F44C59">
      <w:pPr>
        <w:pStyle w:val="BodyText"/>
      </w:pPr>
      <w:r>
        <w:t xml:space="preserve">To manage potential risks to retained vegetation </w:t>
      </w:r>
      <w:r w:rsidR="00362591">
        <w:t xml:space="preserve">and habitat, </w:t>
      </w:r>
      <w:r>
        <w:t>measures will be developed and incorporated into a Construction Environmental Management Plan which will incorporat</w:t>
      </w:r>
      <w:r w:rsidR="00BE40DE">
        <w:t>e</w:t>
      </w:r>
      <w:r>
        <w:t xml:space="preserve"> </w:t>
      </w:r>
      <w:r w:rsidR="00370B06">
        <w:t xml:space="preserve">a </w:t>
      </w:r>
      <w:r>
        <w:t xml:space="preserve">range of procedures to avoid and minimise indirect impacts </w:t>
      </w:r>
      <w:r w:rsidR="00EC07B8">
        <w:t>(FFM-M003)</w:t>
      </w:r>
      <w:r>
        <w:t>. These include, but are not limited to:</w:t>
      </w:r>
    </w:p>
    <w:p w14:paraId="53718669" w14:textId="7F4EBCE5" w:rsidR="00D81C83" w:rsidRPr="00D81C83" w:rsidRDefault="007E40FD" w:rsidP="00D81C83">
      <w:pPr>
        <w:pStyle w:val="BodyBullet1"/>
      </w:pPr>
      <w:r>
        <w:t>Establishing</w:t>
      </w:r>
      <w:r w:rsidR="00D81C83">
        <w:t xml:space="preserve"> </w:t>
      </w:r>
      <w:r w:rsidR="00D71482">
        <w:t xml:space="preserve">onshore </w:t>
      </w:r>
      <w:r w:rsidR="00D81C83" w:rsidRPr="00D81C83">
        <w:t>project boundaries</w:t>
      </w:r>
      <w:r w:rsidR="00916C31">
        <w:t xml:space="preserve"> with particular focus where the </w:t>
      </w:r>
      <w:r w:rsidR="00D71482">
        <w:t xml:space="preserve">works in Victoria </w:t>
      </w:r>
      <w:r w:rsidR="00916C31">
        <w:t>interfaces with conservation reserves</w:t>
      </w:r>
      <w:r w:rsidR="004A4923">
        <w:t xml:space="preserve"> (FFM-M005</w:t>
      </w:r>
      <w:r w:rsidR="00417AF9">
        <w:t xml:space="preserve"> and </w:t>
      </w:r>
      <w:r w:rsidR="00916C31">
        <w:t>FFM-M009</w:t>
      </w:r>
      <w:r w:rsidR="004A4923">
        <w:t>)</w:t>
      </w:r>
    </w:p>
    <w:p w14:paraId="03DF2866" w14:textId="6738819B" w:rsidR="00D81C83" w:rsidRPr="00D81C83" w:rsidRDefault="00013C93" w:rsidP="00D81C83">
      <w:pPr>
        <w:pStyle w:val="BodyBullet1"/>
      </w:pPr>
      <w:r>
        <w:t>S</w:t>
      </w:r>
      <w:r w:rsidR="00D81C83">
        <w:t>tockpile</w:t>
      </w:r>
      <w:r w:rsidR="00386D28">
        <w:t>, s</w:t>
      </w:r>
      <w:r w:rsidR="00D81C83">
        <w:t xml:space="preserve">ediment and erosion </w:t>
      </w:r>
      <w:r w:rsidR="00D81C83" w:rsidRPr="00D81C83">
        <w:t>management procedures</w:t>
      </w:r>
      <w:r w:rsidR="004A4923">
        <w:t xml:space="preserve"> (FFM-M008)</w:t>
      </w:r>
    </w:p>
    <w:p w14:paraId="7179BC4C" w14:textId="3E423C31" w:rsidR="00EC07B8" w:rsidRDefault="00C05CB5" w:rsidP="00EC07B8">
      <w:pPr>
        <w:pStyle w:val="BodyBullet1"/>
      </w:pPr>
      <w:r>
        <w:t>Minimis</w:t>
      </w:r>
      <w:r w:rsidR="000742F3">
        <w:t>ing</w:t>
      </w:r>
      <w:r>
        <w:t xml:space="preserve"> night-time works where practical to do so, to reduce impacts of noise and light on nocturnal animals</w:t>
      </w:r>
      <w:r w:rsidR="003F37B9">
        <w:t xml:space="preserve"> (FFM-M006)</w:t>
      </w:r>
      <w:r w:rsidR="00D81C83">
        <w:t>.</w:t>
      </w:r>
    </w:p>
    <w:p w14:paraId="63DEF72D" w14:textId="61D77882" w:rsidR="004903FD" w:rsidRPr="00D81C83" w:rsidRDefault="003A2309" w:rsidP="00EC07B8">
      <w:pPr>
        <w:pStyle w:val="BodyBullet1"/>
      </w:pPr>
      <w:r>
        <w:t>Avoid</w:t>
      </w:r>
      <w:r w:rsidR="008201C4">
        <w:t>ing</w:t>
      </w:r>
      <w:r>
        <w:t xml:space="preserve"> </w:t>
      </w:r>
      <w:r w:rsidR="00536833">
        <w:t xml:space="preserve">impacts on Hooded Plover </w:t>
      </w:r>
      <w:r w:rsidR="00332574">
        <w:t xml:space="preserve">within beach </w:t>
      </w:r>
      <w:r w:rsidR="00A90F59">
        <w:t>dunes</w:t>
      </w:r>
      <w:r w:rsidR="005F1762">
        <w:t xml:space="preserve"> </w:t>
      </w:r>
      <w:r w:rsidR="005961F8">
        <w:t xml:space="preserve">during shore crossing activities </w:t>
      </w:r>
      <w:r w:rsidR="005F1762">
        <w:t>(OFF-M05)</w:t>
      </w:r>
    </w:p>
    <w:p w14:paraId="6CB4200D" w14:textId="282FC452" w:rsidR="00790DB0" w:rsidRPr="00D81C83" w:rsidRDefault="00790DB0" w:rsidP="008A40F5">
      <w:pPr>
        <w:pStyle w:val="BodyBullet1"/>
        <w:numPr>
          <w:ilvl w:val="0"/>
          <w:numId w:val="0"/>
        </w:numPr>
      </w:pPr>
      <w:r>
        <w:t xml:space="preserve">Post construction, revegetation for habitats impacted by temporary construction </w:t>
      </w:r>
      <w:r w:rsidR="00FC79D7">
        <w:t>will</w:t>
      </w:r>
      <w:r>
        <w:t xml:space="preserve"> be implemented to restore habitat connectivity as far as </w:t>
      </w:r>
      <w:r w:rsidR="009B3D16">
        <w:t>reasonably</w:t>
      </w:r>
      <w:r>
        <w:t xml:space="preserve"> practicable (FFM-M013).</w:t>
      </w:r>
    </w:p>
    <w:p w14:paraId="3FC837B0"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Residual risk</w:t>
      </w:r>
    </w:p>
    <w:p w14:paraId="7F0D3CA4" w14:textId="45D5DBBE" w:rsidR="00D81C83" w:rsidRPr="00534C86" w:rsidRDefault="00D81C83" w:rsidP="00F44C59">
      <w:pPr>
        <w:pStyle w:val="BodyText"/>
      </w:pPr>
      <w:r w:rsidRPr="00BF4B2A">
        <w:t xml:space="preserve">Following effective implementation of mitigations, residual risks related to </w:t>
      </w:r>
      <w:r>
        <w:t>retained vegetation</w:t>
      </w:r>
      <w:r w:rsidRPr="00BF4B2A">
        <w:t xml:space="preserve"> </w:t>
      </w:r>
      <w:r w:rsidR="006B675E">
        <w:t xml:space="preserve">and habitat </w:t>
      </w:r>
      <w:r w:rsidRPr="00BF4B2A">
        <w:t>are</w:t>
      </w:r>
      <w:r w:rsidR="002A38D5">
        <w:t xml:space="preserve"> considered</w:t>
      </w:r>
      <w:r w:rsidRPr="00BF4B2A">
        <w:t xml:space="preserve"> localised</w:t>
      </w:r>
      <w:r w:rsidR="002A38D5">
        <w:t xml:space="preserve"> and</w:t>
      </w:r>
      <w:r w:rsidRPr="00BF4B2A">
        <w:t xml:space="preserve"> short term and rated as low (refer to </w:t>
      </w:r>
      <w:r>
        <w:fldChar w:fldCharType="begin"/>
      </w:r>
      <w:r>
        <w:instrText xml:space="preserve"> REF _Ref201744528 \h </w:instrText>
      </w:r>
      <w:r w:rsidR="00F44C59">
        <w:instrText xml:space="preserve"> \* MERGEFORMAT </w:instrText>
      </w:r>
      <w:r>
        <w:fldChar w:fldCharType="separate"/>
      </w:r>
      <w:r w:rsidR="00C66566" w:rsidRPr="00DF14BF">
        <w:t>Table </w:t>
      </w:r>
      <w:r w:rsidR="00C66566">
        <w:t>8</w:t>
      </w:r>
      <w:r w:rsidR="00C66566" w:rsidRPr="00DF14BF">
        <w:noBreakHyphen/>
      </w:r>
      <w:r w:rsidR="00C66566">
        <w:t>32</w:t>
      </w:r>
      <w:r>
        <w:fldChar w:fldCharType="end"/>
      </w:r>
      <w:r w:rsidRPr="00BF4B2A">
        <w:t>).</w:t>
      </w:r>
    </w:p>
    <w:p w14:paraId="39DC5A63" w14:textId="374834B8" w:rsidR="00D81C83" w:rsidRPr="00DF14BF" w:rsidRDefault="00D81C83" w:rsidP="00D81C83">
      <w:pPr>
        <w:pStyle w:val="Caption"/>
      </w:pPr>
      <w:bookmarkStart w:id="155" w:name="_Ref201744528"/>
      <w:bookmarkStart w:id="156" w:name="_Toc229064630"/>
      <w:bookmarkStart w:id="157" w:name="_Toc201829615"/>
      <w:r w:rsidRPr="00DF14BF">
        <w:lastRenderedPageBreak/>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32</w:t>
      </w:r>
      <w:r w:rsidRPr="00DE6B65">
        <w:fldChar w:fldCharType="end"/>
      </w:r>
      <w:bookmarkEnd w:id="155"/>
      <w:r w:rsidRPr="00DF14BF">
        <w:tab/>
      </w:r>
      <w:r>
        <w:t>R</w:t>
      </w:r>
      <w:r w:rsidRPr="007F03C2">
        <w:t xml:space="preserve">isk </w:t>
      </w:r>
      <w:r>
        <w:t>of</w:t>
      </w:r>
      <w:r w:rsidRPr="007F03C2">
        <w:t xml:space="preserve"> </w:t>
      </w:r>
      <w:r>
        <w:t>i</w:t>
      </w:r>
      <w:r w:rsidRPr="00593DEF">
        <w:t>ndirect impacts on retained native vegetation and habitat</w:t>
      </w:r>
      <w:bookmarkEnd w:id="156"/>
      <w:r w:rsidRPr="007F03C2">
        <w:t xml:space="preserve"> </w:t>
      </w:r>
      <w:bookmarkEnd w:id="157"/>
    </w:p>
    <w:tbl>
      <w:tblPr>
        <w:tblStyle w:val="MainTableStyle"/>
        <w:tblW w:w="0" w:type="auto"/>
        <w:tblLayout w:type="fixed"/>
        <w:tblLook w:val="06A0" w:firstRow="1" w:lastRow="0" w:firstColumn="1" w:lastColumn="0" w:noHBand="1" w:noVBand="1"/>
      </w:tblPr>
      <w:tblGrid>
        <w:gridCol w:w="2410"/>
        <w:gridCol w:w="1134"/>
        <w:gridCol w:w="1134"/>
        <w:gridCol w:w="1134"/>
        <w:gridCol w:w="709"/>
        <w:gridCol w:w="2199"/>
        <w:gridCol w:w="918"/>
      </w:tblGrid>
      <w:tr w:rsidR="00A0097D" w:rsidRPr="00DF14BF" w14:paraId="37EACCB0" w14:textId="77777777" w:rsidTr="00F42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558456B7" w14:textId="77777777" w:rsidR="00D3338D" w:rsidRPr="00D81C83" w:rsidRDefault="00D3338D" w:rsidP="00D81C83">
            <w:pPr>
              <w:pStyle w:val="TableText"/>
            </w:pPr>
            <w:r>
              <w:t>Potential risk</w:t>
            </w:r>
          </w:p>
        </w:tc>
        <w:tc>
          <w:tcPr>
            <w:tcW w:w="1134" w:type="dxa"/>
          </w:tcPr>
          <w:p w14:paraId="50FF80A6" w14:textId="77777777" w:rsidR="00D3338D" w:rsidRPr="00D81C83" w:rsidRDefault="00D3338D"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74F735CC" w14:textId="77777777" w:rsidR="00D3338D" w:rsidRPr="00D81C83" w:rsidRDefault="00D3338D"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3425F29F" w14:textId="07E6590C" w:rsidR="00D3338D" w:rsidRDefault="00D3338D"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09" w:type="dxa"/>
          </w:tcPr>
          <w:p w14:paraId="50858744" w14:textId="77777777" w:rsidR="00D3338D" w:rsidRPr="00D81C83" w:rsidRDefault="00D3338D"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2199" w:type="dxa"/>
          </w:tcPr>
          <w:p w14:paraId="2DA31A90" w14:textId="77777777" w:rsidR="00D3338D" w:rsidRPr="00D81C83" w:rsidRDefault="00D3338D"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18" w:type="dxa"/>
          </w:tcPr>
          <w:p w14:paraId="653EDE80" w14:textId="77777777" w:rsidR="00D3338D" w:rsidRPr="00D81C83" w:rsidRDefault="00D3338D"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28246C" w:rsidRPr="00DF14BF" w14:paraId="4BF25D56" w14:textId="77777777" w:rsidTr="00F42B16">
        <w:tc>
          <w:tcPr>
            <w:cnfStyle w:val="001000000000" w:firstRow="0" w:lastRow="0" w:firstColumn="1" w:lastColumn="0" w:oddVBand="0" w:evenVBand="0" w:oddHBand="0" w:evenHBand="0" w:firstRowFirstColumn="0" w:firstRowLastColumn="0" w:lastRowFirstColumn="0" w:lastRowLastColumn="0"/>
            <w:tcW w:w="2410" w:type="dxa"/>
          </w:tcPr>
          <w:p w14:paraId="45BB3CE6" w14:textId="4951E20F" w:rsidR="00D3338D" w:rsidRPr="00D81C83" w:rsidRDefault="00D3338D" w:rsidP="00D81C83">
            <w:pPr>
              <w:pStyle w:val="TableText"/>
            </w:pPr>
            <w:r>
              <w:t xml:space="preserve">Degradation or loss of native </w:t>
            </w:r>
            <w:r w:rsidRPr="00D81C83">
              <w:t>vegetation and habitat (inadvertent clearance, smothering by dust, soil compaction, sedimentation, pollution, dust, noise, light</w:t>
            </w:r>
            <w:r w:rsidR="000B7215">
              <w:t>, frack out risk/creation of sinkholes</w:t>
            </w:r>
            <w:r w:rsidRPr="00D81C83">
              <w:t>)</w:t>
            </w:r>
          </w:p>
        </w:tc>
        <w:tc>
          <w:tcPr>
            <w:tcW w:w="1134" w:type="dxa"/>
          </w:tcPr>
          <w:p w14:paraId="3B1C2FE7" w14:textId="77777777" w:rsidR="00D3338D" w:rsidRPr="00D81C83" w:rsidRDefault="00D3338D" w:rsidP="00D81C83">
            <w:pPr>
              <w:pStyle w:val="TableText"/>
              <w:cnfStyle w:val="000000000000" w:firstRow="0" w:lastRow="0" w:firstColumn="0" w:lastColumn="0" w:oddVBand="0" w:evenVBand="0" w:oddHBand="0" w:evenHBand="0" w:firstRowFirstColumn="0" w:firstRowLastColumn="0" w:lastRowFirstColumn="0" w:lastRowLastColumn="0"/>
            </w:pPr>
            <w:r>
              <w:t>Native vegetation</w:t>
            </w:r>
          </w:p>
        </w:tc>
        <w:tc>
          <w:tcPr>
            <w:tcW w:w="1134" w:type="dxa"/>
          </w:tcPr>
          <w:p w14:paraId="43667D6B" w14:textId="77777777" w:rsidR="00D3338D" w:rsidRPr="00D81C83" w:rsidRDefault="00D3338D" w:rsidP="00D81C83">
            <w:pPr>
              <w:pStyle w:val="TableText"/>
              <w:cnfStyle w:val="000000000000" w:firstRow="0" w:lastRow="0" w:firstColumn="0" w:lastColumn="0" w:oddVBand="0" w:evenVBand="0" w:oddHBand="0" w:evenHBand="0" w:firstRowFirstColumn="0" w:firstRowLastColumn="0" w:lastRowFirstColumn="0" w:lastRowLastColumn="0"/>
            </w:pPr>
            <w:r>
              <w:t>High</w:t>
            </w:r>
          </w:p>
        </w:tc>
        <w:tc>
          <w:tcPr>
            <w:tcW w:w="1134" w:type="dxa"/>
          </w:tcPr>
          <w:p w14:paraId="722F9295" w14:textId="7E5E95E2" w:rsidR="00D3338D" w:rsidRDefault="00A84D89" w:rsidP="00D81C8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709" w:type="dxa"/>
            <w:shd w:val="clear" w:color="auto" w:fill="4BD5AB" w:themeFill="text2" w:themeFillTint="80"/>
          </w:tcPr>
          <w:p w14:paraId="199118A9" w14:textId="77777777" w:rsidR="00D3338D" w:rsidRPr="00D81C83" w:rsidRDefault="00D3338D"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c>
          <w:tcPr>
            <w:tcW w:w="2199" w:type="dxa"/>
          </w:tcPr>
          <w:p w14:paraId="6E6BBD4B" w14:textId="73059BCA" w:rsidR="00D3338D" w:rsidRPr="00D81C83" w:rsidRDefault="00D3338D"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716946">
              <w:t>-M0</w:t>
            </w:r>
            <w:r w:rsidRPr="00FF4AEE">
              <w:t>02; FFM</w:t>
            </w:r>
            <w:r w:rsidR="00716946">
              <w:t>-M0</w:t>
            </w:r>
            <w:r w:rsidRPr="00FF4AEE">
              <w:t>03; FFM</w:t>
            </w:r>
            <w:r w:rsidR="00716946">
              <w:t>-M0</w:t>
            </w:r>
            <w:r w:rsidRPr="00FF4AEE">
              <w:t>04; FFM</w:t>
            </w:r>
            <w:r w:rsidR="00716946">
              <w:t>-M0</w:t>
            </w:r>
            <w:r w:rsidRPr="00FF4AEE">
              <w:t>05; FFM</w:t>
            </w:r>
            <w:r w:rsidR="00716946">
              <w:t>-</w:t>
            </w:r>
            <w:r w:rsidR="00F46E82">
              <w:t>M0</w:t>
            </w:r>
            <w:r w:rsidR="00F46E82" w:rsidRPr="00FF4AEE">
              <w:t>0</w:t>
            </w:r>
            <w:r w:rsidR="00F46E82">
              <w:t>6</w:t>
            </w:r>
            <w:r w:rsidR="00F46E82" w:rsidRPr="00FF4AEE">
              <w:t>;</w:t>
            </w:r>
            <w:r w:rsidR="00F46E82">
              <w:t xml:space="preserve"> </w:t>
            </w:r>
            <w:r w:rsidRPr="00FF4AEE">
              <w:t>FFM</w:t>
            </w:r>
            <w:r w:rsidR="00716946">
              <w:t>-M</w:t>
            </w:r>
            <w:r w:rsidRPr="00FF4AEE">
              <w:t>0</w:t>
            </w:r>
            <w:r w:rsidR="00C72BB1">
              <w:t>08</w:t>
            </w:r>
            <w:r w:rsidRPr="00FF4AEE">
              <w:t xml:space="preserve">; </w:t>
            </w:r>
            <w:r w:rsidR="00D324AC">
              <w:t xml:space="preserve">FFM-M009; </w:t>
            </w:r>
            <w:r w:rsidRPr="00FF4AEE">
              <w:t>FFM</w:t>
            </w:r>
            <w:r w:rsidR="00716946">
              <w:t>-M0</w:t>
            </w:r>
            <w:r w:rsidRPr="00FF4AEE">
              <w:t>13</w:t>
            </w:r>
            <w:r w:rsidR="005F1762">
              <w:t>; OFF-M05</w:t>
            </w:r>
          </w:p>
        </w:tc>
        <w:tc>
          <w:tcPr>
            <w:tcW w:w="918" w:type="dxa"/>
            <w:shd w:val="clear" w:color="auto" w:fill="4BD5AB" w:themeFill="text2" w:themeFillTint="80"/>
          </w:tcPr>
          <w:p w14:paraId="3649E566" w14:textId="77777777" w:rsidR="00D3338D" w:rsidRPr="00D81C83" w:rsidRDefault="00D3338D" w:rsidP="00D81C83">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2BF37992" w14:textId="0A8529C9" w:rsidR="00D81C83" w:rsidRDefault="00D81C83" w:rsidP="00D81C83">
      <w:pPr>
        <w:pStyle w:val="Heading4"/>
      </w:pPr>
      <w:r w:rsidRPr="00101B8C">
        <w:t>Introduction and spread of weeds, pathogens or pest animals</w:t>
      </w:r>
      <w:r w:rsidR="00716066">
        <w:t xml:space="preserve"> </w:t>
      </w:r>
      <w:r w:rsidR="00716066" w:rsidRPr="00716066">
        <w:t>(FFM-R01</w:t>
      </w:r>
      <w:r w:rsidR="00FA39B3">
        <w:t>1</w:t>
      </w:r>
      <w:r w:rsidR="00716066" w:rsidRPr="00716066">
        <w:t>)</w:t>
      </w:r>
    </w:p>
    <w:p w14:paraId="368B9AE6"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Potential risk</w:t>
      </w:r>
    </w:p>
    <w:p w14:paraId="24C240A0" w14:textId="681B3AF4" w:rsidR="00D81C83" w:rsidRPr="00534C86" w:rsidRDefault="00D81C83" w:rsidP="00F44C59">
      <w:pPr>
        <w:pStyle w:val="BodyText"/>
      </w:pPr>
      <w:r>
        <w:t>Proposed c</w:t>
      </w:r>
      <w:r w:rsidRPr="00E4107F">
        <w:t xml:space="preserve">onstruction activities </w:t>
      </w:r>
      <w:r>
        <w:t>and methods</w:t>
      </w:r>
      <w:r w:rsidRPr="00E4107F" w:rsidDel="00271650">
        <w:t xml:space="preserve"> </w:t>
      </w:r>
      <w:r w:rsidRPr="00E4107F">
        <w:t>may result in increased impacts on biodiversity from threats including weeds, pathogens and pest animals</w:t>
      </w:r>
      <w:r w:rsidR="0071419C" w:rsidRPr="0071419C">
        <w:t xml:space="preserve"> </w:t>
      </w:r>
      <w:r w:rsidR="0071419C" w:rsidRPr="00D81C83">
        <w:t>leading to the exacerbation of an FFG Act threatening process</w:t>
      </w:r>
      <w:r w:rsidRPr="00E4107F">
        <w:t xml:space="preserve">. </w:t>
      </w:r>
      <w:r w:rsidRPr="00F66ACD">
        <w:t xml:space="preserve">The introduction and spread of weeds </w:t>
      </w:r>
      <w:r>
        <w:t xml:space="preserve">and pathogens </w:t>
      </w:r>
      <w:r w:rsidRPr="00F66ACD">
        <w:t xml:space="preserve">may result in a decline in </w:t>
      </w:r>
      <w:r>
        <w:t xml:space="preserve">retained </w:t>
      </w:r>
      <w:r w:rsidRPr="00F66ACD">
        <w:t>vegetation quality</w:t>
      </w:r>
      <w:r>
        <w:t xml:space="preserve">, </w:t>
      </w:r>
      <w:r w:rsidR="00A268EA">
        <w:t xml:space="preserve">which </w:t>
      </w:r>
      <w:r w:rsidR="00FD5197">
        <w:t>then can result in a</w:t>
      </w:r>
      <w:r>
        <w:t xml:space="preserve"> reduc</w:t>
      </w:r>
      <w:r w:rsidR="00FD5197">
        <w:t>tion of</w:t>
      </w:r>
      <w:r>
        <w:t xml:space="preserve"> native fauna habitat. The introduction of weeds (particularly woody weeds) may also </w:t>
      </w:r>
      <w:r w:rsidRPr="00F66ACD">
        <w:t xml:space="preserve">increase the availability of shelter for pest </w:t>
      </w:r>
      <w:r>
        <w:t>animals. Increases in the presence of pest fauna species may lead to a general decline in habitat and ecosystem structure.</w:t>
      </w:r>
    </w:p>
    <w:p w14:paraId="4B35F026"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Mitigation</w:t>
      </w:r>
    </w:p>
    <w:p w14:paraId="6F4ABA38" w14:textId="008911B7" w:rsidR="00D81C83" w:rsidRDefault="00D81C83" w:rsidP="00F44C59">
      <w:pPr>
        <w:pStyle w:val="BodyText"/>
      </w:pPr>
      <w:r w:rsidRPr="00985C41">
        <w:t xml:space="preserve">Measures to manage and control impacts on </w:t>
      </w:r>
      <w:r>
        <w:t>retained vegetation</w:t>
      </w:r>
      <w:r w:rsidRPr="00985C41">
        <w:t xml:space="preserve"> from biosecurity threats (weeds, pathogens, and pest animals) will be outlined in a </w:t>
      </w:r>
      <w:r w:rsidR="002422F9">
        <w:t>b</w:t>
      </w:r>
      <w:r w:rsidRPr="00985C41">
        <w:t xml:space="preserve">iosecurity </w:t>
      </w:r>
      <w:r w:rsidR="002422F9">
        <w:t>m</w:t>
      </w:r>
      <w:r w:rsidRPr="00985C41">
        <w:t xml:space="preserve">anagement </w:t>
      </w:r>
      <w:r w:rsidR="002422F9">
        <w:t>p</w:t>
      </w:r>
      <w:r w:rsidRPr="00985C41">
        <w:t>lan</w:t>
      </w:r>
      <w:r w:rsidR="00D324AC">
        <w:t xml:space="preserve"> (FFM-</w:t>
      </w:r>
      <w:r w:rsidR="00AD273B">
        <w:t>007)</w:t>
      </w:r>
      <w:r>
        <w:t>. Measures in the plan will include, but are not limited to, site hygiene protocols and weed management measures</w:t>
      </w:r>
      <w:r w:rsidDel="00E73AE4">
        <w:t>.</w:t>
      </w:r>
    </w:p>
    <w:p w14:paraId="20D6DD13"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Residual risk</w:t>
      </w:r>
    </w:p>
    <w:p w14:paraId="6DEBD693" w14:textId="437DA71D" w:rsidR="00D81C83" w:rsidRPr="00534C86" w:rsidRDefault="00D81C83" w:rsidP="00F44C59">
      <w:pPr>
        <w:pStyle w:val="BodyText"/>
      </w:pPr>
      <w:r w:rsidRPr="00F617FB">
        <w:t xml:space="preserve">Following effective implementation of </w:t>
      </w:r>
      <w:r w:rsidR="00AD273B">
        <w:t>FFM-M007</w:t>
      </w:r>
      <w:r w:rsidR="005F33C6">
        <w:t xml:space="preserve"> (</w:t>
      </w:r>
      <w:r w:rsidR="00F25BCE">
        <w:t>b</w:t>
      </w:r>
      <w:r w:rsidR="001B3676" w:rsidRPr="00985C41">
        <w:t xml:space="preserve">iosecurity </w:t>
      </w:r>
      <w:r w:rsidR="00F25BCE">
        <w:t>m</w:t>
      </w:r>
      <w:r w:rsidR="001B3676" w:rsidRPr="00985C41">
        <w:t xml:space="preserve">anagement </w:t>
      </w:r>
      <w:r w:rsidR="00F25BCE">
        <w:t>p</w:t>
      </w:r>
      <w:r w:rsidR="001B3676" w:rsidRPr="00985C41">
        <w:t>lan</w:t>
      </w:r>
      <w:r w:rsidR="00317A3B">
        <w:t>)</w:t>
      </w:r>
      <w:r w:rsidRPr="00F617FB">
        <w:t xml:space="preserve">, residual risks related to retained vegetation are </w:t>
      </w:r>
      <w:r w:rsidR="00317A3B">
        <w:t xml:space="preserve">considered </w:t>
      </w:r>
      <w:r w:rsidRPr="00F617FB">
        <w:t>localised</w:t>
      </w:r>
      <w:r w:rsidR="00317A3B">
        <w:t xml:space="preserve"> and</w:t>
      </w:r>
      <w:r w:rsidRPr="00F617FB">
        <w:t xml:space="preserve"> </w:t>
      </w:r>
      <w:r w:rsidR="008877A0">
        <w:t>long</w:t>
      </w:r>
      <w:r w:rsidR="008877A0" w:rsidRPr="00F617FB">
        <w:t xml:space="preserve"> </w:t>
      </w:r>
      <w:r w:rsidRPr="00F617FB">
        <w:t xml:space="preserve">term and rated as </w:t>
      </w:r>
      <w:r w:rsidR="00BE09B8">
        <w:t>medium</w:t>
      </w:r>
      <w:r w:rsidR="00BE09B8" w:rsidRPr="00F617FB">
        <w:t xml:space="preserve"> </w:t>
      </w:r>
      <w:r w:rsidRPr="00F617FB">
        <w:t xml:space="preserve">(refer to </w:t>
      </w:r>
      <w:r>
        <w:fldChar w:fldCharType="begin"/>
      </w:r>
      <w:r>
        <w:instrText xml:space="preserve"> REF _Ref201745125 \h </w:instrText>
      </w:r>
      <w:r w:rsidR="00F44C59">
        <w:instrText xml:space="preserve"> \* MERGEFORMAT </w:instrText>
      </w:r>
      <w:r>
        <w:fldChar w:fldCharType="separate"/>
      </w:r>
      <w:r w:rsidR="00C66566" w:rsidRPr="00DF14BF">
        <w:t>Table </w:t>
      </w:r>
      <w:r w:rsidR="00C66566">
        <w:t>8</w:t>
      </w:r>
      <w:r w:rsidR="00C66566" w:rsidRPr="00DF14BF">
        <w:noBreakHyphen/>
      </w:r>
      <w:r w:rsidR="00C66566">
        <w:t>33</w:t>
      </w:r>
      <w:r>
        <w:fldChar w:fldCharType="end"/>
      </w:r>
      <w:r w:rsidRPr="00F617FB">
        <w:t>).</w:t>
      </w:r>
    </w:p>
    <w:p w14:paraId="0B93B9D8" w14:textId="5B2381BE" w:rsidR="00D81C83" w:rsidRPr="00DF14BF" w:rsidRDefault="00D81C83" w:rsidP="00D81C83">
      <w:pPr>
        <w:pStyle w:val="Caption"/>
      </w:pPr>
      <w:bookmarkStart w:id="158" w:name="_Ref201745125"/>
      <w:bookmarkStart w:id="159" w:name="_Toc201829616"/>
      <w:bookmarkStart w:id="160" w:name="_Toc229064631"/>
      <w:r w:rsidRPr="00DF14BF">
        <w:lastRenderedPageBreak/>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33</w:t>
      </w:r>
      <w:r w:rsidRPr="00DE6B65">
        <w:fldChar w:fldCharType="end"/>
      </w:r>
      <w:bookmarkEnd w:id="158"/>
      <w:r w:rsidRPr="00DF14BF">
        <w:tab/>
      </w:r>
      <w:r>
        <w:t>R</w:t>
      </w:r>
      <w:r w:rsidRPr="007F03C2">
        <w:t>isk</w:t>
      </w:r>
      <w:r w:rsidRPr="007F03C2" w:rsidDel="009319DA">
        <w:t xml:space="preserve"> </w:t>
      </w:r>
      <w:r>
        <w:t>of i</w:t>
      </w:r>
      <w:r w:rsidRPr="00593DEF">
        <w:t>ntroduction and spread of weeds, pathogens or pest animals</w:t>
      </w:r>
      <w:r>
        <w:t xml:space="preserve"> </w:t>
      </w:r>
      <w:r w:rsidRPr="007F03C2">
        <w:t>during construction</w:t>
      </w:r>
      <w:bookmarkEnd w:id="159"/>
      <w:bookmarkEnd w:id="160"/>
    </w:p>
    <w:tbl>
      <w:tblPr>
        <w:tblStyle w:val="MainTableStyle"/>
        <w:tblW w:w="0" w:type="auto"/>
        <w:tblLayout w:type="fixed"/>
        <w:tblLook w:val="06A0" w:firstRow="1" w:lastRow="0" w:firstColumn="1" w:lastColumn="0" w:noHBand="1" w:noVBand="1"/>
      </w:tblPr>
      <w:tblGrid>
        <w:gridCol w:w="2694"/>
        <w:gridCol w:w="1134"/>
        <w:gridCol w:w="1134"/>
        <w:gridCol w:w="1134"/>
        <w:gridCol w:w="1134"/>
        <w:gridCol w:w="1417"/>
        <w:gridCol w:w="991"/>
      </w:tblGrid>
      <w:tr w:rsidR="009F3FDA" w:rsidRPr="00DF14BF" w14:paraId="01C3FE3D" w14:textId="77777777" w:rsidTr="003428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3D4D516F" w14:textId="77777777" w:rsidR="00C22956" w:rsidRPr="00D81C83" w:rsidRDefault="00C22956" w:rsidP="00D81C83">
            <w:pPr>
              <w:pStyle w:val="TableText"/>
            </w:pPr>
            <w:r>
              <w:t>Potential risk</w:t>
            </w:r>
          </w:p>
        </w:tc>
        <w:tc>
          <w:tcPr>
            <w:tcW w:w="1134" w:type="dxa"/>
          </w:tcPr>
          <w:p w14:paraId="5A39F17B" w14:textId="77777777" w:rsidR="00C22956" w:rsidRPr="00D81C83" w:rsidRDefault="00C22956"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7BF1D392" w14:textId="77777777" w:rsidR="00C22956" w:rsidRPr="00D81C83" w:rsidRDefault="00C22956"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07F9AE7F" w14:textId="31871A73" w:rsidR="00C22956" w:rsidRDefault="00C22956"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134" w:type="dxa"/>
          </w:tcPr>
          <w:p w14:paraId="6B2C5FED" w14:textId="77777777" w:rsidR="00C22956" w:rsidRPr="00D81C83" w:rsidRDefault="00C22956"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417" w:type="dxa"/>
          </w:tcPr>
          <w:p w14:paraId="2068F1F3" w14:textId="77777777" w:rsidR="00C22956" w:rsidRPr="00D81C83" w:rsidRDefault="00C22956"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91" w:type="dxa"/>
          </w:tcPr>
          <w:p w14:paraId="7516ABA6" w14:textId="77777777" w:rsidR="00C22956" w:rsidRPr="00D81C83" w:rsidRDefault="00C22956"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0C3AFB" w:rsidRPr="00DF14BF" w14:paraId="46AC78BE" w14:textId="77777777" w:rsidTr="00342840">
        <w:tc>
          <w:tcPr>
            <w:cnfStyle w:val="001000000000" w:firstRow="0" w:lastRow="0" w:firstColumn="1" w:lastColumn="0" w:oddVBand="0" w:evenVBand="0" w:oddHBand="0" w:evenHBand="0" w:firstRowFirstColumn="0" w:firstRowLastColumn="0" w:lastRowFirstColumn="0" w:lastRowLastColumn="0"/>
            <w:tcW w:w="2694" w:type="dxa"/>
          </w:tcPr>
          <w:p w14:paraId="56FD123F" w14:textId="270E8E36" w:rsidR="00C22956" w:rsidRPr="00D81C83" w:rsidRDefault="00C22956" w:rsidP="00D81C83">
            <w:pPr>
              <w:pStyle w:val="TableText"/>
            </w:pPr>
            <w:r>
              <w:t xml:space="preserve">Introduction or spread of weeds, pathogens, </w:t>
            </w:r>
            <w:r w:rsidRPr="00D81C83">
              <w:t>or pest species leading to the exacerbation of an FFG Act threatening process</w:t>
            </w:r>
          </w:p>
        </w:tc>
        <w:tc>
          <w:tcPr>
            <w:tcW w:w="1134" w:type="dxa"/>
          </w:tcPr>
          <w:p w14:paraId="45B1DB8C" w14:textId="77777777" w:rsidR="00C22956" w:rsidRPr="00D81C83" w:rsidRDefault="00C22956" w:rsidP="00D81C83">
            <w:pPr>
              <w:pStyle w:val="TableText"/>
              <w:cnfStyle w:val="000000000000" w:firstRow="0" w:lastRow="0" w:firstColumn="0" w:lastColumn="0" w:oddVBand="0" w:evenVBand="0" w:oddHBand="0" w:evenHBand="0" w:firstRowFirstColumn="0" w:firstRowLastColumn="0" w:lastRowFirstColumn="0" w:lastRowLastColumn="0"/>
            </w:pPr>
            <w:r>
              <w:t>Native vegetation and habitat</w:t>
            </w:r>
          </w:p>
        </w:tc>
        <w:tc>
          <w:tcPr>
            <w:tcW w:w="1134" w:type="dxa"/>
          </w:tcPr>
          <w:p w14:paraId="5340607A" w14:textId="77777777" w:rsidR="00C22956" w:rsidRPr="00D81C83" w:rsidRDefault="00C22956" w:rsidP="00D81C83">
            <w:pPr>
              <w:pStyle w:val="TableText"/>
              <w:cnfStyle w:val="000000000000" w:firstRow="0" w:lastRow="0" w:firstColumn="0" w:lastColumn="0" w:oddVBand="0" w:evenVBand="0" w:oddHBand="0" w:evenHBand="0" w:firstRowFirstColumn="0" w:firstRowLastColumn="0" w:lastRowFirstColumn="0" w:lastRowLastColumn="0"/>
            </w:pPr>
            <w:r>
              <w:t>High</w:t>
            </w:r>
          </w:p>
        </w:tc>
        <w:tc>
          <w:tcPr>
            <w:tcW w:w="1134" w:type="dxa"/>
          </w:tcPr>
          <w:p w14:paraId="2B4540E7" w14:textId="5937DD0D" w:rsidR="00C22956" w:rsidRDefault="00966827"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1134" w:type="dxa"/>
            <w:shd w:val="clear" w:color="auto" w:fill="F1E044" w:themeFill="accent4"/>
          </w:tcPr>
          <w:p w14:paraId="18B7321F" w14:textId="2437DFC7" w:rsidR="00C22956" w:rsidRPr="00D81C83" w:rsidRDefault="00BE09B8"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417" w:type="dxa"/>
          </w:tcPr>
          <w:p w14:paraId="470A8D61" w14:textId="197AC093" w:rsidR="00C22956" w:rsidRPr="00D81C83" w:rsidRDefault="00C22956"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612E6B">
              <w:t>-M0</w:t>
            </w:r>
            <w:r w:rsidRPr="00FF4AEE">
              <w:t>0</w:t>
            </w:r>
            <w:r w:rsidRPr="00D81C83">
              <w:t>2; FFM</w:t>
            </w:r>
            <w:r w:rsidR="00E67F2F">
              <w:t>-M0</w:t>
            </w:r>
            <w:r w:rsidRPr="00D81C83">
              <w:t>03; FFM</w:t>
            </w:r>
            <w:r w:rsidR="00E67F2F">
              <w:t>-M0</w:t>
            </w:r>
            <w:r w:rsidRPr="00D81C83">
              <w:t>04; FFM</w:t>
            </w:r>
            <w:r w:rsidR="00E67F2F">
              <w:t>-M0</w:t>
            </w:r>
            <w:r w:rsidRPr="00D81C83">
              <w:t>07</w:t>
            </w:r>
          </w:p>
        </w:tc>
        <w:tc>
          <w:tcPr>
            <w:tcW w:w="991" w:type="dxa"/>
            <w:shd w:val="clear" w:color="auto" w:fill="F1E044" w:themeFill="accent4"/>
          </w:tcPr>
          <w:p w14:paraId="7ADE8BF7" w14:textId="5C45C36F" w:rsidR="00C22956" w:rsidRPr="00D81C83" w:rsidRDefault="00BE09B8" w:rsidP="00D81C83">
            <w:pPr>
              <w:pStyle w:val="TableText"/>
              <w:cnfStyle w:val="000000000000" w:firstRow="0" w:lastRow="0" w:firstColumn="0" w:lastColumn="0" w:oddVBand="0" w:evenVBand="0" w:oddHBand="0" w:evenHBand="0" w:firstRowFirstColumn="0" w:firstRowLastColumn="0" w:lastRowFirstColumn="0" w:lastRowLastColumn="0"/>
            </w:pPr>
            <w:r>
              <w:t>Medium</w:t>
            </w:r>
          </w:p>
        </w:tc>
      </w:tr>
    </w:tbl>
    <w:p w14:paraId="61A0EE28" w14:textId="31A0BD1E" w:rsidR="00D81C83" w:rsidRDefault="00D81C83" w:rsidP="00D81C83">
      <w:pPr>
        <w:pStyle w:val="Heading4"/>
      </w:pPr>
      <w:r w:rsidRPr="00C558C6">
        <w:t>Fauna injury and mortality</w:t>
      </w:r>
      <w:r w:rsidR="002758FA">
        <w:t xml:space="preserve"> </w:t>
      </w:r>
      <w:r w:rsidR="002758FA" w:rsidRPr="002758FA">
        <w:t>(FFM-R01</w:t>
      </w:r>
      <w:r w:rsidR="009448CA">
        <w:t>2</w:t>
      </w:r>
      <w:r w:rsidR="002758FA" w:rsidRPr="002758FA">
        <w:t>)</w:t>
      </w:r>
    </w:p>
    <w:p w14:paraId="75DD6C44"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Potential risk</w:t>
      </w:r>
    </w:p>
    <w:p w14:paraId="4A8F5095" w14:textId="5EF44E79" w:rsidR="00D81C83" w:rsidRPr="00534C86" w:rsidRDefault="00D81C83" w:rsidP="00F44C59">
      <w:pPr>
        <w:pStyle w:val="BodyText"/>
      </w:pPr>
      <w:r w:rsidRPr="001E6A11">
        <w:t>Habitat removal may lead to direct injury and mortality of fauna through trauma caused by machinery, entrapment in open trenches and vehicle-wildlife collisions.</w:t>
      </w:r>
      <w:r w:rsidRPr="00275647">
        <w:t xml:space="preserve"> Species most at risk are hollow-dwelling birds and mammals, nesting birds, ground-dwelling small mammals, reptiles and frogs. This includes threatened and non-threatened species.</w:t>
      </w:r>
      <w:r w:rsidRPr="00AD6DB9">
        <w:t xml:space="preserve"> </w:t>
      </w:r>
      <w:r w:rsidR="0079642F">
        <w:t>W</w:t>
      </w:r>
      <w:r w:rsidRPr="00AD6DB9">
        <w:t xml:space="preserve">orks may also unintentionally disturb and displace fauna occupying retained habitat adjacent to the </w:t>
      </w:r>
      <w:r w:rsidR="00D71482">
        <w:t xml:space="preserve">onshore </w:t>
      </w:r>
      <w:r w:rsidRPr="00AD6DB9">
        <w:t>project area. Species most at risk are frogs and lizards or species that breed and shelter in hollows</w:t>
      </w:r>
      <w:r w:rsidR="00C129FF">
        <w:t xml:space="preserve"> including possums</w:t>
      </w:r>
      <w:r w:rsidRPr="00AD6DB9">
        <w:t>.</w:t>
      </w:r>
    </w:p>
    <w:p w14:paraId="771342E9"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Mitigation</w:t>
      </w:r>
    </w:p>
    <w:p w14:paraId="38FADC3B" w14:textId="7B674F0A" w:rsidR="00D81C83" w:rsidRDefault="00D81C83" w:rsidP="00F44C59">
      <w:pPr>
        <w:pStyle w:val="BodyText"/>
      </w:pPr>
      <w:r w:rsidRPr="003B2DD6">
        <w:t xml:space="preserve">A </w:t>
      </w:r>
      <w:r w:rsidR="00AB5EAA">
        <w:t>f</w:t>
      </w:r>
      <w:r w:rsidR="001B3676">
        <w:t xml:space="preserve">lora and </w:t>
      </w:r>
      <w:r w:rsidR="00AB5EAA">
        <w:t>f</w:t>
      </w:r>
      <w:r w:rsidR="001B3676">
        <w:t xml:space="preserve">auna </w:t>
      </w:r>
      <w:r w:rsidR="00AB5EAA">
        <w:t>m</w:t>
      </w:r>
      <w:r w:rsidR="001B3676">
        <w:t xml:space="preserve">anagement </w:t>
      </w:r>
      <w:r w:rsidR="0079642F">
        <w:t>p</w:t>
      </w:r>
      <w:r w:rsidR="001B3676">
        <w:t>lan</w:t>
      </w:r>
      <w:r w:rsidRPr="003B2DD6">
        <w:t xml:space="preserve"> </w:t>
      </w:r>
      <w:r w:rsidR="000D1BE7">
        <w:t xml:space="preserve">(FFM-M005) </w:t>
      </w:r>
      <w:r w:rsidRPr="003B2DD6">
        <w:t xml:space="preserve">will be prepared by </w:t>
      </w:r>
      <w:r w:rsidR="00D71482">
        <w:t>Star of the South</w:t>
      </w:r>
      <w:r w:rsidRPr="003B2DD6">
        <w:t xml:space="preserve"> and in consultation with </w:t>
      </w:r>
      <w:r w:rsidR="0079642F">
        <w:t>the Victorian Department of Energy, Environment and Climate Action</w:t>
      </w:r>
      <w:r w:rsidRPr="003B2DD6">
        <w:t>, which outlines measures to minimise impacts on non-threatened and threatened fauna from construction</w:t>
      </w:r>
      <w:r>
        <w:t>. The plan will include measures such as:</w:t>
      </w:r>
    </w:p>
    <w:p w14:paraId="0ADF9961" w14:textId="3BD36D64" w:rsidR="00D81C83" w:rsidRPr="00D81C83" w:rsidRDefault="00013C93" w:rsidP="00D81C83">
      <w:pPr>
        <w:pStyle w:val="BodyBullet1"/>
      </w:pPr>
      <w:r>
        <w:t>H</w:t>
      </w:r>
      <w:r w:rsidR="00D81C83">
        <w:t xml:space="preserve">abitat </w:t>
      </w:r>
      <w:r w:rsidR="00D81C83" w:rsidRPr="00D81C83">
        <w:t xml:space="preserve">pre-clearing surveys by qualified </w:t>
      </w:r>
      <w:r w:rsidR="007B657C">
        <w:t xml:space="preserve">wildlife </w:t>
      </w:r>
      <w:r w:rsidR="00D81C83" w:rsidRPr="00D81C83">
        <w:t>spotter catchers</w:t>
      </w:r>
      <w:r w:rsidR="000D1BE7">
        <w:t xml:space="preserve"> (</w:t>
      </w:r>
      <w:r w:rsidR="00D138A1">
        <w:t>FFM-M006)</w:t>
      </w:r>
    </w:p>
    <w:p w14:paraId="7C9BB36C" w14:textId="25B343B3" w:rsidR="00D81C83" w:rsidRPr="00D81C83" w:rsidRDefault="00013C93" w:rsidP="00D81C83">
      <w:pPr>
        <w:pStyle w:val="BodyBullet1"/>
      </w:pPr>
      <w:r>
        <w:t>T</w:t>
      </w:r>
      <w:r w:rsidR="00D81C83">
        <w:t xml:space="preserve">raining for contractors </w:t>
      </w:r>
      <w:r w:rsidR="00D81C83" w:rsidRPr="00D81C83">
        <w:t>on fauna identification and processes when encountering fauna</w:t>
      </w:r>
      <w:r w:rsidR="00772038">
        <w:t xml:space="preserve"> (FFM-M004)</w:t>
      </w:r>
    </w:p>
    <w:p w14:paraId="7C3F1FA8" w14:textId="7F8D9A9D" w:rsidR="00D81C83" w:rsidRPr="00D81C83" w:rsidRDefault="00013C93" w:rsidP="00D81C83">
      <w:pPr>
        <w:pStyle w:val="BodyBullet1"/>
      </w:pPr>
      <w:r>
        <w:t>A</w:t>
      </w:r>
      <w:r w:rsidR="00D81C83">
        <w:t>voidance of habitat removal across breeding seasons, were practicable</w:t>
      </w:r>
      <w:r w:rsidR="00F36F67" w:rsidRPr="00F36F67">
        <w:t xml:space="preserve"> </w:t>
      </w:r>
      <w:r w:rsidR="00F36F67">
        <w:t>(FFM-M006)</w:t>
      </w:r>
      <w:r w:rsidR="00D81C83">
        <w:t>.</w:t>
      </w:r>
    </w:p>
    <w:p w14:paraId="1CAE5FC0"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Residual risk</w:t>
      </w:r>
    </w:p>
    <w:p w14:paraId="689C1BFE" w14:textId="76330A13" w:rsidR="00D81C83" w:rsidRPr="00534C86" w:rsidRDefault="00D81C83" w:rsidP="00F44C59">
      <w:pPr>
        <w:pStyle w:val="BodyText"/>
      </w:pPr>
      <w:r w:rsidRPr="00F617FB">
        <w:t xml:space="preserve">Following effective implementation of </w:t>
      </w:r>
      <w:r w:rsidR="00F36F67">
        <w:t>FFM-M004</w:t>
      </w:r>
      <w:r w:rsidR="00F97170">
        <w:t xml:space="preserve"> </w:t>
      </w:r>
      <w:r w:rsidR="00F36F67">
        <w:t>,</w:t>
      </w:r>
      <w:r w:rsidR="00F36F67" w:rsidRPr="00F36F67">
        <w:t xml:space="preserve"> </w:t>
      </w:r>
      <w:r w:rsidR="00F36F67">
        <w:t>FFM-M005</w:t>
      </w:r>
      <w:r w:rsidR="00EB6995">
        <w:t xml:space="preserve"> </w:t>
      </w:r>
      <w:r w:rsidR="00F36F67">
        <w:t>and FFM-M006</w:t>
      </w:r>
      <w:r w:rsidRPr="00F617FB">
        <w:t>, residual risks related to retained vegetation are localised</w:t>
      </w:r>
      <w:r w:rsidR="00DD6B15">
        <w:t xml:space="preserve"> and</w:t>
      </w:r>
      <w:r w:rsidRPr="00F617FB">
        <w:t xml:space="preserve"> short term and rated as low (refer to</w:t>
      </w:r>
      <w:r>
        <w:t xml:space="preserve"> </w:t>
      </w:r>
      <w:r>
        <w:fldChar w:fldCharType="begin"/>
      </w:r>
      <w:r>
        <w:instrText xml:space="preserve"> REF _Ref201746518 \h </w:instrText>
      </w:r>
      <w:r w:rsidR="00F44C59">
        <w:instrText xml:space="preserve"> \* MERGEFORMAT </w:instrText>
      </w:r>
      <w:r>
        <w:fldChar w:fldCharType="separate"/>
      </w:r>
      <w:r w:rsidR="00C66566" w:rsidRPr="00DF14BF">
        <w:t>Table </w:t>
      </w:r>
      <w:r w:rsidR="00C66566">
        <w:t>8</w:t>
      </w:r>
      <w:r w:rsidR="00C66566" w:rsidRPr="00DF14BF">
        <w:noBreakHyphen/>
      </w:r>
      <w:r w:rsidR="00C66566">
        <w:t>34</w:t>
      </w:r>
      <w:r>
        <w:fldChar w:fldCharType="end"/>
      </w:r>
      <w:r>
        <w:t>)</w:t>
      </w:r>
      <w:r w:rsidRPr="00F617FB">
        <w:t>.</w:t>
      </w:r>
    </w:p>
    <w:p w14:paraId="47EAD7E8" w14:textId="39643040" w:rsidR="00D81C83" w:rsidRPr="00DF14BF" w:rsidRDefault="00D81C83" w:rsidP="00D81C83">
      <w:pPr>
        <w:pStyle w:val="Caption"/>
      </w:pPr>
      <w:bookmarkStart w:id="161" w:name="_Ref201746518"/>
      <w:bookmarkStart w:id="162" w:name="_Toc229064632"/>
      <w:bookmarkStart w:id="163" w:name="_Toc201829617"/>
      <w:r w:rsidRPr="00DF14BF">
        <w:lastRenderedPageBreak/>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34</w:t>
      </w:r>
      <w:r w:rsidRPr="00DE6B65">
        <w:fldChar w:fldCharType="end"/>
      </w:r>
      <w:bookmarkEnd w:id="161"/>
      <w:r w:rsidRPr="00DF14BF">
        <w:tab/>
      </w:r>
      <w:r>
        <w:t>R</w:t>
      </w:r>
      <w:r w:rsidRPr="007F03C2">
        <w:t xml:space="preserve">isk ranking </w:t>
      </w:r>
      <w:r>
        <w:t>of</w:t>
      </w:r>
      <w:r w:rsidRPr="007F03C2">
        <w:t xml:space="preserve"> </w:t>
      </w:r>
      <w:r>
        <w:t>f</w:t>
      </w:r>
      <w:r w:rsidRPr="00593DEF">
        <w:t>auna injury and mortality</w:t>
      </w:r>
      <w:bookmarkEnd w:id="162"/>
      <w:r w:rsidRPr="007F03C2">
        <w:t xml:space="preserve"> </w:t>
      </w:r>
      <w:bookmarkEnd w:id="163"/>
    </w:p>
    <w:tbl>
      <w:tblPr>
        <w:tblStyle w:val="MainTableStyle"/>
        <w:tblW w:w="0" w:type="auto"/>
        <w:tblLayout w:type="fixed"/>
        <w:tblLook w:val="06A0" w:firstRow="1" w:lastRow="0" w:firstColumn="1" w:lastColumn="0" w:noHBand="1" w:noVBand="1"/>
      </w:tblPr>
      <w:tblGrid>
        <w:gridCol w:w="1198"/>
        <w:gridCol w:w="2771"/>
        <w:gridCol w:w="1134"/>
        <w:gridCol w:w="1134"/>
        <w:gridCol w:w="851"/>
        <w:gridCol w:w="1633"/>
        <w:gridCol w:w="917"/>
      </w:tblGrid>
      <w:tr w:rsidR="00657E40" w:rsidRPr="00DF14BF" w14:paraId="30139692" w14:textId="77777777" w:rsidTr="001C75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8" w:type="dxa"/>
          </w:tcPr>
          <w:p w14:paraId="1769CA0F" w14:textId="77777777" w:rsidR="00966827" w:rsidRPr="00D81C83" w:rsidRDefault="00966827" w:rsidP="00D81C83">
            <w:pPr>
              <w:pStyle w:val="TableText"/>
            </w:pPr>
            <w:r>
              <w:t>Potential risk</w:t>
            </w:r>
          </w:p>
        </w:tc>
        <w:tc>
          <w:tcPr>
            <w:tcW w:w="2771" w:type="dxa"/>
          </w:tcPr>
          <w:p w14:paraId="50794EB5" w14:textId="77777777" w:rsidR="00966827" w:rsidRPr="00D81C83" w:rsidRDefault="00966827"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58CD4481" w14:textId="77777777" w:rsidR="00966827" w:rsidRPr="00D81C83" w:rsidRDefault="00966827"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45CA0B3F" w14:textId="1A8CC9D5" w:rsidR="00966827" w:rsidRDefault="00966827" w:rsidP="00D75D7A">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Magnitude</w:t>
            </w:r>
          </w:p>
        </w:tc>
        <w:tc>
          <w:tcPr>
            <w:tcW w:w="851" w:type="dxa"/>
          </w:tcPr>
          <w:p w14:paraId="3C7E0B66" w14:textId="77777777" w:rsidR="00966827" w:rsidRPr="00D81C83" w:rsidRDefault="00966827"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633" w:type="dxa"/>
          </w:tcPr>
          <w:p w14:paraId="4A882B8F" w14:textId="77777777" w:rsidR="00966827" w:rsidRPr="00D81C83" w:rsidRDefault="00966827"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17" w:type="dxa"/>
          </w:tcPr>
          <w:p w14:paraId="64FBEF2E" w14:textId="77777777" w:rsidR="00966827" w:rsidRPr="00D81C83" w:rsidRDefault="00966827"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017B22" w:rsidRPr="00DF14BF" w14:paraId="59B758C8" w14:textId="77777777" w:rsidTr="001C7539">
        <w:tc>
          <w:tcPr>
            <w:cnfStyle w:val="001000000000" w:firstRow="0" w:lastRow="0" w:firstColumn="1" w:lastColumn="0" w:oddVBand="0" w:evenVBand="0" w:oddHBand="0" w:evenHBand="0" w:firstRowFirstColumn="0" w:firstRowLastColumn="0" w:lastRowFirstColumn="0" w:lastRowLastColumn="0"/>
            <w:tcW w:w="1198" w:type="dxa"/>
          </w:tcPr>
          <w:p w14:paraId="7A84373A" w14:textId="77777777" w:rsidR="00966827" w:rsidRPr="00D81C83" w:rsidRDefault="00966827" w:rsidP="00D81C83">
            <w:pPr>
              <w:pStyle w:val="TableText"/>
            </w:pPr>
            <w:r>
              <w:t>D</w:t>
            </w:r>
            <w:r w:rsidRPr="00D81C83">
              <w:t>irect fauna mortality</w:t>
            </w:r>
          </w:p>
        </w:tc>
        <w:tc>
          <w:tcPr>
            <w:tcW w:w="2771" w:type="dxa"/>
          </w:tcPr>
          <w:p w14:paraId="3D47A441" w14:textId="32612925" w:rsidR="00966827" w:rsidRPr="00D81C83" w:rsidRDefault="00966827" w:rsidP="00D81C83">
            <w:pPr>
              <w:pStyle w:val="TableText"/>
              <w:cnfStyle w:val="000000000000" w:firstRow="0" w:lastRow="0" w:firstColumn="0" w:lastColumn="0" w:oddVBand="0" w:evenVBand="0" w:oddHBand="0" w:evenHBand="0" w:firstRowFirstColumn="0" w:firstRowLastColumn="0" w:lastRowFirstColumn="0" w:lastRowLastColumn="0"/>
            </w:pPr>
            <w:r>
              <w:t xml:space="preserve">Protected wildlife (threatened and </w:t>
            </w:r>
            <w:r w:rsidRPr="00D81C83">
              <w:t>non-threatened species)</w:t>
            </w:r>
          </w:p>
        </w:tc>
        <w:tc>
          <w:tcPr>
            <w:tcW w:w="1134" w:type="dxa"/>
          </w:tcPr>
          <w:p w14:paraId="007538F2" w14:textId="5C46DD64" w:rsidR="00966827" w:rsidRPr="00D81C83" w:rsidRDefault="00657E40"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1134" w:type="dxa"/>
          </w:tcPr>
          <w:p w14:paraId="367F044F" w14:textId="444EB791" w:rsidR="00966827" w:rsidRDefault="00D75FB3" w:rsidP="00497E4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Low</w:t>
            </w:r>
          </w:p>
        </w:tc>
        <w:tc>
          <w:tcPr>
            <w:tcW w:w="851" w:type="dxa"/>
            <w:shd w:val="clear" w:color="auto" w:fill="4BD5AB" w:themeFill="text2" w:themeFillTint="80"/>
          </w:tcPr>
          <w:p w14:paraId="6BF6C345" w14:textId="77777777" w:rsidR="00966827" w:rsidRPr="00D81C83" w:rsidRDefault="00966827"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c>
          <w:tcPr>
            <w:tcW w:w="1633" w:type="dxa"/>
          </w:tcPr>
          <w:p w14:paraId="74AE24DD" w14:textId="50474E02" w:rsidR="00966827" w:rsidRPr="00D81C83" w:rsidRDefault="00966827"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E67F2F">
              <w:t>-M0</w:t>
            </w:r>
            <w:r w:rsidRPr="00FF4AEE">
              <w:t>02; FFM</w:t>
            </w:r>
            <w:r w:rsidR="00E67F2F">
              <w:t>-M0</w:t>
            </w:r>
            <w:r w:rsidRPr="00FF4AEE">
              <w:t>03; FFM</w:t>
            </w:r>
            <w:r w:rsidR="00E67F2F">
              <w:t>-M0</w:t>
            </w:r>
            <w:r w:rsidRPr="00FF4AEE">
              <w:t xml:space="preserve">04; </w:t>
            </w:r>
            <w:r w:rsidR="005C115A" w:rsidRPr="00FF4AEE">
              <w:t>FFM</w:t>
            </w:r>
            <w:r w:rsidR="00E67F2F">
              <w:t>-M0</w:t>
            </w:r>
            <w:r w:rsidR="005C115A" w:rsidRPr="00FF4AEE">
              <w:t>0</w:t>
            </w:r>
            <w:r w:rsidR="005C115A">
              <w:t xml:space="preserve">5; </w:t>
            </w:r>
            <w:r w:rsidRPr="00FF4AEE">
              <w:t>FFM</w:t>
            </w:r>
            <w:r w:rsidR="00E67F2F">
              <w:t>-M0</w:t>
            </w:r>
            <w:r w:rsidRPr="00FF4AEE">
              <w:t>0</w:t>
            </w:r>
            <w:r w:rsidRPr="00D81C83">
              <w:t>6.</w:t>
            </w:r>
          </w:p>
        </w:tc>
        <w:tc>
          <w:tcPr>
            <w:tcW w:w="917" w:type="dxa"/>
            <w:shd w:val="clear" w:color="auto" w:fill="4BD5AB" w:themeFill="text2" w:themeFillTint="80"/>
          </w:tcPr>
          <w:p w14:paraId="57C91F01" w14:textId="77777777" w:rsidR="00966827" w:rsidRPr="00D81C83" w:rsidRDefault="00966827" w:rsidP="00D81C83">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6F612CC8" w14:textId="77777777" w:rsidR="00787DEA" w:rsidRDefault="00787DEA" w:rsidP="00787DEA">
      <w:pPr>
        <w:pStyle w:val="Heading4"/>
      </w:pPr>
      <w:r w:rsidRPr="008A15BE">
        <w:t xml:space="preserve">Groundwater </w:t>
      </w:r>
      <w:r>
        <w:t>d</w:t>
      </w:r>
      <w:r w:rsidRPr="008A15BE">
        <w:t xml:space="preserve">ependent </w:t>
      </w:r>
      <w:r>
        <w:t>e</w:t>
      </w:r>
      <w:r w:rsidRPr="008A15BE">
        <w:t>cosystems</w:t>
      </w:r>
      <w:r>
        <w:t xml:space="preserve"> </w:t>
      </w:r>
      <w:r w:rsidRPr="00991524">
        <w:t>(FFM-R01</w:t>
      </w:r>
      <w:r>
        <w:t>3</w:t>
      </w:r>
      <w:r w:rsidRPr="00991524">
        <w:t>)</w:t>
      </w:r>
    </w:p>
    <w:p w14:paraId="7DFFE0C6" w14:textId="77777777" w:rsidR="00787DEA" w:rsidRPr="00E27989" w:rsidRDefault="00787DEA" w:rsidP="00787DEA">
      <w:pPr>
        <w:pStyle w:val="Heading6NoNumber"/>
        <w:rPr>
          <w:rStyle w:val="Emphasis"/>
          <w:rFonts w:asciiTheme="majorHAnsi" w:hAnsiTheme="majorHAnsi"/>
          <w:i w:val="0"/>
        </w:rPr>
      </w:pPr>
      <w:r w:rsidRPr="00E27989">
        <w:rPr>
          <w:rStyle w:val="Emphasis"/>
          <w:rFonts w:asciiTheme="majorHAnsi" w:hAnsiTheme="majorHAnsi"/>
          <w:i w:val="0"/>
        </w:rPr>
        <w:t>Potential risk</w:t>
      </w:r>
    </w:p>
    <w:p w14:paraId="5C5F1054" w14:textId="77777777" w:rsidR="00787DEA" w:rsidRDefault="00787DEA" w:rsidP="00787DEA">
      <w:pPr>
        <w:pStyle w:val="BodyText"/>
      </w:pPr>
      <w:r w:rsidRPr="003F4B7B">
        <w:t xml:space="preserve">Dewatering of trenches and joint bays during construction </w:t>
      </w:r>
      <w:r>
        <w:t>may</w:t>
      </w:r>
      <w:r w:rsidRPr="003F4B7B">
        <w:t xml:space="preserve"> lower the groundwater level at the pumped location</w:t>
      </w:r>
      <w:r>
        <w:t>,</w:t>
      </w:r>
      <w:r w:rsidRPr="003F4B7B">
        <w:t xml:space="preserve"> forming a temporary and localised area of reduced groundwater level. </w:t>
      </w:r>
    </w:p>
    <w:p w14:paraId="46023EDB" w14:textId="3871CC19" w:rsidR="00787DEA" w:rsidRDefault="00787DEA" w:rsidP="00787DEA">
      <w:pPr>
        <w:pStyle w:val="BodyText"/>
      </w:pPr>
      <w:r w:rsidRPr="003F4B7B">
        <w:t>Dewatering</w:t>
      </w:r>
      <w:r>
        <w:t>,</w:t>
      </w:r>
      <w:r w:rsidRPr="003F4B7B">
        <w:t xml:space="preserve"> therefore</w:t>
      </w:r>
      <w:r>
        <w:t>,</w:t>
      </w:r>
      <w:r w:rsidRPr="003F4B7B">
        <w:t xml:space="preserve"> has </w:t>
      </w:r>
      <w:r>
        <w:t>the</w:t>
      </w:r>
      <w:r w:rsidRPr="003F4B7B">
        <w:t xml:space="preserve"> potential to temporarily reduce groundwater depth </w:t>
      </w:r>
      <w:r w:rsidR="008F34BA">
        <w:t>affecting</w:t>
      </w:r>
      <w:r w:rsidR="008F34BA" w:rsidRPr="003F4B7B">
        <w:t xml:space="preserve"> </w:t>
      </w:r>
      <w:r w:rsidR="001B6C3C">
        <w:t xml:space="preserve">terrestrial, aquatic and subterranean </w:t>
      </w:r>
      <w:r>
        <w:t xml:space="preserve">ecosystems </w:t>
      </w:r>
      <w:r w:rsidRPr="003F4B7B">
        <w:t xml:space="preserve">that </w:t>
      </w:r>
      <w:r>
        <w:t xml:space="preserve">are dependent on groundwater. </w:t>
      </w:r>
      <w:r w:rsidRPr="003F4B7B">
        <w:t xml:space="preserve">Following </w:t>
      </w:r>
      <w:r>
        <w:t>construction activities requiring</w:t>
      </w:r>
      <w:r w:rsidRPr="003F4B7B">
        <w:t xml:space="preserve"> dewatering, groundwater levels are expected to re</w:t>
      </w:r>
      <w:r>
        <w:t>turn</w:t>
      </w:r>
      <w:r w:rsidRPr="003F4B7B">
        <w:t xml:space="preserve"> to previous levels.</w:t>
      </w:r>
    </w:p>
    <w:p w14:paraId="1048E682" w14:textId="148AD346" w:rsidR="00746C0E" w:rsidRDefault="00787DEA" w:rsidP="00787DEA">
      <w:pPr>
        <w:pStyle w:val="BodyText"/>
      </w:pPr>
      <w:r>
        <w:t xml:space="preserve">Ecological vegetation classes </w:t>
      </w:r>
      <w:r w:rsidRPr="00F1239F">
        <w:t xml:space="preserve">identified as high potential </w:t>
      </w:r>
      <w:r w:rsidR="004A3157">
        <w:t xml:space="preserve">terrestrial </w:t>
      </w:r>
      <w:r>
        <w:t xml:space="preserve">groundwater dependent ecosystems </w:t>
      </w:r>
      <w:r w:rsidRPr="00F1239F">
        <w:t xml:space="preserve">that are known, or likely, to be intersected by the excavations based on where they are located within the </w:t>
      </w:r>
      <w:r w:rsidR="00D71482">
        <w:t xml:space="preserve">onshore </w:t>
      </w:r>
      <w:r w:rsidRPr="00F1239F">
        <w:t xml:space="preserve">project area </w:t>
      </w:r>
      <w:r>
        <w:t>are</w:t>
      </w:r>
      <w:r w:rsidRPr="00F1239F">
        <w:t xml:space="preserve"> presented in </w:t>
      </w:r>
      <w:r w:rsidR="00872162">
        <w:fldChar w:fldCharType="begin"/>
      </w:r>
      <w:r w:rsidR="00872162">
        <w:instrText xml:space="preserve"> REF _Ref215143591 \h </w:instrText>
      </w:r>
      <w:r w:rsidR="00872162">
        <w:fldChar w:fldCharType="separate"/>
      </w:r>
      <w:r w:rsidR="00C66566" w:rsidRPr="00DF14BF">
        <w:t>Table </w:t>
      </w:r>
      <w:r w:rsidR="00C66566">
        <w:rPr>
          <w:noProof/>
        </w:rPr>
        <w:t>8</w:t>
      </w:r>
      <w:r w:rsidR="00C66566" w:rsidRPr="00DF14BF">
        <w:noBreakHyphen/>
      </w:r>
      <w:r w:rsidR="00C66566">
        <w:rPr>
          <w:noProof/>
        </w:rPr>
        <w:t>35</w:t>
      </w:r>
      <w:r w:rsidR="00872162">
        <w:fldChar w:fldCharType="end"/>
      </w:r>
      <w:r>
        <w:t>.</w:t>
      </w:r>
    </w:p>
    <w:p w14:paraId="2480FD83" w14:textId="7200D43D" w:rsidR="00787DEA" w:rsidRDefault="00787DEA" w:rsidP="00787DEA">
      <w:pPr>
        <w:pStyle w:val="Caption"/>
      </w:pPr>
      <w:bookmarkStart w:id="164" w:name="_Ref215143591"/>
      <w:bookmarkStart w:id="165" w:name="_Toc229064633"/>
      <w:r w:rsidRPr="00DF14BF">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35</w:t>
      </w:r>
      <w:r w:rsidRPr="00DE6B65">
        <w:fldChar w:fldCharType="end"/>
      </w:r>
      <w:bookmarkEnd w:id="164"/>
      <w:r w:rsidRPr="00DF14BF">
        <w:tab/>
      </w:r>
      <w:r>
        <w:t>Ecological vegetation classes that have a high potential to be groundwater dependant ecosystems</w:t>
      </w:r>
      <w:bookmarkEnd w:id="165"/>
      <w:r w:rsidRPr="007F03C2">
        <w:t xml:space="preserve"> </w:t>
      </w:r>
    </w:p>
    <w:tbl>
      <w:tblPr>
        <w:tblStyle w:val="MainTableStyle"/>
        <w:tblW w:w="0" w:type="auto"/>
        <w:tblLook w:val="06A0" w:firstRow="1" w:lastRow="0" w:firstColumn="1" w:lastColumn="0" w:noHBand="1" w:noVBand="1"/>
      </w:tblPr>
      <w:tblGrid>
        <w:gridCol w:w="1418"/>
        <w:gridCol w:w="2410"/>
        <w:gridCol w:w="1842"/>
        <w:gridCol w:w="1985"/>
        <w:gridCol w:w="1983"/>
      </w:tblGrid>
      <w:tr w:rsidR="00787DEA" w:rsidRPr="00DF14BF" w14:paraId="2D47C727" w14:textId="77777777" w:rsidTr="00CC4316">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418" w:type="dxa"/>
            <w:vMerge w:val="restart"/>
            <w:vAlign w:val="center"/>
          </w:tcPr>
          <w:p w14:paraId="038A5153" w14:textId="77777777" w:rsidR="00787DEA" w:rsidRPr="00787DEA" w:rsidRDefault="00787DEA" w:rsidP="00787DEA">
            <w:pPr>
              <w:pStyle w:val="TableText"/>
            </w:pPr>
            <w:r w:rsidRPr="006304BC">
              <w:t>Component</w:t>
            </w:r>
          </w:p>
        </w:tc>
        <w:tc>
          <w:tcPr>
            <w:tcW w:w="2410" w:type="dxa"/>
            <w:vMerge w:val="restart"/>
          </w:tcPr>
          <w:p w14:paraId="6C5EA29C"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7E0BCA">
              <w:t xml:space="preserve">High potential </w:t>
            </w:r>
            <w:r w:rsidRPr="00787DEA">
              <w:t xml:space="preserve">groundwater dependent ecosystem ecological vegetation class </w:t>
            </w:r>
          </w:p>
        </w:tc>
        <w:tc>
          <w:tcPr>
            <w:tcW w:w="3827" w:type="dxa"/>
            <w:gridSpan w:val="2"/>
          </w:tcPr>
          <w:p w14:paraId="05912320"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A650F4">
              <w:t xml:space="preserve">Area that </w:t>
            </w:r>
            <w:r w:rsidRPr="00787DEA">
              <w:t>ecological vegetation class may be affected: (distance from excavation edge)</w:t>
            </w:r>
          </w:p>
        </w:tc>
        <w:tc>
          <w:tcPr>
            <w:tcW w:w="1983" w:type="dxa"/>
            <w:vMerge w:val="restart"/>
          </w:tcPr>
          <w:p w14:paraId="2BFD3E32"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88366E">
              <w:t>Duration of potential impact:</w:t>
            </w:r>
            <w:r w:rsidRPr="00787DEA">
              <w:t xml:space="preserve"> (max. duration of dewatering)</w:t>
            </w:r>
          </w:p>
        </w:tc>
      </w:tr>
      <w:tr w:rsidR="00787DEA" w:rsidRPr="00DF14BF" w14:paraId="7B0A570C" w14:textId="77777777" w:rsidTr="00CC4316">
        <w:trPr>
          <w:trHeight w:val="270"/>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5AFE57B" w14:textId="77777777" w:rsidR="00787DEA" w:rsidRPr="006304BC" w:rsidRDefault="00787DEA" w:rsidP="00787DEA">
            <w:pPr>
              <w:pStyle w:val="TableText"/>
            </w:pPr>
          </w:p>
        </w:tc>
        <w:tc>
          <w:tcPr>
            <w:tcW w:w="2410" w:type="dxa"/>
            <w:vMerge/>
          </w:tcPr>
          <w:p w14:paraId="38037002" w14:textId="77777777" w:rsid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006E50" w:themeFill="accent1"/>
          </w:tcPr>
          <w:p w14:paraId="76ECCBC6" w14:textId="77777777" w:rsidR="00787DEA" w:rsidRPr="00E27989" w:rsidRDefault="00787DEA" w:rsidP="00787DE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27989">
              <w:rPr>
                <w:color w:val="FFFFFF" w:themeColor="background1"/>
              </w:rPr>
              <w:t>Drawdown of 0.5 m</w:t>
            </w:r>
          </w:p>
        </w:tc>
        <w:tc>
          <w:tcPr>
            <w:tcW w:w="1985" w:type="dxa"/>
            <w:shd w:val="clear" w:color="auto" w:fill="006E50" w:themeFill="accent1"/>
          </w:tcPr>
          <w:p w14:paraId="75525CF8" w14:textId="77777777" w:rsidR="00787DEA" w:rsidRPr="00E27989" w:rsidRDefault="00787DEA" w:rsidP="00787DE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E27989">
              <w:rPr>
                <w:color w:val="FFFFFF" w:themeColor="background1"/>
              </w:rPr>
              <w:t>Drawdown of 0.1 m</w:t>
            </w:r>
          </w:p>
        </w:tc>
        <w:tc>
          <w:tcPr>
            <w:tcW w:w="1983" w:type="dxa"/>
            <w:vMerge/>
          </w:tcPr>
          <w:p w14:paraId="73C5819D" w14:textId="77777777" w:rsid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r>
      <w:tr w:rsidR="00787DEA" w:rsidRPr="00DF14BF" w14:paraId="01BF412C"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56BA60AB" w14:textId="77777777" w:rsidR="00787DEA" w:rsidRPr="00787DEA" w:rsidRDefault="00787DEA" w:rsidP="00787DEA">
            <w:pPr>
              <w:pStyle w:val="TableText"/>
            </w:pPr>
            <w:r w:rsidRPr="009F232A">
              <w:t xml:space="preserve">Transition </w:t>
            </w:r>
            <w:r w:rsidRPr="00787DEA">
              <w:t>joint bays</w:t>
            </w:r>
          </w:p>
        </w:tc>
        <w:tc>
          <w:tcPr>
            <w:tcW w:w="2410" w:type="dxa"/>
          </w:tcPr>
          <w:p w14:paraId="471B5CF5"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9F232A">
              <w:t>Coast Banksia Woodland</w:t>
            </w:r>
          </w:p>
        </w:tc>
        <w:tc>
          <w:tcPr>
            <w:tcW w:w="1842" w:type="dxa"/>
            <w:vMerge w:val="restart"/>
          </w:tcPr>
          <w:p w14:paraId="7FC9FEDD"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9F232A">
              <w:t>103 m</w:t>
            </w:r>
          </w:p>
        </w:tc>
        <w:tc>
          <w:tcPr>
            <w:tcW w:w="1985" w:type="dxa"/>
            <w:vMerge w:val="restart"/>
          </w:tcPr>
          <w:p w14:paraId="034358A7"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9F232A">
              <w:t>161 m</w:t>
            </w:r>
          </w:p>
        </w:tc>
        <w:tc>
          <w:tcPr>
            <w:tcW w:w="1983" w:type="dxa"/>
            <w:vMerge w:val="restart"/>
          </w:tcPr>
          <w:p w14:paraId="49ACB597"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9F232A">
              <w:t>90 days</w:t>
            </w:r>
          </w:p>
        </w:tc>
      </w:tr>
      <w:tr w:rsidR="00787DEA" w:rsidRPr="00DF14BF" w14:paraId="738BBDE4"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2133DAE6" w14:textId="77777777" w:rsidR="00787DEA" w:rsidRPr="00635F4D" w:rsidRDefault="00787DEA" w:rsidP="00787DEA">
            <w:pPr>
              <w:pStyle w:val="TableText"/>
            </w:pPr>
          </w:p>
        </w:tc>
        <w:tc>
          <w:tcPr>
            <w:tcW w:w="2410" w:type="dxa"/>
          </w:tcPr>
          <w:p w14:paraId="5D617FF3"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635F4D">
              <w:t>Coastal Dune Scrub</w:t>
            </w:r>
          </w:p>
        </w:tc>
        <w:tc>
          <w:tcPr>
            <w:tcW w:w="1842" w:type="dxa"/>
            <w:vMerge/>
          </w:tcPr>
          <w:p w14:paraId="00766852"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5" w:type="dxa"/>
            <w:vMerge/>
          </w:tcPr>
          <w:p w14:paraId="598CB980"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3" w:type="dxa"/>
            <w:vMerge/>
          </w:tcPr>
          <w:p w14:paraId="06B547AF"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r>
      <w:tr w:rsidR="00787DEA" w:rsidRPr="00DF14BF" w14:paraId="75161D8F"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300D24E" w14:textId="77777777" w:rsidR="00787DEA" w:rsidRPr="00635F4D" w:rsidRDefault="00787DEA" w:rsidP="00787DEA">
            <w:pPr>
              <w:pStyle w:val="TableText"/>
            </w:pPr>
          </w:p>
        </w:tc>
        <w:tc>
          <w:tcPr>
            <w:tcW w:w="2410" w:type="dxa"/>
          </w:tcPr>
          <w:p w14:paraId="6190EB8D"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635F4D">
              <w:t>Estuarine Wetland</w:t>
            </w:r>
          </w:p>
        </w:tc>
        <w:tc>
          <w:tcPr>
            <w:tcW w:w="1842" w:type="dxa"/>
            <w:vMerge/>
          </w:tcPr>
          <w:p w14:paraId="0FA96BAC"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5" w:type="dxa"/>
            <w:vMerge/>
          </w:tcPr>
          <w:p w14:paraId="71946B17"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3" w:type="dxa"/>
            <w:vMerge/>
          </w:tcPr>
          <w:p w14:paraId="65DD47BD"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r>
      <w:tr w:rsidR="00787DEA" w:rsidRPr="00DF14BF" w14:paraId="4591EB0B"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val="restart"/>
          </w:tcPr>
          <w:p w14:paraId="6C78F979" w14:textId="77777777" w:rsidR="00787DEA" w:rsidRPr="00787DEA" w:rsidRDefault="00787DEA" w:rsidP="00787DEA">
            <w:pPr>
              <w:pStyle w:val="TableText"/>
            </w:pPr>
            <w:r w:rsidRPr="0074293D">
              <w:t xml:space="preserve">Joint </w:t>
            </w:r>
            <w:r w:rsidRPr="00787DEA">
              <w:t xml:space="preserve">bays </w:t>
            </w:r>
          </w:p>
        </w:tc>
        <w:tc>
          <w:tcPr>
            <w:tcW w:w="2410" w:type="dxa"/>
          </w:tcPr>
          <w:p w14:paraId="780780FA"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74293D">
              <w:t>Coast Banksia Woodland</w:t>
            </w:r>
          </w:p>
        </w:tc>
        <w:tc>
          <w:tcPr>
            <w:tcW w:w="1842" w:type="dxa"/>
            <w:vMerge w:val="restart"/>
          </w:tcPr>
          <w:p w14:paraId="52EBF7EC"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74293D">
              <w:t xml:space="preserve">33 m </w:t>
            </w:r>
          </w:p>
        </w:tc>
        <w:tc>
          <w:tcPr>
            <w:tcW w:w="1985" w:type="dxa"/>
            <w:vMerge w:val="restart"/>
          </w:tcPr>
          <w:p w14:paraId="4192F160"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74293D">
              <w:t xml:space="preserve">63 m </w:t>
            </w:r>
          </w:p>
        </w:tc>
        <w:tc>
          <w:tcPr>
            <w:tcW w:w="1983" w:type="dxa"/>
            <w:vMerge w:val="restart"/>
          </w:tcPr>
          <w:p w14:paraId="3D42C525"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74293D">
              <w:t xml:space="preserve">30 days </w:t>
            </w:r>
          </w:p>
        </w:tc>
      </w:tr>
      <w:tr w:rsidR="00787DEA" w:rsidRPr="00DF14BF" w14:paraId="446DFE1C"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tcPr>
          <w:p w14:paraId="09F2CD3B" w14:textId="77777777" w:rsidR="00787DEA" w:rsidRPr="00635F4D" w:rsidRDefault="00787DEA" w:rsidP="00787DEA">
            <w:pPr>
              <w:pStyle w:val="TableText"/>
            </w:pPr>
          </w:p>
        </w:tc>
        <w:tc>
          <w:tcPr>
            <w:tcW w:w="2410" w:type="dxa"/>
          </w:tcPr>
          <w:p w14:paraId="42B807CE"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635F4D">
              <w:t>Riparian Scrub</w:t>
            </w:r>
          </w:p>
        </w:tc>
        <w:tc>
          <w:tcPr>
            <w:tcW w:w="1842" w:type="dxa"/>
            <w:vMerge/>
          </w:tcPr>
          <w:p w14:paraId="29104C98"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5" w:type="dxa"/>
            <w:vMerge/>
          </w:tcPr>
          <w:p w14:paraId="71572621"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3" w:type="dxa"/>
            <w:vMerge/>
          </w:tcPr>
          <w:p w14:paraId="375EA1B2"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r>
      <w:tr w:rsidR="00787DEA" w:rsidRPr="00DF14BF" w14:paraId="3D9924B9"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tcPr>
          <w:p w14:paraId="4ABA46D9" w14:textId="77777777" w:rsidR="00787DEA" w:rsidRPr="00635F4D" w:rsidRDefault="00787DEA" w:rsidP="00787DEA">
            <w:pPr>
              <w:pStyle w:val="TableText"/>
            </w:pPr>
          </w:p>
        </w:tc>
        <w:tc>
          <w:tcPr>
            <w:tcW w:w="2410" w:type="dxa"/>
          </w:tcPr>
          <w:p w14:paraId="673CC207"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635F4D">
              <w:t>Swamp Scrub</w:t>
            </w:r>
          </w:p>
        </w:tc>
        <w:tc>
          <w:tcPr>
            <w:tcW w:w="1842" w:type="dxa"/>
            <w:vMerge/>
          </w:tcPr>
          <w:p w14:paraId="20EC8686"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5" w:type="dxa"/>
            <w:vMerge/>
          </w:tcPr>
          <w:p w14:paraId="2CF17F73"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3" w:type="dxa"/>
            <w:vMerge/>
          </w:tcPr>
          <w:p w14:paraId="47B31E2B"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r>
      <w:tr w:rsidR="00787DEA" w:rsidRPr="00DF14BF" w14:paraId="267F2283"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val="restart"/>
          </w:tcPr>
          <w:p w14:paraId="3722A386" w14:textId="77777777" w:rsidR="00787DEA" w:rsidRPr="00787DEA" w:rsidRDefault="00787DEA" w:rsidP="00787DEA">
            <w:pPr>
              <w:pStyle w:val="TableText"/>
            </w:pPr>
            <w:r w:rsidRPr="00DA0E15">
              <w:t xml:space="preserve">Trenches </w:t>
            </w:r>
          </w:p>
        </w:tc>
        <w:tc>
          <w:tcPr>
            <w:tcW w:w="2410" w:type="dxa"/>
          </w:tcPr>
          <w:p w14:paraId="46E82F1C"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DA0E15">
              <w:t>Coast Banksia Woodland</w:t>
            </w:r>
          </w:p>
        </w:tc>
        <w:tc>
          <w:tcPr>
            <w:tcW w:w="1842" w:type="dxa"/>
            <w:vMerge w:val="restart"/>
          </w:tcPr>
          <w:p w14:paraId="5464206F"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DA0E15">
              <w:t>6 m</w:t>
            </w:r>
          </w:p>
        </w:tc>
        <w:tc>
          <w:tcPr>
            <w:tcW w:w="1985" w:type="dxa"/>
            <w:vMerge w:val="restart"/>
          </w:tcPr>
          <w:p w14:paraId="203D254F"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DA0E15">
              <w:t>10 m</w:t>
            </w:r>
          </w:p>
        </w:tc>
        <w:tc>
          <w:tcPr>
            <w:tcW w:w="1983" w:type="dxa"/>
            <w:vMerge w:val="restart"/>
          </w:tcPr>
          <w:p w14:paraId="64CCF926"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DA0E15">
              <w:t>1.5 days</w:t>
            </w:r>
          </w:p>
        </w:tc>
      </w:tr>
      <w:tr w:rsidR="00787DEA" w:rsidRPr="00DF14BF" w14:paraId="4468BE60"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tcPr>
          <w:p w14:paraId="765BD128" w14:textId="77777777" w:rsidR="00787DEA" w:rsidRPr="00635F4D" w:rsidRDefault="00787DEA" w:rsidP="00787DEA">
            <w:pPr>
              <w:pStyle w:val="TableText"/>
            </w:pPr>
          </w:p>
        </w:tc>
        <w:tc>
          <w:tcPr>
            <w:tcW w:w="2410" w:type="dxa"/>
          </w:tcPr>
          <w:p w14:paraId="3B73D601"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635F4D">
              <w:t>Riparian Scrub</w:t>
            </w:r>
          </w:p>
        </w:tc>
        <w:tc>
          <w:tcPr>
            <w:tcW w:w="1842" w:type="dxa"/>
            <w:vMerge/>
          </w:tcPr>
          <w:p w14:paraId="65E5C28C"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5" w:type="dxa"/>
            <w:vMerge/>
          </w:tcPr>
          <w:p w14:paraId="3A655B10"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3" w:type="dxa"/>
            <w:vMerge/>
          </w:tcPr>
          <w:p w14:paraId="5D63455C"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r>
      <w:tr w:rsidR="00787DEA" w:rsidRPr="00DF14BF" w14:paraId="475B90C8" w14:textId="77777777" w:rsidTr="00CC4316">
        <w:tc>
          <w:tcPr>
            <w:cnfStyle w:val="001000000000" w:firstRow="0" w:lastRow="0" w:firstColumn="1" w:lastColumn="0" w:oddVBand="0" w:evenVBand="0" w:oddHBand="0" w:evenHBand="0" w:firstRowFirstColumn="0" w:firstRowLastColumn="0" w:lastRowFirstColumn="0" w:lastRowLastColumn="0"/>
            <w:tcW w:w="1418" w:type="dxa"/>
            <w:vMerge/>
          </w:tcPr>
          <w:p w14:paraId="015C4E8F" w14:textId="77777777" w:rsidR="00787DEA" w:rsidRPr="00635F4D" w:rsidRDefault="00787DEA" w:rsidP="00787DEA">
            <w:pPr>
              <w:pStyle w:val="TableText"/>
            </w:pPr>
          </w:p>
        </w:tc>
        <w:tc>
          <w:tcPr>
            <w:tcW w:w="2410" w:type="dxa"/>
          </w:tcPr>
          <w:p w14:paraId="4D3E63B8"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rsidRPr="00635F4D">
              <w:t>Swamp Scrub</w:t>
            </w:r>
          </w:p>
        </w:tc>
        <w:tc>
          <w:tcPr>
            <w:tcW w:w="1842" w:type="dxa"/>
            <w:vMerge/>
          </w:tcPr>
          <w:p w14:paraId="6D846448"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5" w:type="dxa"/>
            <w:vMerge/>
          </w:tcPr>
          <w:p w14:paraId="0B080CAE"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c>
          <w:tcPr>
            <w:tcW w:w="1983" w:type="dxa"/>
            <w:vMerge/>
          </w:tcPr>
          <w:p w14:paraId="4EDB1FB0" w14:textId="77777777" w:rsidR="00787DEA" w:rsidRPr="00635F4D" w:rsidRDefault="00787DEA" w:rsidP="00787DEA">
            <w:pPr>
              <w:pStyle w:val="TableText"/>
              <w:cnfStyle w:val="000000000000" w:firstRow="0" w:lastRow="0" w:firstColumn="0" w:lastColumn="0" w:oddVBand="0" w:evenVBand="0" w:oddHBand="0" w:evenHBand="0" w:firstRowFirstColumn="0" w:firstRowLastColumn="0" w:lastRowFirstColumn="0" w:lastRowLastColumn="0"/>
            </w:pPr>
          </w:p>
        </w:tc>
      </w:tr>
    </w:tbl>
    <w:p w14:paraId="07027257" w14:textId="24DB2DC2" w:rsidR="00D82EF3" w:rsidRPr="00366049" w:rsidRDefault="00D82EF3" w:rsidP="00366049">
      <w:pPr>
        <w:pStyle w:val="BodyText"/>
        <w:rPr>
          <w:rStyle w:val="Emphasis"/>
          <w:rFonts w:asciiTheme="minorHAnsi" w:hAnsiTheme="minorHAnsi"/>
          <w:i w:val="0"/>
          <w:iCs w:val="0"/>
        </w:rPr>
      </w:pPr>
      <w:r w:rsidRPr="005A2046">
        <w:rPr>
          <w:rStyle w:val="Emphasis"/>
          <w:rFonts w:asciiTheme="minorHAnsi" w:hAnsiTheme="minorHAnsi"/>
          <w:i w:val="0"/>
        </w:rPr>
        <w:lastRenderedPageBreak/>
        <w:t xml:space="preserve">The </w:t>
      </w:r>
      <w:r w:rsidR="00483D3F">
        <w:rPr>
          <w:rStyle w:val="Emphasis"/>
          <w:rFonts w:asciiTheme="minorHAnsi" w:hAnsiTheme="minorHAnsi"/>
          <w:i w:val="0"/>
        </w:rPr>
        <w:t>works in Victoria</w:t>
      </w:r>
      <w:r w:rsidR="00483D3F" w:rsidRPr="005A2046">
        <w:rPr>
          <w:rStyle w:val="Emphasis"/>
          <w:rFonts w:asciiTheme="minorHAnsi" w:hAnsiTheme="minorHAnsi"/>
          <w:i w:val="0"/>
        </w:rPr>
        <w:t xml:space="preserve"> </w:t>
      </w:r>
      <w:r w:rsidRPr="005A2046">
        <w:rPr>
          <w:rStyle w:val="Emphasis"/>
          <w:rFonts w:asciiTheme="minorHAnsi" w:hAnsiTheme="minorHAnsi"/>
          <w:i w:val="0"/>
        </w:rPr>
        <w:t>ha</w:t>
      </w:r>
      <w:r w:rsidR="00082333">
        <w:rPr>
          <w:rStyle w:val="Emphasis"/>
          <w:rFonts w:asciiTheme="minorHAnsi" w:hAnsiTheme="minorHAnsi"/>
          <w:i w:val="0"/>
        </w:rPr>
        <w:t>ve</w:t>
      </w:r>
      <w:r w:rsidRPr="005A2046">
        <w:rPr>
          <w:rStyle w:val="Emphasis"/>
          <w:rFonts w:asciiTheme="minorHAnsi" w:hAnsiTheme="minorHAnsi"/>
          <w:i w:val="0"/>
        </w:rPr>
        <w:t xml:space="preserve"> the potential to </w:t>
      </w:r>
      <w:r w:rsidR="009975AC" w:rsidRPr="009975AC">
        <w:rPr>
          <w:rStyle w:val="Emphasis"/>
          <w:rFonts w:asciiTheme="minorHAnsi" w:hAnsiTheme="minorHAnsi"/>
          <w:i w:val="0"/>
          <w:iCs w:val="0"/>
        </w:rPr>
        <w:t>impact</w:t>
      </w:r>
      <w:r w:rsidRPr="005A2046">
        <w:rPr>
          <w:rStyle w:val="Emphasis"/>
          <w:rFonts w:asciiTheme="minorHAnsi" w:hAnsiTheme="minorHAnsi"/>
          <w:i w:val="0"/>
        </w:rPr>
        <w:t xml:space="preserve"> aquatic and subterranean</w:t>
      </w:r>
      <w:r w:rsidR="00BF2B62" w:rsidRPr="009975AC">
        <w:t xml:space="preserve"> </w:t>
      </w:r>
      <w:r w:rsidR="00BF2B62" w:rsidRPr="005A2046">
        <w:rPr>
          <w:rStyle w:val="Emphasis"/>
          <w:rFonts w:asciiTheme="minorHAnsi" w:hAnsiTheme="minorHAnsi"/>
          <w:i w:val="0"/>
        </w:rPr>
        <w:t xml:space="preserve">groundwater dependent ecosystems where </w:t>
      </w:r>
      <w:r w:rsidR="00BF2B62" w:rsidRPr="00366049">
        <w:rPr>
          <w:rStyle w:val="Emphasis"/>
          <w:rFonts w:asciiTheme="minorHAnsi" w:hAnsiTheme="minorHAnsi"/>
          <w:i w:val="0"/>
          <w:iCs w:val="0"/>
        </w:rPr>
        <w:t>the</w:t>
      </w:r>
      <w:r w:rsidR="009F5D8C" w:rsidRPr="009975AC">
        <w:rPr>
          <w:rStyle w:val="Emphasis"/>
          <w:rFonts w:asciiTheme="minorHAnsi" w:hAnsiTheme="minorHAnsi"/>
          <w:i w:val="0"/>
          <w:iCs w:val="0"/>
        </w:rPr>
        <w:t xml:space="preserve"> </w:t>
      </w:r>
      <w:r w:rsidR="00483D3F">
        <w:rPr>
          <w:rStyle w:val="Emphasis"/>
          <w:rFonts w:asciiTheme="minorHAnsi" w:hAnsiTheme="minorHAnsi"/>
          <w:i w:val="0"/>
          <w:iCs w:val="0"/>
        </w:rPr>
        <w:t xml:space="preserve">works </w:t>
      </w:r>
      <w:r w:rsidR="009F5D8C" w:rsidRPr="004A3157">
        <w:rPr>
          <w:rStyle w:val="Emphasis"/>
          <w:rFonts w:asciiTheme="minorHAnsi" w:hAnsiTheme="minorHAnsi"/>
          <w:i w:val="0"/>
          <w:iCs w:val="0"/>
        </w:rPr>
        <w:t xml:space="preserve">intersects </w:t>
      </w:r>
      <w:r w:rsidR="002E106E" w:rsidRPr="004A3157">
        <w:rPr>
          <w:rStyle w:val="Emphasis"/>
          <w:rFonts w:asciiTheme="minorHAnsi" w:hAnsiTheme="minorHAnsi"/>
          <w:i w:val="0"/>
          <w:iCs w:val="0"/>
        </w:rPr>
        <w:t>groundwater at</w:t>
      </w:r>
      <w:r w:rsidR="00BF2B62" w:rsidRPr="00366049">
        <w:rPr>
          <w:rStyle w:val="Emphasis"/>
          <w:rFonts w:asciiTheme="minorHAnsi" w:hAnsiTheme="minorHAnsi"/>
          <w:i w:val="0"/>
          <w:iCs w:val="0"/>
        </w:rPr>
        <w:t xml:space="preserve"> </w:t>
      </w:r>
      <w:r w:rsidR="006A091C" w:rsidRPr="00366049">
        <w:rPr>
          <w:rStyle w:val="Emphasis"/>
          <w:rFonts w:asciiTheme="minorHAnsi" w:hAnsiTheme="minorHAnsi"/>
          <w:i w:val="0"/>
          <w:iCs w:val="0"/>
        </w:rPr>
        <w:t>creek</w:t>
      </w:r>
      <w:r w:rsidR="00A93A08" w:rsidRPr="00366049">
        <w:rPr>
          <w:rStyle w:val="Emphasis"/>
          <w:rFonts w:asciiTheme="minorHAnsi" w:hAnsiTheme="minorHAnsi"/>
          <w:i w:val="0"/>
          <w:iCs w:val="0"/>
        </w:rPr>
        <w:t xml:space="preserve"> </w:t>
      </w:r>
      <w:r w:rsidR="006A091C" w:rsidRPr="00366049">
        <w:rPr>
          <w:rStyle w:val="Emphasis"/>
          <w:rFonts w:asciiTheme="minorHAnsi" w:hAnsiTheme="minorHAnsi"/>
          <w:i w:val="0"/>
          <w:iCs w:val="0"/>
        </w:rPr>
        <w:t>lines</w:t>
      </w:r>
      <w:r w:rsidR="006A091C" w:rsidRPr="005A2046">
        <w:rPr>
          <w:rStyle w:val="Emphasis"/>
          <w:rFonts w:asciiTheme="minorHAnsi" w:hAnsiTheme="minorHAnsi"/>
          <w:i w:val="0"/>
        </w:rPr>
        <w:t xml:space="preserve"> and </w:t>
      </w:r>
      <w:r w:rsidR="00D86060" w:rsidRPr="00366049">
        <w:rPr>
          <w:rStyle w:val="Emphasis"/>
          <w:rFonts w:asciiTheme="minorHAnsi" w:hAnsiTheme="minorHAnsi"/>
          <w:i w:val="0"/>
          <w:iCs w:val="0"/>
        </w:rPr>
        <w:t>coarse</w:t>
      </w:r>
      <w:r w:rsidR="00A93A08" w:rsidRPr="00366049">
        <w:rPr>
          <w:rStyle w:val="Emphasis"/>
          <w:rFonts w:asciiTheme="minorHAnsi" w:hAnsiTheme="minorHAnsi"/>
          <w:i w:val="0"/>
          <w:iCs w:val="0"/>
        </w:rPr>
        <w:t>-</w:t>
      </w:r>
      <w:r w:rsidR="00966E3A" w:rsidRPr="00366049">
        <w:rPr>
          <w:rStyle w:val="Emphasis"/>
          <w:rFonts w:asciiTheme="minorHAnsi" w:hAnsiTheme="minorHAnsi"/>
          <w:i w:val="0"/>
          <w:iCs w:val="0"/>
        </w:rPr>
        <w:t>grained</w:t>
      </w:r>
      <w:r w:rsidR="00A93A08" w:rsidRPr="00366049">
        <w:rPr>
          <w:rStyle w:val="Emphasis"/>
          <w:rFonts w:asciiTheme="minorHAnsi" w:hAnsiTheme="minorHAnsi"/>
          <w:i w:val="0"/>
          <w:iCs w:val="0"/>
        </w:rPr>
        <w:t xml:space="preserve"> sediment</w:t>
      </w:r>
      <w:r w:rsidR="002E106E" w:rsidRPr="009975AC">
        <w:rPr>
          <w:rStyle w:val="Emphasis"/>
          <w:rFonts w:asciiTheme="minorHAnsi" w:hAnsiTheme="minorHAnsi"/>
          <w:i w:val="0"/>
          <w:iCs w:val="0"/>
        </w:rPr>
        <w:t>s</w:t>
      </w:r>
      <w:r w:rsidR="008A3332" w:rsidRPr="00366049">
        <w:rPr>
          <w:rStyle w:val="Emphasis"/>
          <w:rFonts w:asciiTheme="minorHAnsi" w:hAnsiTheme="minorHAnsi"/>
          <w:i w:val="0"/>
          <w:iCs w:val="0"/>
        </w:rPr>
        <w:t>,</w:t>
      </w:r>
      <w:r w:rsidR="002E106E" w:rsidRPr="009975AC">
        <w:rPr>
          <w:rStyle w:val="Emphasis"/>
          <w:rFonts w:asciiTheme="minorHAnsi" w:hAnsiTheme="minorHAnsi"/>
          <w:i w:val="0"/>
          <w:iCs w:val="0"/>
        </w:rPr>
        <w:t xml:space="preserve"> </w:t>
      </w:r>
      <w:r w:rsidR="009975AC" w:rsidRPr="009975AC">
        <w:rPr>
          <w:rStyle w:val="Emphasis"/>
          <w:rFonts w:asciiTheme="minorHAnsi" w:hAnsiTheme="minorHAnsi"/>
          <w:i w:val="0"/>
          <w:iCs w:val="0"/>
        </w:rPr>
        <w:t>re</w:t>
      </w:r>
      <w:r w:rsidR="009975AC" w:rsidRPr="004A3157">
        <w:rPr>
          <w:rStyle w:val="Emphasis"/>
          <w:rFonts w:asciiTheme="minorHAnsi" w:hAnsiTheme="minorHAnsi"/>
          <w:i w:val="0"/>
          <w:iCs w:val="0"/>
        </w:rPr>
        <w:t>sulting</w:t>
      </w:r>
      <w:r w:rsidR="002E106E" w:rsidRPr="004A3157">
        <w:rPr>
          <w:rStyle w:val="Emphasis"/>
          <w:rFonts w:asciiTheme="minorHAnsi" w:hAnsiTheme="minorHAnsi"/>
          <w:i w:val="0"/>
          <w:iCs w:val="0"/>
        </w:rPr>
        <w:t xml:space="preserve"> in</w:t>
      </w:r>
      <w:r w:rsidR="009975AC" w:rsidRPr="004A3157">
        <w:rPr>
          <w:rStyle w:val="Emphasis"/>
          <w:rFonts w:asciiTheme="minorHAnsi" w:hAnsiTheme="minorHAnsi"/>
          <w:i w:val="0"/>
          <w:iCs w:val="0"/>
        </w:rPr>
        <w:t xml:space="preserve"> t</w:t>
      </w:r>
      <w:r w:rsidR="00827ED2" w:rsidRPr="00366049">
        <w:rPr>
          <w:rStyle w:val="Emphasis"/>
          <w:rFonts w:asciiTheme="minorHAnsi" w:hAnsiTheme="minorHAnsi"/>
          <w:i w:val="0"/>
          <w:iCs w:val="0"/>
        </w:rPr>
        <w:t>emporary drawdown of groundwater levels</w:t>
      </w:r>
      <w:r w:rsidR="00A93A08" w:rsidRPr="00366049">
        <w:rPr>
          <w:rStyle w:val="Emphasis"/>
          <w:rFonts w:asciiTheme="minorHAnsi" w:hAnsiTheme="minorHAnsi"/>
          <w:i w:val="0"/>
          <w:iCs w:val="0"/>
        </w:rPr>
        <w:t xml:space="preserve">. </w:t>
      </w:r>
      <w:r w:rsidRPr="005A2046">
        <w:rPr>
          <w:rStyle w:val="Emphasis"/>
          <w:rFonts w:asciiTheme="minorHAnsi" w:hAnsiTheme="minorHAnsi"/>
          <w:i w:val="0"/>
        </w:rPr>
        <w:t xml:space="preserve">  </w:t>
      </w:r>
    </w:p>
    <w:p w14:paraId="1ECE2D70" w14:textId="27266521" w:rsidR="00787DEA" w:rsidRPr="00E27989" w:rsidRDefault="00787DEA" w:rsidP="00787DEA">
      <w:pPr>
        <w:pStyle w:val="Heading6NoNumber"/>
        <w:rPr>
          <w:rStyle w:val="Emphasis"/>
          <w:rFonts w:asciiTheme="majorHAnsi" w:hAnsiTheme="majorHAnsi"/>
          <w:i w:val="0"/>
        </w:rPr>
      </w:pPr>
      <w:r w:rsidRPr="00E27989">
        <w:rPr>
          <w:rStyle w:val="Emphasis"/>
          <w:rFonts w:asciiTheme="majorHAnsi" w:hAnsiTheme="majorHAnsi"/>
          <w:i w:val="0"/>
        </w:rPr>
        <w:t>Mitigation</w:t>
      </w:r>
    </w:p>
    <w:p w14:paraId="66B1E0ED" w14:textId="687580F5" w:rsidR="00787DEA" w:rsidRDefault="00787DEA" w:rsidP="00787DEA">
      <w:pPr>
        <w:pStyle w:val="BodyText"/>
      </w:pPr>
      <w:r>
        <w:t>To manage potential impacts to groundwater dependent ecosystems,</w:t>
      </w:r>
      <w:r w:rsidRPr="0018112D" w:rsidDel="00D1760A">
        <w:t xml:space="preserve"> </w:t>
      </w:r>
      <w:r w:rsidRPr="0018112D">
        <w:t xml:space="preserve">dewatering </w:t>
      </w:r>
      <w:r>
        <w:t xml:space="preserve">will be planned </w:t>
      </w:r>
      <w:r w:rsidRPr="0018112D">
        <w:t xml:space="preserve">to avoid the driest periods </w:t>
      </w:r>
      <w:r>
        <w:t xml:space="preserve">to </w:t>
      </w:r>
      <w:r w:rsidRPr="0018112D">
        <w:t xml:space="preserve">assist in mitigating any changes in moisture availability for any </w:t>
      </w:r>
      <w:r>
        <w:t>groundwater dependent ecosystems.</w:t>
      </w:r>
      <w:r w:rsidRPr="004B35C8">
        <w:t xml:space="preserve"> </w:t>
      </w:r>
      <w:r w:rsidRPr="0018112D">
        <w:t xml:space="preserve">If required, </w:t>
      </w:r>
      <w:r w:rsidR="00483D3F">
        <w:t>Star of the South</w:t>
      </w:r>
      <w:r>
        <w:t xml:space="preserve"> will </w:t>
      </w:r>
      <w:r w:rsidRPr="0018112D">
        <w:t>consider</w:t>
      </w:r>
      <w:r w:rsidRPr="0018112D" w:rsidDel="00D1760A">
        <w:t xml:space="preserve"> </w:t>
      </w:r>
      <w:r w:rsidRPr="0018112D">
        <w:t xml:space="preserve">artificial irrigation of </w:t>
      </w:r>
      <w:r>
        <w:t>groundwater dependent ecosystems</w:t>
      </w:r>
      <w:r w:rsidRPr="0033220A">
        <w:t xml:space="preserve"> </w:t>
      </w:r>
      <w:r w:rsidRPr="0018112D">
        <w:t xml:space="preserve">to maintain soil moisture levels and plant moisture availability. </w:t>
      </w:r>
      <w:r>
        <w:t xml:space="preserve">The measures to manage risks to </w:t>
      </w:r>
      <w:r w:rsidR="00815E6F">
        <w:t>groundwater dependent ecosystems</w:t>
      </w:r>
      <w:r w:rsidR="00815E6F" w:rsidDel="00815E6F">
        <w:t xml:space="preserve"> </w:t>
      </w:r>
      <w:r>
        <w:t>will be incorporated into a d</w:t>
      </w:r>
      <w:r w:rsidRPr="0018112D">
        <w:t xml:space="preserve">ewatering </w:t>
      </w:r>
      <w:r>
        <w:t>p</w:t>
      </w:r>
      <w:r w:rsidRPr="0018112D">
        <w:t>lan</w:t>
      </w:r>
      <w:r>
        <w:t xml:space="preserve"> (FFM-M014).</w:t>
      </w:r>
    </w:p>
    <w:p w14:paraId="510EC9A0" w14:textId="77777777" w:rsidR="00787DEA" w:rsidRPr="00E27989" w:rsidRDefault="00787DEA" w:rsidP="00787DEA">
      <w:pPr>
        <w:pStyle w:val="Heading6NoNumber"/>
        <w:rPr>
          <w:rStyle w:val="Emphasis"/>
          <w:rFonts w:asciiTheme="majorHAnsi" w:hAnsiTheme="majorHAnsi"/>
          <w:i w:val="0"/>
        </w:rPr>
      </w:pPr>
      <w:r w:rsidRPr="00E27989">
        <w:rPr>
          <w:rStyle w:val="Emphasis"/>
          <w:rFonts w:asciiTheme="majorHAnsi" w:hAnsiTheme="majorHAnsi"/>
          <w:i w:val="0"/>
        </w:rPr>
        <w:t>Residual risk</w:t>
      </w:r>
    </w:p>
    <w:p w14:paraId="3F59DDAF" w14:textId="7672ED47" w:rsidR="00787DEA" w:rsidRPr="00534C86" w:rsidRDefault="00787DEA" w:rsidP="00787DEA">
      <w:pPr>
        <w:pStyle w:val="BodyText"/>
      </w:pPr>
      <w:r w:rsidRPr="00526D9E">
        <w:t>Following effective implementation of mitigations</w:t>
      </w:r>
      <w:r>
        <w:t xml:space="preserve"> (FFM-M014)</w:t>
      </w:r>
      <w:r w:rsidRPr="00526D9E">
        <w:t xml:space="preserve">, residual risks </w:t>
      </w:r>
      <w:r w:rsidRPr="00684BC4">
        <w:t>related</w:t>
      </w:r>
      <w:r w:rsidRPr="00526D9E">
        <w:t xml:space="preserve"> to </w:t>
      </w:r>
      <w:r>
        <w:t>groundwater dependent ecosystems</w:t>
      </w:r>
      <w:r w:rsidRPr="00526D9E">
        <w:t xml:space="preserve"> are</w:t>
      </w:r>
      <w:r w:rsidRPr="00526D9E" w:rsidDel="00683618">
        <w:t xml:space="preserve"> </w:t>
      </w:r>
      <w:r>
        <w:t xml:space="preserve">considered </w:t>
      </w:r>
      <w:r w:rsidRPr="00526D9E">
        <w:t>localised</w:t>
      </w:r>
      <w:r>
        <w:t xml:space="preserve"> and</w:t>
      </w:r>
      <w:r w:rsidRPr="00526D9E">
        <w:t xml:space="preserve"> short term and rated as low (refer to</w:t>
      </w:r>
      <w:r w:rsidR="001C7539">
        <w:t xml:space="preserve"> </w:t>
      </w:r>
      <w:r w:rsidR="001C7539">
        <w:fldChar w:fldCharType="begin"/>
      </w:r>
      <w:r w:rsidR="001C7539">
        <w:instrText xml:space="preserve"> REF _Ref216949758 \h </w:instrText>
      </w:r>
      <w:r w:rsidR="001C7539">
        <w:fldChar w:fldCharType="separate"/>
      </w:r>
      <w:r w:rsidR="00C66566" w:rsidRPr="00DF14BF">
        <w:t>Table </w:t>
      </w:r>
      <w:r w:rsidR="00C66566">
        <w:rPr>
          <w:noProof/>
        </w:rPr>
        <w:t>8</w:t>
      </w:r>
      <w:r w:rsidR="00C66566" w:rsidRPr="00DF14BF">
        <w:noBreakHyphen/>
      </w:r>
      <w:r w:rsidR="00C66566">
        <w:rPr>
          <w:noProof/>
        </w:rPr>
        <w:t>36</w:t>
      </w:r>
      <w:r w:rsidR="001C7539">
        <w:fldChar w:fldCharType="end"/>
      </w:r>
      <w:r w:rsidRPr="00526D9E">
        <w:t>)</w:t>
      </w:r>
      <w:r>
        <w:t>.</w:t>
      </w:r>
    </w:p>
    <w:p w14:paraId="759A6540" w14:textId="1E5BF4FA" w:rsidR="00787DEA" w:rsidRDefault="00787DEA" w:rsidP="00787DEA">
      <w:pPr>
        <w:pStyle w:val="Caption"/>
      </w:pPr>
      <w:bookmarkStart w:id="166" w:name="_Ref216949758"/>
      <w:bookmarkStart w:id="167" w:name="_Toc229064634"/>
      <w:r w:rsidRPr="00DF14BF">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36</w:t>
      </w:r>
      <w:r w:rsidRPr="00DE6B65">
        <w:fldChar w:fldCharType="end"/>
      </w:r>
      <w:bookmarkEnd w:id="166"/>
      <w:r w:rsidRPr="00DF14BF">
        <w:tab/>
      </w:r>
      <w:r>
        <w:t>Risk to g</w:t>
      </w:r>
      <w:r w:rsidRPr="00593DEF">
        <w:t xml:space="preserve">roundwater </w:t>
      </w:r>
      <w:r>
        <w:t>d</w:t>
      </w:r>
      <w:r w:rsidRPr="00593DEF">
        <w:t xml:space="preserve">ependent </w:t>
      </w:r>
      <w:r>
        <w:t>e</w:t>
      </w:r>
      <w:r w:rsidRPr="00593DEF">
        <w:t>cosystems</w:t>
      </w:r>
      <w:bookmarkEnd w:id="167"/>
      <w:r w:rsidRPr="007F03C2">
        <w:t xml:space="preserve"> </w:t>
      </w:r>
    </w:p>
    <w:tbl>
      <w:tblPr>
        <w:tblStyle w:val="MainTableStyle"/>
        <w:tblW w:w="0" w:type="auto"/>
        <w:tblLayout w:type="fixed"/>
        <w:tblLook w:val="04A0" w:firstRow="1" w:lastRow="0" w:firstColumn="1" w:lastColumn="0" w:noHBand="0" w:noVBand="1"/>
      </w:tblPr>
      <w:tblGrid>
        <w:gridCol w:w="2835"/>
        <w:gridCol w:w="1418"/>
        <w:gridCol w:w="1134"/>
        <w:gridCol w:w="1134"/>
        <w:gridCol w:w="992"/>
        <w:gridCol w:w="1134"/>
        <w:gridCol w:w="991"/>
      </w:tblGrid>
      <w:tr w:rsidR="00787DEA" w:rsidRPr="00DF14BF" w14:paraId="3D92C1C0" w14:textId="77777777" w:rsidTr="00CC43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3F2B50EB" w14:textId="77777777" w:rsidR="00787DEA" w:rsidRPr="00787DEA" w:rsidRDefault="00787DEA" w:rsidP="00787DEA">
            <w:pPr>
              <w:pStyle w:val="TableText"/>
            </w:pPr>
            <w:r w:rsidRPr="00787DEA">
              <w:t>Potential risk</w:t>
            </w:r>
          </w:p>
        </w:tc>
        <w:tc>
          <w:tcPr>
            <w:tcW w:w="1418" w:type="dxa"/>
          </w:tcPr>
          <w:p w14:paraId="7BCC2D32"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017B22">
              <w:t>Receptor group</w:t>
            </w:r>
          </w:p>
        </w:tc>
        <w:tc>
          <w:tcPr>
            <w:tcW w:w="1134" w:type="dxa"/>
          </w:tcPr>
          <w:p w14:paraId="62EED198"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787DEA">
              <w:t>Receptor sensitivity</w:t>
            </w:r>
          </w:p>
        </w:tc>
        <w:tc>
          <w:tcPr>
            <w:tcW w:w="1134" w:type="dxa"/>
          </w:tcPr>
          <w:p w14:paraId="7EEBACED"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787DEA">
              <w:t>Magnitude</w:t>
            </w:r>
          </w:p>
        </w:tc>
        <w:tc>
          <w:tcPr>
            <w:tcW w:w="992" w:type="dxa"/>
          </w:tcPr>
          <w:p w14:paraId="3255F1D7"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787DEA">
              <w:t>Initial risk</w:t>
            </w:r>
          </w:p>
        </w:tc>
        <w:tc>
          <w:tcPr>
            <w:tcW w:w="1134" w:type="dxa"/>
          </w:tcPr>
          <w:p w14:paraId="262B94C2"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787DEA">
              <w:t>Mitigations</w:t>
            </w:r>
          </w:p>
        </w:tc>
        <w:tc>
          <w:tcPr>
            <w:tcW w:w="991" w:type="dxa"/>
          </w:tcPr>
          <w:p w14:paraId="70F68D2C" w14:textId="77777777" w:rsidR="00787DEA" w:rsidRPr="00787DEA" w:rsidRDefault="00787DEA" w:rsidP="00787DEA">
            <w:pPr>
              <w:pStyle w:val="TableText"/>
              <w:cnfStyle w:val="100000000000" w:firstRow="1" w:lastRow="0" w:firstColumn="0" w:lastColumn="0" w:oddVBand="0" w:evenVBand="0" w:oddHBand="0" w:evenHBand="0" w:firstRowFirstColumn="0" w:firstRowLastColumn="0" w:lastRowFirstColumn="0" w:lastRowLastColumn="0"/>
            </w:pPr>
            <w:r w:rsidRPr="00017B22">
              <w:t>Residual risk</w:t>
            </w:r>
          </w:p>
        </w:tc>
      </w:tr>
      <w:tr w:rsidR="00787DEA" w:rsidRPr="00DF14BF" w14:paraId="41DF962F" w14:textId="77777777" w:rsidTr="00CC4316">
        <w:tc>
          <w:tcPr>
            <w:cnfStyle w:val="001000000000" w:firstRow="0" w:lastRow="0" w:firstColumn="1" w:lastColumn="0" w:oddVBand="0" w:evenVBand="0" w:oddHBand="0" w:evenHBand="0" w:firstRowFirstColumn="0" w:firstRowLastColumn="0" w:lastRowFirstColumn="0" w:lastRowLastColumn="0"/>
            <w:tcW w:w="2835" w:type="dxa"/>
          </w:tcPr>
          <w:p w14:paraId="421FCAD3" w14:textId="77777777" w:rsidR="00787DEA" w:rsidRPr="00787DEA" w:rsidRDefault="00787DEA" w:rsidP="00787DEA">
            <w:pPr>
              <w:pStyle w:val="TableText"/>
            </w:pPr>
            <w:r>
              <w:t>A</w:t>
            </w:r>
            <w:r w:rsidRPr="00787DEA">
              <w:t>lterations to groundwater hydrology during construction leading to decline in the extent and health of groundwater dependent ecosystems</w:t>
            </w:r>
          </w:p>
        </w:tc>
        <w:tc>
          <w:tcPr>
            <w:tcW w:w="1418" w:type="dxa"/>
          </w:tcPr>
          <w:p w14:paraId="58B4E5F4"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t>G</w:t>
            </w:r>
            <w:r w:rsidRPr="00787DEA">
              <w:t>roundwater dependent ecosystems</w:t>
            </w:r>
          </w:p>
        </w:tc>
        <w:tc>
          <w:tcPr>
            <w:tcW w:w="1134" w:type="dxa"/>
          </w:tcPr>
          <w:p w14:paraId="2EE6B1A9"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t>H</w:t>
            </w:r>
            <w:r w:rsidRPr="00787DEA">
              <w:t>igh</w:t>
            </w:r>
          </w:p>
        </w:tc>
        <w:tc>
          <w:tcPr>
            <w:tcW w:w="1134" w:type="dxa"/>
          </w:tcPr>
          <w:p w14:paraId="633A6913"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t>Low</w:t>
            </w:r>
          </w:p>
        </w:tc>
        <w:tc>
          <w:tcPr>
            <w:tcW w:w="992" w:type="dxa"/>
            <w:shd w:val="clear" w:color="auto" w:fill="F1E044" w:themeFill="accent4"/>
          </w:tcPr>
          <w:p w14:paraId="52DDDF15"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t>M</w:t>
            </w:r>
            <w:r w:rsidRPr="00787DEA">
              <w:t>edium</w:t>
            </w:r>
          </w:p>
        </w:tc>
        <w:tc>
          <w:tcPr>
            <w:tcW w:w="1134" w:type="dxa"/>
          </w:tcPr>
          <w:p w14:paraId="24C41906" w14:textId="6D740AF3"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t>F</w:t>
            </w:r>
            <w:r w:rsidRPr="00787DEA">
              <w:t>FM</w:t>
            </w:r>
            <w:r w:rsidR="00E67F2F">
              <w:t>-M0</w:t>
            </w:r>
            <w:r w:rsidRPr="00787DEA">
              <w:t>014</w:t>
            </w:r>
          </w:p>
        </w:tc>
        <w:tc>
          <w:tcPr>
            <w:tcW w:w="991" w:type="dxa"/>
            <w:shd w:val="clear" w:color="auto" w:fill="4BD5AB" w:themeFill="text2" w:themeFillTint="80"/>
          </w:tcPr>
          <w:p w14:paraId="1200C057" w14:textId="77777777" w:rsidR="00787DEA" w:rsidRPr="00787DEA" w:rsidRDefault="00787DEA" w:rsidP="00787DEA">
            <w:pPr>
              <w:pStyle w:val="TableText"/>
              <w:cnfStyle w:val="000000000000" w:firstRow="0" w:lastRow="0" w:firstColumn="0" w:lastColumn="0" w:oddVBand="0" w:evenVBand="0" w:oddHBand="0" w:evenHBand="0" w:firstRowFirstColumn="0" w:firstRowLastColumn="0" w:lastRowFirstColumn="0" w:lastRowLastColumn="0"/>
            </w:pPr>
            <w:r>
              <w:t>L</w:t>
            </w:r>
            <w:r w:rsidRPr="00787DEA">
              <w:t>ow</w:t>
            </w:r>
          </w:p>
        </w:tc>
      </w:tr>
    </w:tbl>
    <w:p w14:paraId="69D5CE50" w14:textId="7E83EB1B" w:rsidR="00D81C83" w:rsidRDefault="00D81C83" w:rsidP="00746C0E">
      <w:pPr>
        <w:pStyle w:val="Heading4"/>
      </w:pPr>
      <w:r w:rsidRPr="00C33B19">
        <w:t>Exacerbating threatening processes</w:t>
      </w:r>
      <w:r w:rsidR="00C86568">
        <w:t xml:space="preserve"> </w:t>
      </w:r>
      <w:r w:rsidR="00C86568" w:rsidRPr="00C86568">
        <w:t>(FFM-R01</w:t>
      </w:r>
      <w:r w:rsidR="00856A4B">
        <w:t>4</w:t>
      </w:r>
      <w:r w:rsidR="00C86568" w:rsidRPr="00C86568">
        <w:t>)</w:t>
      </w:r>
    </w:p>
    <w:p w14:paraId="4A58D536"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Potential risk</w:t>
      </w:r>
    </w:p>
    <w:p w14:paraId="4CF86603" w14:textId="336218B2" w:rsidR="00D81C83" w:rsidRPr="00534C86" w:rsidRDefault="00D81C83" w:rsidP="00F44C59">
      <w:pPr>
        <w:pStyle w:val="BodyText"/>
      </w:pPr>
      <w:r>
        <w:t>Threatening processes under the FFG Act relate to a cumulation of impacts to species and habitats. This relates to the initiation or exacerbation o</w:t>
      </w:r>
      <w:r w:rsidR="008872C0">
        <w:t>f</w:t>
      </w:r>
      <w:r>
        <w:t xml:space="preserve"> vegetation clearance, habitat fragmentation</w:t>
      </w:r>
      <w:r w:rsidR="006712D8">
        <w:t>,</w:t>
      </w:r>
      <w:r>
        <w:t xml:space="preserve"> loss of habitat, alteration to waterways, degradation to retained vegetation, impacts to water quality</w:t>
      </w:r>
      <w:r w:rsidR="008C6B07">
        <w:t xml:space="preserve"> </w:t>
      </w:r>
      <w:r w:rsidR="00EF6A89">
        <w:t>and</w:t>
      </w:r>
      <w:r>
        <w:t xml:space="preserve"> increased incursions of weeds, pathogens and pests.</w:t>
      </w:r>
    </w:p>
    <w:p w14:paraId="706E626B"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lastRenderedPageBreak/>
        <w:t>Mitigation</w:t>
      </w:r>
    </w:p>
    <w:p w14:paraId="16C2E1E4" w14:textId="4A668319" w:rsidR="00647365" w:rsidRDefault="00647365" w:rsidP="00647365">
      <w:pPr>
        <w:pStyle w:val="BodyText"/>
      </w:pPr>
      <w:r>
        <w:t xml:space="preserve">To avoid and minimise impacts to </w:t>
      </w:r>
      <w:r w:rsidR="00086398">
        <w:t xml:space="preserve">native vegetation and </w:t>
      </w:r>
      <w:r w:rsidR="00BD4E87">
        <w:t>habitat</w:t>
      </w:r>
      <w:r>
        <w:t xml:space="preserve">, </w:t>
      </w:r>
      <w:r w:rsidR="002B0351">
        <w:t>Star of the South</w:t>
      </w:r>
      <w:r>
        <w:t xml:space="preserve"> has </w:t>
      </w:r>
      <w:r w:rsidR="000E47C5">
        <w:t xml:space="preserve">located the </w:t>
      </w:r>
      <w:r w:rsidR="003952BE">
        <w:t xml:space="preserve">transmission alignment in </w:t>
      </w:r>
      <w:r>
        <w:t>areas without native vegetation</w:t>
      </w:r>
      <w:r w:rsidR="00BD4E87">
        <w:t xml:space="preserve"> and habitat</w:t>
      </w:r>
      <w:r w:rsidR="0053446B">
        <w:t xml:space="preserve"> </w:t>
      </w:r>
      <w:r w:rsidR="003952BE">
        <w:t>where</w:t>
      </w:r>
      <w:r w:rsidR="0053446B">
        <w:t>ver possible</w:t>
      </w:r>
      <w:r>
        <w:t>.</w:t>
      </w:r>
      <w:r w:rsidDel="00545F31">
        <w:t xml:space="preserve"> </w:t>
      </w:r>
      <w:r>
        <w:t xml:space="preserve">In addition, where </w:t>
      </w:r>
      <w:r w:rsidR="007914BC">
        <w:t>works in Victoria</w:t>
      </w:r>
      <w:r>
        <w:t xml:space="preserve"> intersect high value native vegetation</w:t>
      </w:r>
      <w:r w:rsidR="00BD4E87">
        <w:t xml:space="preserve"> and habitat</w:t>
      </w:r>
      <w:r>
        <w:t xml:space="preserve">, </w:t>
      </w:r>
      <w:r w:rsidR="002B0351">
        <w:t>Star of the South</w:t>
      </w:r>
      <w:r>
        <w:t xml:space="preserve"> has sought to:</w:t>
      </w:r>
    </w:p>
    <w:p w14:paraId="4D60A08C" w14:textId="639BE899" w:rsidR="00647365" w:rsidRPr="00D81C83" w:rsidRDefault="002D4354" w:rsidP="00647365">
      <w:pPr>
        <w:pStyle w:val="BodyBullet1"/>
      </w:pPr>
      <w:r>
        <w:t>R</w:t>
      </w:r>
      <w:r w:rsidR="00647365">
        <w:t xml:space="preserve">educe </w:t>
      </w:r>
      <w:r w:rsidR="00647365" w:rsidRPr="00D81C83">
        <w:t>the construction footprint</w:t>
      </w:r>
    </w:p>
    <w:p w14:paraId="0EFC07F5" w14:textId="2F2BF690" w:rsidR="00647365" w:rsidRPr="00D81C83" w:rsidRDefault="002D4354" w:rsidP="00647365">
      <w:pPr>
        <w:pStyle w:val="BodyBullet1"/>
      </w:pPr>
      <w:r>
        <w:t>I</w:t>
      </w:r>
      <w:r w:rsidR="00647365">
        <w:t xml:space="preserve">mplement </w:t>
      </w:r>
      <w:r w:rsidR="00647365" w:rsidRPr="00D81C83">
        <w:t>trenchless construction techniques to install underground cables.</w:t>
      </w:r>
    </w:p>
    <w:p w14:paraId="3AA75FBE" w14:textId="39E08381" w:rsidR="00647365" w:rsidRDefault="00647365" w:rsidP="00647365">
      <w:pPr>
        <w:pStyle w:val="BodyText"/>
      </w:pPr>
      <w:r>
        <w:t xml:space="preserve">During detailed design, </w:t>
      </w:r>
      <w:r w:rsidR="002B0351">
        <w:t>Star of the South</w:t>
      </w:r>
      <w:r>
        <w:t xml:space="preserve"> will seek to further reduce impacts to native vegetation as far as reasonably practicable (FFM-M001). As total </w:t>
      </w:r>
      <w:r w:rsidRPr="00D81C83">
        <w:t>avoidance of native vegetation is not</w:t>
      </w:r>
      <w:r w:rsidRPr="00D81C83" w:rsidDel="00F43485">
        <w:t xml:space="preserve"> </w:t>
      </w:r>
      <w:r w:rsidRPr="00D81C83">
        <w:t xml:space="preserve">possible across the entire transmission alignment, </w:t>
      </w:r>
      <w:r w:rsidR="00AC4C2B">
        <w:t>Star of the South</w:t>
      </w:r>
      <w:r w:rsidRPr="00D81C83">
        <w:t xml:space="preserve"> has developed '</w:t>
      </w:r>
      <w:r w:rsidR="00223CDC">
        <w:t>no-go zones</w:t>
      </w:r>
      <w:r w:rsidRPr="00D81C83">
        <w:t xml:space="preserve">' to further reduce impacts to native vegetation </w:t>
      </w:r>
      <w:r>
        <w:t>(refer to Figure 14-1 in</w:t>
      </w:r>
      <w:r w:rsidRPr="003E0A31">
        <w:t xml:space="preserve"> </w:t>
      </w:r>
      <w:r w:rsidRPr="00852D74">
        <w:rPr>
          <w:i/>
          <w:iCs/>
        </w:rPr>
        <w:t xml:space="preserve">Technical </w:t>
      </w:r>
      <w:r w:rsidR="00DC7A89">
        <w:rPr>
          <w:i/>
          <w:iCs/>
        </w:rPr>
        <w:t>R</w:t>
      </w:r>
      <w:r w:rsidRPr="00852D74">
        <w:rPr>
          <w:i/>
          <w:iCs/>
        </w:rPr>
        <w:t xml:space="preserve">eport G – Onshore </w:t>
      </w:r>
      <w:r w:rsidR="00DC7A89">
        <w:rPr>
          <w:i/>
          <w:iCs/>
        </w:rPr>
        <w:t>E</w:t>
      </w:r>
      <w:r w:rsidRPr="00852D74">
        <w:rPr>
          <w:i/>
          <w:iCs/>
        </w:rPr>
        <w:t>cology</w:t>
      </w:r>
      <w:r>
        <w:t>)</w:t>
      </w:r>
      <w:r w:rsidRPr="00D81C83">
        <w:t>. No-</w:t>
      </w:r>
      <w:r w:rsidR="00223CDC">
        <w:t>go zones</w:t>
      </w:r>
      <w:r w:rsidRPr="00D81C83">
        <w:t xml:space="preserve"> delineate and prevent specific construction activities within areas of native vegetation</w:t>
      </w:r>
      <w:r>
        <w:t xml:space="preserve"> (FFM-M005)</w:t>
      </w:r>
      <w:r w:rsidRPr="00D81C83">
        <w:t>.</w:t>
      </w:r>
    </w:p>
    <w:p w14:paraId="55C2A133" w14:textId="7663BAA4" w:rsidR="00D81C83" w:rsidRDefault="00D81C83" w:rsidP="00F44C59">
      <w:pPr>
        <w:pStyle w:val="BodyText"/>
      </w:pPr>
      <w:r w:rsidRPr="00EE735D">
        <w:t>For the remaining threatening processes</w:t>
      </w:r>
      <w:r>
        <w:t>,</w:t>
      </w:r>
      <w:r w:rsidRPr="00EE735D">
        <w:t xml:space="preserve"> the primary means of managing and mitigating impacts is through the development of detailed measures stipulated in a </w:t>
      </w:r>
      <w:r w:rsidR="00EF6A89">
        <w:t>Construction Environment</w:t>
      </w:r>
      <w:r w:rsidR="001B3676">
        <w:t>al</w:t>
      </w:r>
      <w:r w:rsidR="00EF6A89">
        <w:t xml:space="preserve"> Management Plan</w:t>
      </w:r>
      <w:r w:rsidR="00EF6A89" w:rsidRPr="00A14CE8">
        <w:t xml:space="preserve"> </w:t>
      </w:r>
      <w:r w:rsidR="00A14CE8">
        <w:t>(FFM-M003)</w:t>
      </w:r>
      <w:r>
        <w:t>,</w:t>
      </w:r>
      <w:r w:rsidRPr="00EE735D">
        <w:t xml:space="preserve"> </w:t>
      </w:r>
      <w:r w:rsidR="00B25250">
        <w:t>f</w:t>
      </w:r>
      <w:r w:rsidRPr="00EE735D">
        <w:t xml:space="preserve">lora and </w:t>
      </w:r>
      <w:r w:rsidR="00B25250">
        <w:t>f</w:t>
      </w:r>
      <w:r w:rsidRPr="00EE735D">
        <w:t xml:space="preserve">auna </w:t>
      </w:r>
      <w:r w:rsidR="00B25250">
        <w:t>m</w:t>
      </w:r>
      <w:r w:rsidRPr="00EE735D">
        <w:t xml:space="preserve">anagement </w:t>
      </w:r>
      <w:r w:rsidR="00B25250">
        <w:t>p</w:t>
      </w:r>
      <w:r w:rsidRPr="00EE735D">
        <w:t>lan</w:t>
      </w:r>
      <w:r w:rsidR="00A14CE8">
        <w:t xml:space="preserve"> (FFM-M005)</w:t>
      </w:r>
      <w:r w:rsidRPr="00EE735D">
        <w:t xml:space="preserve"> and </w:t>
      </w:r>
      <w:r w:rsidR="00B25250">
        <w:t>b</w:t>
      </w:r>
      <w:r w:rsidRPr="00EE735D">
        <w:t xml:space="preserve">iosecurity </w:t>
      </w:r>
      <w:r w:rsidR="00B25250">
        <w:t>m</w:t>
      </w:r>
      <w:r w:rsidRPr="00EE735D">
        <w:t xml:space="preserve">anagement </w:t>
      </w:r>
      <w:r w:rsidR="00B25250">
        <w:t>p</w:t>
      </w:r>
      <w:r w:rsidRPr="00EE735D">
        <w:t>lan</w:t>
      </w:r>
      <w:r w:rsidR="00A14CE8">
        <w:t xml:space="preserve"> (FFM-M</w:t>
      </w:r>
      <w:r w:rsidR="00A61CCE">
        <w:t>007)</w:t>
      </w:r>
      <w:r w:rsidRPr="00EE735D">
        <w:t>.</w:t>
      </w:r>
    </w:p>
    <w:p w14:paraId="26AF04F6"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Residual risk</w:t>
      </w:r>
    </w:p>
    <w:p w14:paraId="235E0645" w14:textId="1F402B12" w:rsidR="00D81C83" w:rsidRPr="008C6C37" w:rsidRDefault="00003801" w:rsidP="00F44C59">
      <w:pPr>
        <w:pStyle w:val="BodyText"/>
      </w:pPr>
      <w:r>
        <w:t>Exacerbation of threatening processes</w:t>
      </w:r>
      <w:r w:rsidR="00D81C83" w:rsidRPr="008C6C37">
        <w:t xml:space="preserve"> associated with native vegetation loss, hollow-bearing tree removal and habitat fragmentation are outlined in Sections </w:t>
      </w:r>
      <w:r w:rsidR="00D81C83">
        <w:fldChar w:fldCharType="begin"/>
      </w:r>
      <w:r w:rsidR="00D81C83">
        <w:instrText xml:space="preserve"> REF _Ref200532341 \r \h </w:instrText>
      </w:r>
      <w:r w:rsidR="00F44C59">
        <w:instrText xml:space="preserve"> \* MERGEFORMAT </w:instrText>
      </w:r>
      <w:r w:rsidR="00D81C83">
        <w:fldChar w:fldCharType="separate"/>
      </w:r>
      <w:r w:rsidR="00C66566">
        <w:t>8.6.1.1</w:t>
      </w:r>
      <w:r w:rsidR="00D81C83">
        <w:fldChar w:fldCharType="end"/>
      </w:r>
      <w:r w:rsidR="00656FD0">
        <w:t>,</w:t>
      </w:r>
      <w:r w:rsidR="00D81C83">
        <w:t xml:space="preserve"> and </w:t>
      </w:r>
      <w:r w:rsidR="00656FD0">
        <w:fldChar w:fldCharType="begin"/>
      </w:r>
      <w:r w:rsidR="00656FD0">
        <w:instrText xml:space="preserve"> REF _Ref215656664 \n \h </w:instrText>
      </w:r>
      <w:r w:rsidR="00656FD0">
        <w:fldChar w:fldCharType="separate"/>
      </w:r>
      <w:r w:rsidR="00C66566">
        <w:t>8.6.3.1</w:t>
      </w:r>
      <w:r w:rsidR="00656FD0">
        <w:fldChar w:fldCharType="end"/>
      </w:r>
      <w:r w:rsidR="00D81C83" w:rsidRPr="008C6C37">
        <w:t xml:space="preserve"> respectively. </w:t>
      </w:r>
      <w:r w:rsidR="007A11A0">
        <w:t xml:space="preserve">Implementation of </w:t>
      </w:r>
      <w:r w:rsidR="00D81C83" w:rsidRPr="008C6C37">
        <w:t>mitigation</w:t>
      </w:r>
      <w:r w:rsidR="00114E60">
        <w:t>s will minimise e</w:t>
      </w:r>
      <w:r w:rsidR="00114E60" w:rsidRPr="00114E60">
        <w:t>xacerbation of</w:t>
      </w:r>
      <w:r w:rsidR="00D81C83" w:rsidRPr="008C6C37">
        <w:t xml:space="preserve"> threatening processes </w:t>
      </w:r>
      <w:r w:rsidR="00724AEC">
        <w:t xml:space="preserve">but not completely avoid </w:t>
      </w:r>
      <w:r w:rsidR="00D81C83" w:rsidRPr="008C6C37">
        <w:t>exacerbat</w:t>
      </w:r>
      <w:r w:rsidR="00724AEC">
        <w:t>ion.</w:t>
      </w:r>
      <w:r w:rsidR="00D81C83" w:rsidRPr="008C6C37">
        <w:t xml:space="preserve"> </w:t>
      </w:r>
    </w:p>
    <w:p w14:paraId="692341AE" w14:textId="72B00FD2" w:rsidR="00D81C83" w:rsidRDefault="00D81C83" w:rsidP="00F44C59">
      <w:pPr>
        <w:pStyle w:val="BodyText"/>
      </w:pPr>
      <w:r w:rsidRPr="008C6C37">
        <w:t xml:space="preserve">Other threatening processes including the introduction or spread of weeds, pathogens and pest animals, and degradation of riparian vegetation </w:t>
      </w:r>
      <w:r w:rsidR="00BB6845">
        <w:t xml:space="preserve">(vegetation located </w:t>
      </w:r>
      <w:r w:rsidR="00BB6845" w:rsidRPr="00BB6845">
        <w:t xml:space="preserve">along the </w:t>
      </w:r>
      <w:r w:rsidR="00BB6845">
        <w:t xml:space="preserve">waterways </w:t>
      </w:r>
      <w:r w:rsidR="00BB6845" w:rsidRPr="00BB6845">
        <w:t>and wetlands</w:t>
      </w:r>
      <w:r w:rsidR="00BB6845">
        <w:t xml:space="preserve">) </w:t>
      </w:r>
      <w:r w:rsidRPr="008C6C37">
        <w:t xml:space="preserve">should be able to be managed through implementation of measures to be defined in the </w:t>
      </w:r>
      <w:r w:rsidR="006B746B">
        <w:t>Construction Environment</w:t>
      </w:r>
      <w:r w:rsidR="001B3676">
        <w:t>al</w:t>
      </w:r>
      <w:r w:rsidR="006B746B">
        <w:t xml:space="preserve"> Management Plan</w:t>
      </w:r>
      <w:r w:rsidR="006B746B" w:rsidRPr="008C6C37">
        <w:t xml:space="preserve"> </w:t>
      </w:r>
      <w:r w:rsidRPr="008C6C37">
        <w:t>and relevant sub-plans</w:t>
      </w:r>
      <w:r w:rsidR="00B458C5" w:rsidRPr="00B458C5">
        <w:t xml:space="preserve"> </w:t>
      </w:r>
      <w:r w:rsidR="00B458C5">
        <w:t>(FFM-M003,</w:t>
      </w:r>
      <w:r w:rsidR="00B458C5" w:rsidRPr="00F36F67">
        <w:t xml:space="preserve"> </w:t>
      </w:r>
      <w:r w:rsidR="00B458C5">
        <w:t>FFM-M005 and FFM-M007)</w:t>
      </w:r>
      <w:r w:rsidRPr="008C6C37">
        <w:t>. No residual impacts are anticipated.</w:t>
      </w:r>
      <w:r w:rsidRPr="00A222AA">
        <w:t xml:space="preserve"> </w:t>
      </w:r>
    </w:p>
    <w:p w14:paraId="089BAE65" w14:textId="08548F82" w:rsidR="00D81C83" w:rsidRPr="00534C86" w:rsidRDefault="00D81C83" w:rsidP="00F44C59">
      <w:pPr>
        <w:pStyle w:val="BodyText"/>
      </w:pPr>
      <w:r w:rsidRPr="008C6C37">
        <w:t xml:space="preserve">Following effective implementation of mitigations, residual risks related to retained vegetation are </w:t>
      </w:r>
      <w:r w:rsidR="006B746B">
        <w:t xml:space="preserve">considered </w:t>
      </w:r>
      <w:r w:rsidRPr="008C6C37">
        <w:t>localised</w:t>
      </w:r>
      <w:r w:rsidR="006B746B">
        <w:t xml:space="preserve"> and</w:t>
      </w:r>
      <w:r w:rsidRPr="008C6C37">
        <w:t xml:space="preserve"> short term and rated as low (refer to</w:t>
      </w:r>
      <w:r>
        <w:t xml:space="preserve"> </w:t>
      </w:r>
      <w:r>
        <w:fldChar w:fldCharType="begin"/>
      </w:r>
      <w:r>
        <w:instrText xml:space="preserve"> REF _Ref201747231 \h </w:instrText>
      </w:r>
      <w:r w:rsidR="00F44C59">
        <w:instrText xml:space="preserve"> \* MERGEFORMAT </w:instrText>
      </w:r>
      <w:r>
        <w:fldChar w:fldCharType="separate"/>
      </w:r>
      <w:r w:rsidR="00C66566" w:rsidRPr="00DF14BF">
        <w:t>Table </w:t>
      </w:r>
      <w:r w:rsidR="00C66566">
        <w:t>8</w:t>
      </w:r>
      <w:r w:rsidR="00C66566" w:rsidRPr="00DF14BF">
        <w:noBreakHyphen/>
      </w:r>
      <w:r w:rsidR="00C66566">
        <w:t>37</w:t>
      </w:r>
      <w:r>
        <w:fldChar w:fldCharType="end"/>
      </w:r>
      <w:r>
        <w:t>).</w:t>
      </w:r>
    </w:p>
    <w:p w14:paraId="577E07AC" w14:textId="6780F298" w:rsidR="00D81C83" w:rsidRDefault="00D81C83" w:rsidP="00D81C83">
      <w:pPr>
        <w:pStyle w:val="Caption"/>
      </w:pPr>
      <w:bookmarkStart w:id="168" w:name="_Ref201747231"/>
      <w:bookmarkStart w:id="169" w:name="_Toc229064635"/>
      <w:bookmarkStart w:id="170" w:name="_Toc201829618"/>
      <w:r w:rsidRPr="00DF14BF">
        <w:lastRenderedPageBreak/>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37</w:t>
      </w:r>
      <w:r w:rsidRPr="00DE6B65">
        <w:fldChar w:fldCharType="end"/>
      </w:r>
      <w:bookmarkEnd w:id="168"/>
      <w:r w:rsidRPr="00DF14BF">
        <w:tab/>
      </w:r>
      <w:r>
        <w:t>R</w:t>
      </w:r>
      <w:r w:rsidRPr="007F03C2">
        <w:t xml:space="preserve">isk </w:t>
      </w:r>
      <w:r>
        <w:t>of</w:t>
      </w:r>
      <w:r w:rsidRPr="007F03C2">
        <w:t xml:space="preserve"> </w:t>
      </w:r>
      <w:r>
        <w:t>e</w:t>
      </w:r>
      <w:r w:rsidRPr="00593DEF">
        <w:t>xacerbating threatening processes</w:t>
      </w:r>
      <w:bookmarkEnd w:id="169"/>
      <w:r>
        <w:t xml:space="preserve"> </w:t>
      </w:r>
      <w:bookmarkEnd w:id="170"/>
    </w:p>
    <w:tbl>
      <w:tblPr>
        <w:tblStyle w:val="MainTableStyle"/>
        <w:tblW w:w="5000" w:type="pct"/>
        <w:tblLook w:val="06A0" w:firstRow="1" w:lastRow="0" w:firstColumn="1" w:lastColumn="0" w:noHBand="1" w:noVBand="1"/>
      </w:tblPr>
      <w:tblGrid>
        <w:gridCol w:w="2975"/>
        <w:gridCol w:w="1415"/>
        <w:gridCol w:w="997"/>
        <w:gridCol w:w="1137"/>
        <w:gridCol w:w="993"/>
        <w:gridCol w:w="1130"/>
        <w:gridCol w:w="991"/>
      </w:tblGrid>
      <w:tr w:rsidR="005B2C76" w:rsidRPr="00DF14BF" w14:paraId="08C1D79A" w14:textId="77777777" w:rsidTr="00CC43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Pr>
          <w:p w14:paraId="18F9270E" w14:textId="77777777" w:rsidR="005B2C76" w:rsidRPr="00D81C83" w:rsidRDefault="005B2C76" w:rsidP="00D81C83">
            <w:pPr>
              <w:pStyle w:val="TableText"/>
            </w:pPr>
            <w:r>
              <w:t>Potential risk</w:t>
            </w:r>
          </w:p>
        </w:tc>
        <w:tc>
          <w:tcPr>
            <w:tcW w:w="734" w:type="pct"/>
          </w:tcPr>
          <w:p w14:paraId="295C0833" w14:textId="77777777" w:rsidR="005B2C76" w:rsidRPr="00D81C83" w:rsidRDefault="005B2C76"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17" w:type="pct"/>
          </w:tcPr>
          <w:p w14:paraId="4AB34446" w14:textId="77777777" w:rsidR="005B2C76" w:rsidRPr="00D81C83" w:rsidRDefault="005B2C76"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90" w:type="pct"/>
          </w:tcPr>
          <w:p w14:paraId="4FAD53B2" w14:textId="6D3CFBF8" w:rsidR="005B2C76" w:rsidRDefault="005B2C76"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515" w:type="pct"/>
          </w:tcPr>
          <w:p w14:paraId="263F1E6E" w14:textId="77777777" w:rsidR="005B2C76" w:rsidRPr="00D81C83" w:rsidRDefault="005B2C76"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586" w:type="pct"/>
          </w:tcPr>
          <w:p w14:paraId="5E7F1F2D" w14:textId="77777777" w:rsidR="005B2C76" w:rsidRPr="00D81C83" w:rsidRDefault="005B2C76"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515" w:type="pct"/>
          </w:tcPr>
          <w:p w14:paraId="4DDBEA8C" w14:textId="77777777" w:rsidR="005B2C76" w:rsidRPr="00D81C83" w:rsidRDefault="005B2C76"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017B22" w:rsidRPr="00DF14BF" w14:paraId="75FBE8D9" w14:textId="77777777" w:rsidTr="00CC4316">
        <w:tc>
          <w:tcPr>
            <w:cnfStyle w:val="001000000000" w:firstRow="0" w:lastRow="0" w:firstColumn="1" w:lastColumn="0" w:oddVBand="0" w:evenVBand="0" w:oddHBand="0" w:evenHBand="0" w:firstRowFirstColumn="0" w:firstRowLastColumn="0" w:lastRowFirstColumn="0" w:lastRowLastColumn="0"/>
            <w:tcW w:w="1544" w:type="pct"/>
          </w:tcPr>
          <w:p w14:paraId="0F78E127" w14:textId="579B406B" w:rsidR="005B2C76" w:rsidRPr="00D81C83" w:rsidRDefault="005B2C76" w:rsidP="00D81C83">
            <w:pPr>
              <w:pStyle w:val="TableText"/>
            </w:pPr>
            <w:r>
              <w:t xml:space="preserve">Initiation and /or exacerbation of other listed </w:t>
            </w:r>
            <w:r w:rsidRPr="00D81C83">
              <w:t>potentially threatening processes under the FFG Act</w:t>
            </w:r>
          </w:p>
        </w:tc>
        <w:tc>
          <w:tcPr>
            <w:tcW w:w="734" w:type="pct"/>
          </w:tcPr>
          <w:p w14:paraId="2B623D1B" w14:textId="77777777" w:rsidR="005B2C76" w:rsidRPr="00D81C83" w:rsidRDefault="005B2C76" w:rsidP="00D81C83">
            <w:pPr>
              <w:pStyle w:val="TableText"/>
              <w:cnfStyle w:val="000000000000" w:firstRow="0" w:lastRow="0" w:firstColumn="0" w:lastColumn="0" w:oddVBand="0" w:evenVBand="0" w:oddHBand="0" w:evenHBand="0" w:firstRowFirstColumn="0" w:firstRowLastColumn="0" w:lastRowFirstColumn="0" w:lastRowLastColumn="0"/>
            </w:pPr>
            <w:r>
              <w:t>Native vegetation and habitat</w:t>
            </w:r>
          </w:p>
        </w:tc>
        <w:tc>
          <w:tcPr>
            <w:tcW w:w="517" w:type="pct"/>
          </w:tcPr>
          <w:p w14:paraId="72CF0787" w14:textId="682051B7" w:rsidR="005B2C76" w:rsidRPr="00D81C83" w:rsidRDefault="005B2C76" w:rsidP="00D81C83">
            <w:pPr>
              <w:pStyle w:val="TableText"/>
              <w:cnfStyle w:val="000000000000" w:firstRow="0" w:lastRow="0" w:firstColumn="0" w:lastColumn="0" w:oddVBand="0" w:evenVBand="0" w:oddHBand="0" w:evenHBand="0" w:firstRowFirstColumn="0" w:firstRowLastColumn="0" w:lastRowFirstColumn="0" w:lastRowLastColumn="0"/>
            </w:pPr>
            <w:r>
              <w:t>High</w:t>
            </w:r>
          </w:p>
        </w:tc>
        <w:tc>
          <w:tcPr>
            <w:tcW w:w="590" w:type="pct"/>
          </w:tcPr>
          <w:p w14:paraId="35DDE580" w14:textId="2602E605" w:rsidR="005B2C76" w:rsidRDefault="005B2C76"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515" w:type="pct"/>
            <w:shd w:val="clear" w:color="auto" w:fill="4BD5AB" w:themeFill="text2" w:themeFillTint="80"/>
          </w:tcPr>
          <w:p w14:paraId="17F04FAD" w14:textId="77777777" w:rsidR="005B2C76" w:rsidRPr="00D81C83" w:rsidRDefault="005B2C76"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586" w:type="pct"/>
          </w:tcPr>
          <w:p w14:paraId="792D5172" w14:textId="51AB1942" w:rsidR="005B2C76" w:rsidRPr="00333AFA" w:rsidRDefault="005B2C76" w:rsidP="00D81C83">
            <w:pPr>
              <w:pStyle w:val="TableText"/>
              <w:cnfStyle w:val="000000000000" w:firstRow="0" w:lastRow="0" w:firstColumn="0" w:lastColumn="0" w:oddVBand="0" w:evenVBand="0" w:oddHBand="0" w:evenHBand="0" w:firstRowFirstColumn="0" w:firstRowLastColumn="0" w:lastRowFirstColumn="0" w:lastRowLastColumn="0"/>
              <w:rPr>
                <w:lang w:val="da-DK"/>
              </w:rPr>
            </w:pPr>
            <w:r w:rsidRPr="00333AFA">
              <w:rPr>
                <w:lang w:val="da-DK"/>
              </w:rPr>
              <w:t>FFM</w:t>
            </w:r>
            <w:r w:rsidR="00E67F2F">
              <w:rPr>
                <w:lang w:val="da-DK"/>
              </w:rPr>
              <w:t>-M0</w:t>
            </w:r>
            <w:r w:rsidRPr="00333AFA">
              <w:rPr>
                <w:lang w:val="da-DK"/>
              </w:rPr>
              <w:t>02; FFM</w:t>
            </w:r>
            <w:r w:rsidR="00E67F2F">
              <w:rPr>
                <w:lang w:val="da-DK"/>
              </w:rPr>
              <w:t>-M0</w:t>
            </w:r>
            <w:r w:rsidRPr="00333AFA">
              <w:rPr>
                <w:lang w:val="da-DK"/>
              </w:rPr>
              <w:t>03; FFM</w:t>
            </w:r>
            <w:r w:rsidR="00E67F2F">
              <w:rPr>
                <w:lang w:val="da-DK"/>
              </w:rPr>
              <w:t>-M0</w:t>
            </w:r>
            <w:r w:rsidRPr="00333AFA">
              <w:rPr>
                <w:lang w:val="da-DK"/>
              </w:rPr>
              <w:t>05; FFM</w:t>
            </w:r>
            <w:r w:rsidR="00E67F2F">
              <w:rPr>
                <w:lang w:val="da-DK"/>
              </w:rPr>
              <w:t>-M0</w:t>
            </w:r>
            <w:r w:rsidRPr="00333AFA">
              <w:rPr>
                <w:lang w:val="da-DK"/>
              </w:rPr>
              <w:t xml:space="preserve">07; </w:t>
            </w:r>
          </w:p>
        </w:tc>
        <w:tc>
          <w:tcPr>
            <w:tcW w:w="515" w:type="pct"/>
            <w:shd w:val="clear" w:color="auto" w:fill="4BD5AB" w:themeFill="text2" w:themeFillTint="80"/>
          </w:tcPr>
          <w:p w14:paraId="5A9A8C0E" w14:textId="77777777" w:rsidR="005B2C76" w:rsidRPr="00D81C83" w:rsidRDefault="005B2C76" w:rsidP="00D81C83">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51C06C83" w14:textId="6FC62A7F" w:rsidR="00D468F6" w:rsidRDefault="00D468F6" w:rsidP="001263DA">
      <w:pPr>
        <w:pStyle w:val="BodyText"/>
      </w:pPr>
    </w:p>
    <w:p w14:paraId="20594F83" w14:textId="77777777" w:rsidR="00D81C83" w:rsidRDefault="00F44C59" w:rsidP="00D81C83">
      <w:pPr>
        <w:pStyle w:val="BodyText"/>
        <w:rPr>
          <w:rFonts w:asciiTheme="majorHAnsi" w:eastAsiaTheme="majorEastAsia" w:hAnsiTheme="majorHAnsi" w:cstheme="majorBidi"/>
          <w:color w:val="006E50" w:themeColor="accent1"/>
          <w:sz w:val="40"/>
          <w:szCs w:val="32"/>
        </w:rPr>
      </w:pPr>
      <w:r>
        <w:br w:type="page"/>
      </w:r>
    </w:p>
    <w:p w14:paraId="5CB9CD8C" w14:textId="70719DD2" w:rsidR="00D81C83" w:rsidRDefault="00D81C83" w:rsidP="00D81C83">
      <w:pPr>
        <w:pStyle w:val="Heading2"/>
      </w:pPr>
      <w:bookmarkStart w:id="171" w:name="_Toc201829569"/>
      <w:bookmarkStart w:id="172" w:name="_Ref201837202"/>
      <w:bookmarkStart w:id="173" w:name="_Ref201837346"/>
      <w:bookmarkStart w:id="174" w:name="_Ref201837498"/>
      <w:bookmarkStart w:id="175" w:name="_Ref214354089"/>
      <w:bookmarkStart w:id="176" w:name="_Toc229064586"/>
      <w:r w:rsidRPr="00534C86">
        <w:lastRenderedPageBreak/>
        <w:t xml:space="preserve">Operation </w:t>
      </w:r>
      <w:bookmarkEnd w:id="171"/>
      <w:bookmarkEnd w:id="172"/>
      <w:bookmarkEnd w:id="173"/>
      <w:bookmarkEnd w:id="174"/>
      <w:r w:rsidRPr="007D2DAA">
        <w:t>impact</w:t>
      </w:r>
      <w:r w:rsidR="00B16B6F">
        <w:t>s</w:t>
      </w:r>
      <w:bookmarkEnd w:id="175"/>
      <w:bookmarkEnd w:id="176"/>
    </w:p>
    <w:p w14:paraId="69D2A5DB" w14:textId="58454698" w:rsidR="008341B1" w:rsidRPr="00534C86" w:rsidRDefault="008341B1" w:rsidP="008341B1">
      <w:pPr>
        <w:pStyle w:val="BodyText"/>
      </w:pPr>
      <w:r w:rsidRPr="00C425B3">
        <w:t>This section discusses the</w:t>
      </w:r>
      <w:r>
        <w:t xml:space="preserve"> </w:t>
      </w:r>
      <w:r w:rsidRPr="00C425B3">
        <w:t xml:space="preserve">impacts and risks associated with the </w:t>
      </w:r>
      <w:r>
        <w:t xml:space="preserve">operation </w:t>
      </w:r>
      <w:r w:rsidR="00E93C5B">
        <w:t xml:space="preserve">of the onshore cable infrastructure </w:t>
      </w:r>
      <w:r w:rsidR="00964A1E">
        <w:t>in Victoria</w:t>
      </w:r>
      <w:r w:rsidRPr="00C425B3">
        <w:t xml:space="preserve"> that relate to</w:t>
      </w:r>
      <w:r>
        <w:t xml:space="preserve"> onshore ecology receptor groups</w:t>
      </w:r>
      <w:r w:rsidRPr="00C425B3">
        <w:t>.</w:t>
      </w:r>
    </w:p>
    <w:p w14:paraId="5F0F67FF" w14:textId="77777777" w:rsidR="00D81C83" w:rsidRPr="007D2DAA" w:rsidRDefault="00D81C83" w:rsidP="00D81C83">
      <w:pPr>
        <w:pStyle w:val="Heading3"/>
      </w:pPr>
      <w:bookmarkStart w:id="177" w:name="_Toc201829570"/>
      <w:bookmarkStart w:id="178" w:name="_Toc229064587"/>
      <w:r>
        <w:t>Key impacts</w:t>
      </w:r>
      <w:bookmarkEnd w:id="177"/>
      <w:bookmarkEnd w:id="178"/>
    </w:p>
    <w:p w14:paraId="1C2A165C" w14:textId="0F60513C" w:rsidR="00C02A3F" w:rsidRPr="00C02A3F" w:rsidRDefault="00ED2A10" w:rsidP="00D3486F">
      <w:pPr>
        <w:pStyle w:val="BodyText"/>
      </w:pPr>
      <w:r w:rsidRPr="00D82EAA">
        <w:t xml:space="preserve">The </w:t>
      </w:r>
      <w:r w:rsidR="0021385D">
        <w:t>operation</w:t>
      </w:r>
      <w:r w:rsidR="008E64F8">
        <w:t>al phase</w:t>
      </w:r>
      <w:r w:rsidRPr="00D82EAA">
        <w:t xml:space="preserve"> impact assessment identified no impacts on onshore ecology</w:t>
      </w:r>
      <w:r w:rsidR="00D80024" w:rsidRPr="00B81408">
        <w:t xml:space="preserve"> </w:t>
      </w:r>
      <w:r w:rsidR="00D80024" w:rsidRPr="00773DAE">
        <w:t>with an impact rating of moderate or higher once mitigation measures have been implemented</w:t>
      </w:r>
      <w:r w:rsidR="00A3795C">
        <w:t>.</w:t>
      </w:r>
    </w:p>
    <w:p w14:paraId="6F4DE509" w14:textId="7061EA9D" w:rsidR="00D81C83" w:rsidRPr="007D2DAA" w:rsidRDefault="00D81C83" w:rsidP="006C7DD9">
      <w:pPr>
        <w:pStyle w:val="Heading3"/>
      </w:pPr>
      <w:bookmarkStart w:id="179" w:name="_Toc201829571"/>
      <w:bookmarkStart w:id="180" w:name="_Toc229064588"/>
      <w:r>
        <w:t>Potential risks</w:t>
      </w:r>
      <w:bookmarkEnd w:id="179"/>
      <w:bookmarkEnd w:id="180"/>
    </w:p>
    <w:p w14:paraId="1A588F45" w14:textId="1AE7DEDE" w:rsidR="00D81C83" w:rsidRPr="006C2865" w:rsidRDefault="00D81C83" w:rsidP="006C2865">
      <w:pPr>
        <w:pStyle w:val="Heading4"/>
        <w:rPr>
          <w:rStyle w:val="Emphasis"/>
          <w:rFonts w:asciiTheme="majorHAnsi" w:hAnsiTheme="majorHAnsi"/>
          <w:i w:val="0"/>
          <w:iCs/>
        </w:rPr>
      </w:pPr>
      <w:r w:rsidRPr="006C2865">
        <w:rPr>
          <w:rStyle w:val="Emphasis"/>
          <w:rFonts w:asciiTheme="majorHAnsi" w:hAnsiTheme="majorHAnsi"/>
          <w:i w:val="0"/>
          <w:iCs/>
        </w:rPr>
        <w:t>Indirect impacts on retained native vegetation and habitat</w:t>
      </w:r>
      <w:r w:rsidR="00A010A7">
        <w:rPr>
          <w:rStyle w:val="Emphasis"/>
          <w:rFonts w:asciiTheme="majorHAnsi" w:hAnsiTheme="majorHAnsi"/>
          <w:i w:val="0"/>
          <w:iCs/>
        </w:rPr>
        <w:t xml:space="preserve"> (FFM-R01</w:t>
      </w:r>
      <w:r w:rsidR="008A78B0">
        <w:rPr>
          <w:rStyle w:val="Emphasis"/>
          <w:rFonts w:asciiTheme="majorHAnsi" w:hAnsiTheme="majorHAnsi"/>
          <w:i w:val="0"/>
          <w:iCs/>
        </w:rPr>
        <w:t>6</w:t>
      </w:r>
      <w:r w:rsidR="00A010A7">
        <w:rPr>
          <w:rStyle w:val="Emphasis"/>
          <w:rFonts w:asciiTheme="majorHAnsi" w:hAnsiTheme="majorHAnsi"/>
          <w:i w:val="0"/>
          <w:iCs/>
        </w:rPr>
        <w:t>)</w:t>
      </w:r>
    </w:p>
    <w:p w14:paraId="527D0D6D"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Potential risk</w:t>
      </w:r>
    </w:p>
    <w:p w14:paraId="2278F3C1" w14:textId="46B485C6" w:rsidR="00D81C83" w:rsidRPr="00255DF0" w:rsidRDefault="0068574F" w:rsidP="006C2865">
      <w:pPr>
        <w:pStyle w:val="BodyText"/>
      </w:pPr>
      <w:r>
        <w:t>The operational phase</w:t>
      </w:r>
      <w:r w:rsidR="00D81C83" w:rsidRPr="00255DF0">
        <w:t xml:space="preserve"> has the potential </w:t>
      </w:r>
      <w:r w:rsidR="00BB025C">
        <w:t xml:space="preserve">to </w:t>
      </w:r>
      <w:r w:rsidR="00D81C83" w:rsidRPr="00255DF0">
        <w:t xml:space="preserve">impact on </w:t>
      </w:r>
      <w:r w:rsidR="00D81C83">
        <w:t xml:space="preserve">retained </w:t>
      </w:r>
      <w:r w:rsidR="00D81C83" w:rsidRPr="00255DF0">
        <w:t xml:space="preserve">vegetation and habitat </w:t>
      </w:r>
      <w:r>
        <w:t xml:space="preserve">in Victoria </w:t>
      </w:r>
      <w:r w:rsidR="00D81C83">
        <w:t>by</w:t>
      </w:r>
      <w:r w:rsidR="00D81C83" w:rsidRPr="00255DF0">
        <w:t>:</w:t>
      </w:r>
    </w:p>
    <w:p w14:paraId="152BEED6" w14:textId="77777777" w:rsidR="00D81C83" w:rsidRPr="00D81C83" w:rsidRDefault="00D81C83" w:rsidP="00D81C83">
      <w:pPr>
        <w:pStyle w:val="BodyBullet1"/>
      </w:pPr>
      <w:r>
        <w:t>W</w:t>
      </w:r>
      <w:r w:rsidRPr="00D81C83">
        <w:t>eed or pathogen spread through regular vehicular traffic and associated personnel and equipment</w:t>
      </w:r>
    </w:p>
    <w:p w14:paraId="5176324D" w14:textId="77777777" w:rsidR="00D81C83" w:rsidRPr="00D81C83" w:rsidRDefault="00D81C83" w:rsidP="00D81C83">
      <w:pPr>
        <w:pStyle w:val="BodyBullet1"/>
      </w:pPr>
      <w:r w:rsidRPr="003B2882">
        <w:t>Loss of native vegetation by incursions of maintenance activity beyond the operation easement</w:t>
      </w:r>
    </w:p>
    <w:p w14:paraId="3E749468" w14:textId="2769D733" w:rsidR="00D81C83" w:rsidRPr="00D81C83" w:rsidRDefault="00D81C83" w:rsidP="00D81C83">
      <w:pPr>
        <w:pStyle w:val="BodyBullet1"/>
      </w:pPr>
      <w:r w:rsidRPr="003B2882">
        <w:t>Ongoing ‘edge effects’</w:t>
      </w:r>
      <w:r w:rsidR="0035044C">
        <w:t xml:space="preserve"> (</w:t>
      </w:r>
      <w:r w:rsidR="00AD7704" w:rsidRPr="00AD7704">
        <w:t xml:space="preserve">the change in the composition of </w:t>
      </w:r>
      <w:r w:rsidR="00AD7704">
        <w:t>ecological</w:t>
      </w:r>
      <w:r w:rsidR="00AD7704" w:rsidRPr="00AD7704">
        <w:t xml:space="preserve"> communities at the border where two different habitats meet</w:t>
      </w:r>
      <w:r w:rsidR="00AD7704">
        <w:t>)</w:t>
      </w:r>
      <w:r w:rsidRPr="003B2882">
        <w:t xml:space="preserve"> which, in turn, may allow for increased opportunity for predation and weed or pathogen incursion</w:t>
      </w:r>
    </w:p>
    <w:p w14:paraId="196E2ADB" w14:textId="77777777" w:rsidR="00D81C83" w:rsidRPr="00D81C83" w:rsidRDefault="00D81C83" w:rsidP="00D81C83">
      <w:pPr>
        <w:pStyle w:val="BodyBullet1"/>
      </w:pPr>
      <w:r w:rsidRPr="003B2882">
        <w:t>Noise during maintenance activities along the easement that may result in temporary disturbance to local fauna species</w:t>
      </w:r>
    </w:p>
    <w:p w14:paraId="326EDB91" w14:textId="14B541C2" w:rsidR="00D81C83" w:rsidRPr="00D81C83" w:rsidRDefault="00D81C83" w:rsidP="00D81C83">
      <w:pPr>
        <w:pStyle w:val="BodyBullet1"/>
      </w:pPr>
      <w:r w:rsidRPr="003B2882">
        <w:t>Dust generated during maintenance settling on and impacting the health of vegetation</w:t>
      </w:r>
    </w:p>
    <w:p w14:paraId="61EA1281" w14:textId="77777777" w:rsidR="00D81C83" w:rsidRPr="00D81C83" w:rsidRDefault="00D81C83" w:rsidP="00D81C83">
      <w:pPr>
        <w:pStyle w:val="BodyBullet1"/>
      </w:pPr>
      <w:r w:rsidRPr="003B2882">
        <w:t>Surface water run off carrying pollution and/or sediment into waterways</w:t>
      </w:r>
    </w:p>
    <w:p w14:paraId="6BD4CDFB" w14:textId="71ADB1B9" w:rsidR="00D81C83" w:rsidRPr="00D81C83" w:rsidRDefault="00D81C83" w:rsidP="00D81C83">
      <w:pPr>
        <w:pStyle w:val="BodyBullet1"/>
      </w:pPr>
      <w:r w:rsidRPr="00255DF0">
        <w:t>Removal of regenerating native vegetation if emergency works are required in the</w:t>
      </w:r>
      <w:r w:rsidR="006F4D67">
        <w:t xml:space="preserve"> operational transmission</w:t>
      </w:r>
      <w:r w:rsidRPr="00255DF0">
        <w:t xml:space="preserve"> easement.</w:t>
      </w:r>
    </w:p>
    <w:p w14:paraId="5DEEFE55"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lastRenderedPageBreak/>
        <w:t>Mitigation</w:t>
      </w:r>
    </w:p>
    <w:p w14:paraId="349FEF4D" w14:textId="1F9AD92A" w:rsidR="00D81C83" w:rsidRPr="00757BDF" w:rsidRDefault="00D81C83" w:rsidP="006C2865">
      <w:pPr>
        <w:pStyle w:val="BodyText"/>
      </w:pPr>
      <w:r>
        <w:t xml:space="preserve">To manage potential </w:t>
      </w:r>
      <w:r w:rsidR="00A2324B">
        <w:t xml:space="preserve">operational </w:t>
      </w:r>
      <w:r>
        <w:t>risks to retained native vegetation and habitat a</w:t>
      </w:r>
      <w:r w:rsidRPr="00757BDF">
        <w:t xml:space="preserve">n </w:t>
      </w:r>
      <w:r w:rsidR="00A2324B">
        <w:t>O</w:t>
      </w:r>
      <w:r w:rsidRPr="00757BDF">
        <w:t xml:space="preserve">peration </w:t>
      </w:r>
      <w:r w:rsidR="00A2324B">
        <w:t>E</w:t>
      </w:r>
      <w:r w:rsidRPr="00757BDF">
        <w:t xml:space="preserve">nvironmental </w:t>
      </w:r>
      <w:r w:rsidR="00A2324B">
        <w:t>M</w:t>
      </w:r>
      <w:r w:rsidRPr="00757BDF">
        <w:t xml:space="preserve">anagement </w:t>
      </w:r>
      <w:r w:rsidR="00A2324B">
        <w:t>P</w:t>
      </w:r>
      <w:r w:rsidRPr="00757BDF">
        <w:t xml:space="preserve">lan will be prepared and implemented by </w:t>
      </w:r>
      <w:r w:rsidR="0040412F">
        <w:t>Star of the South</w:t>
      </w:r>
      <w:r w:rsidRPr="00757BDF">
        <w:t xml:space="preserve"> (FFM-M011). The plan will contain measures to protect retained biodiversity values during operation</w:t>
      </w:r>
      <w:r w:rsidR="00197564">
        <w:t>s</w:t>
      </w:r>
      <w:r>
        <w:t>, such as:</w:t>
      </w:r>
    </w:p>
    <w:p w14:paraId="76AC3071" w14:textId="77777777" w:rsidR="00D81C83" w:rsidRPr="00D81C83" w:rsidRDefault="00D81C83" w:rsidP="00D81C83">
      <w:pPr>
        <w:pStyle w:val="BodyBullet1"/>
      </w:pPr>
      <w:r w:rsidRPr="00757BDF">
        <w:t>Inductions to ensure awareness of values and measures to be implemented to protect those values</w:t>
      </w:r>
    </w:p>
    <w:p w14:paraId="46CB463A" w14:textId="1D45A962" w:rsidR="00D81C83" w:rsidRPr="00D81C83" w:rsidRDefault="00D81C83" w:rsidP="00D81C83">
      <w:pPr>
        <w:pStyle w:val="BodyBullet1"/>
      </w:pPr>
      <w:r w:rsidRPr="00757BDF">
        <w:t xml:space="preserve">Defining the extent of permitted maintenance and inspection works including </w:t>
      </w:r>
      <w:r w:rsidR="00223CDC">
        <w:t>no-go zones</w:t>
      </w:r>
      <w:r w:rsidRPr="00757BDF">
        <w:t xml:space="preserve"> to protect retained native vegetation</w:t>
      </w:r>
      <w:r w:rsidRPr="00D81C83" w:rsidDel="007142DE">
        <w:t xml:space="preserve"> </w:t>
      </w:r>
      <w:r w:rsidRPr="00D81C83">
        <w:t>and threatened flora and fauna habitat</w:t>
      </w:r>
    </w:p>
    <w:p w14:paraId="7F51FD8D" w14:textId="77777777" w:rsidR="00D81C83" w:rsidRPr="00D81C83" w:rsidRDefault="00D81C83" w:rsidP="00D81C83">
      <w:pPr>
        <w:pStyle w:val="BodyBullet1"/>
      </w:pPr>
      <w:r w:rsidRPr="00757BDF">
        <w:t>Weed and pathogen hygiene measures and control</w:t>
      </w:r>
      <w:r w:rsidRPr="00D81C83">
        <w:t>.</w:t>
      </w:r>
    </w:p>
    <w:p w14:paraId="07790C4D"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Residual risk</w:t>
      </w:r>
    </w:p>
    <w:p w14:paraId="49D9A609" w14:textId="6253091B" w:rsidR="00D81C83" w:rsidRPr="00534C86" w:rsidRDefault="00D81C83" w:rsidP="006C2865">
      <w:pPr>
        <w:pStyle w:val="BodyText"/>
      </w:pPr>
      <w:r w:rsidRPr="00363E8F">
        <w:t>The frequency of vehicle movement and maintenance activities during the operation phase is not expected to lead to excessive or extensive risks of inadvertent impacts on retained native vegetation or disturbance to wildlife. Following implementation of mitigation</w:t>
      </w:r>
      <w:r w:rsidR="006B7DB2">
        <w:t xml:space="preserve"> FFM-M011</w:t>
      </w:r>
      <w:r w:rsidR="00E022E2">
        <w:t xml:space="preserve"> (O</w:t>
      </w:r>
      <w:r w:rsidR="00E022E2" w:rsidRPr="00757BDF">
        <w:t xml:space="preserve">peration </w:t>
      </w:r>
      <w:r w:rsidR="00E022E2">
        <w:t>E</w:t>
      </w:r>
      <w:r w:rsidR="00E022E2" w:rsidRPr="00757BDF">
        <w:t xml:space="preserve">nvironmental </w:t>
      </w:r>
      <w:r w:rsidR="00E022E2">
        <w:t>M</w:t>
      </w:r>
      <w:r w:rsidR="00E022E2" w:rsidRPr="00757BDF">
        <w:t xml:space="preserve">anagement </w:t>
      </w:r>
      <w:r w:rsidR="00E022E2">
        <w:t>P</w:t>
      </w:r>
      <w:r w:rsidR="00E022E2" w:rsidRPr="00757BDF">
        <w:t>lan</w:t>
      </w:r>
      <w:r w:rsidR="00E022E2">
        <w:t>)</w:t>
      </w:r>
      <w:r w:rsidRPr="00363E8F">
        <w:t xml:space="preserve">, residual risks related to </w:t>
      </w:r>
      <w:r>
        <w:t>retained vegetation</w:t>
      </w:r>
      <w:r w:rsidRPr="00363E8F">
        <w:t xml:space="preserve"> are </w:t>
      </w:r>
      <w:r w:rsidR="00E022E2">
        <w:t xml:space="preserve">considered </w:t>
      </w:r>
      <w:r w:rsidRPr="00363E8F">
        <w:t>localised</w:t>
      </w:r>
      <w:r w:rsidR="00E022E2">
        <w:t xml:space="preserve"> and</w:t>
      </w:r>
      <w:r w:rsidRPr="00363E8F">
        <w:t xml:space="preserve"> short term and rated as low (refer to</w:t>
      </w:r>
      <w:r>
        <w:t xml:space="preserve"> </w:t>
      </w:r>
      <w:r>
        <w:fldChar w:fldCharType="begin"/>
      </w:r>
      <w:r>
        <w:instrText xml:space="preserve"> REF _Ref201759162 \h </w:instrText>
      </w:r>
      <w:r w:rsidR="006C2865">
        <w:instrText xml:space="preserve"> \* MERGEFORMAT </w:instrText>
      </w:r>
      <w:r>
        <w:fldChar w:fldCharType="separate"/>
      </w:r>
      <w:r w:rsidR="00C66566" w:rsidRPr="00DF14BF">
        <w:t>Table </w:t>
      </w:r>
      <w:r w:rsidR="00C66566">
        <w:t>8</w:t>
      </w:r>
      <w:r w:rsidR="00C66566" w:rsidRPr="00DF14BF">
        <w:noBreakHyphen/>
      </w:r>
      <w:r w:rsidR="00C66566">
        <w:t>38</w:t>
      </w:r>
      <w:r>
        <w:fldChar w:fldCharType="end"/>
      </w:r>
      <w:r w:rsidRPr="00363E8F">
        <w:t>).</w:t>
      </w:r>
    </w:p>
    <w:p w14:paraId="3DC38CB9" w14:textId="2D87CCAA" w:rsidR="00D81C83" w:rsidRPr="00DF14BF" w:rsidRDefault="00D81C83" w:rsidP="00D81C83">
      <w:pPr>
        <w:pStyle w:val="Caption"/>
      </w:pPr>
      <w:bookmarkStart w:id="181" w:name="_Ref201759162"/>
      <w:bookmarkStart w:id="182" w:name="_Toc229064636"/>
      <w:bookmarkStart w:id="183" w:name="_Toc201829621"/>
      <w:r w:rsidRPr="00DF14BF">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38</w:t>
      </w:r>
      <w:r w:rsidRPr="00DE6B65">
        <w:fldChar w:fldCharType="end"/>
      </w:r>
      <w:bookmarkEnd w:id="181"/>
      <w:r w:rsidRPr="00DF14BF">
        <w:tab/>
      </w:r>
      <w:r>
        <w:t>Risk to</w:t>
      </w:r>
      <w:r w:rsidRPr="001A2618">
        <w:t xml:space="preserve"> retained native vegetation and habitat</w:t>
      </w:r>
      <w:bookmarkEnd w:id="182"/>
      <w:r>
        <w:t xml:space="preserve"> </w:t>
      </w:r>
      <w:bookmarkEnd w:id="183"/>
    </w:p>
    <w:tbl>
      <w:tblPr>
        <w:tblStyle w:val="MainTableStyle"/>
        <w:tblW w:w="0" w:type="auto"/>
        <w:tblLook w:val="06A0" w:firstRow="1" w:lastRow="0" w:firstColumn="1" w:lastColumn="0" w:noHBand="1" w:noVBand="1"/>
      </w:tblPr>
      <w:tblGrid>
        <w:gridCol w:w="2410"/>
        <w:gridCol w:w="1559"/>
        <w:gridCol w:w="1134"/>
        <w:gridCol w:w="1134"/>
        <w:gridCol w:w="851"/>
        <w:gridCol w:w="1562"/>
        <w:gridCol w:w="988"/>
      </w:tblGrid>
      <w:tr w:rsidR="00417CB2" w:rsidRPr="00DF14BF" w14:paraId="6120C820" w14:textId="77777777" w:rsidTr="00CC43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11FA6CCD" w14:textId="77777777" w:rsidR="00417CB2" w:rsidRPr="00D81C83" w:rsidRDefault="00417CB2" w:rsidP="00D81C83">
            <w:pPr>
              <w:pStyle w:val="TableText"/>
            </w:pPr>
            <w:r>
              <w:t>Potential risk</w:t>
            </w:r>
          </w:p>
        </w:tc>
        <w:tc>
          <w:tcPr>
            <w:tcW w:w="1559" w:type="dxa"/>
          </w:tcPr>
          <w:p w14:paraId="4F2CB4E9" w14:textId="77777777" w:rsidR="00417CB2" w:rsidRPr="00D81C83" w:rsidRDefault="00417CB2"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01253094" w14:textId="77777777" w:rsidR="00417CB2" w:rsidRPr="00D81C83" w:rsidRDefault="00417CB2"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639B371D" w14:textId="03512675" w:rsidR="00417CB2" w:rsidRDefault="00417CB2"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851" w:type="dxa"/>
          </w:tcPr>
          <w:p w14:paraId="511D8E6D" w14:textId="77777777" w:rsidR="00417CB2" w:rsidRPr="00D81C83" w:rsidRDefault="00417CB2"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562" w:type="dxa"/>
          </w:tcPr>
          <w:p w14:paraId="75EDC76B" w14:textId="77777777" w:rsidR="00417CB2" w:rsidRPr="00D81C83" w:rsidRDefault="00417CB2"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0" w:type="auto"/>
          </w:tcPr>
          <w:p w14:paraId="3E0857E5" w14:textId="77777777" w:rsidR="00417CB2" w:rsidRPr="00D81C83" w:rsidRDefault="00417CB2"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417CB2" w:rsidRPr="00DF14BF" w14:paraId="25AF31CC" w14:textId="77777777" w:rsidTr="00CC4316">
        <w:tc>
          <w:tcPr>
            <w:cnfStyle w:val="001000000000" w:firstRow="0" w:lastRow="0" w:firstColumn="1" w:lastColumn="0" w:oddVBand="0" w:evenVBand="0" w:oddHBand="0" w:evenHBand="0" w:firstRowFirstColumn="0" w:firstRowLastColumn="0" w:lastRowFirstColumn="0" w:lastRowLastColumn="0"/>
            <w:tcW w:w="2410" w:type="dxa"/>
          </w:tcPr>
          <w:p w14:paraId="41AA6EF5" w14:textId="77777777" w:rsidR="00417CB2" w:rsidRPr="00D81C83" w:rsidRDefault="00417CB2" w:rsidP="00D81C83">
            <w:pPr>
              <w:pStyle w:val="TableText"/>
            </w:pPr>
            <w:r>
              <w:t xml:space="preserve">Indirect impacts leading to </w:t>
            </w:r>
            <w:r w:rsidRPr="00D81C83">
              <w:t>degradation or loss of retained native vegetation and habitat</w:t>
            </w:r>
          </w:p>
        </w:tc>
        <w:tc>
          <w:tcPr>
            <w:tcW w:w="1559" w:type="dxa"/>
          </w:tcPr>
          <w:p w14:paraId="426F8618" w14:textId="77777777" w:rsidR="00417CB2" w:rsidRPr="00D81C83" w:rsidRDefault="00417CB2" w:rsidP="00D81C83">
            <w:pPr>
              <w:pStyle w:val="TableText"/>
              <w:cnfStyle w:val="000000000000" w:firstRow="0" w:lastRow="0" w:firstColumn="0" w:lastColumn="0" w:oddVBand="0" w:evenVBand="0" w:oddHBand="0" w:evenHBand="0" w:firstRowFirstColumn="0" w:firstRowLastColumn="0" w:lastRowFirstColumn="0" w:lastRowLastColumn="0"/>
            </w:pPr>
            <w:r>
              <w:t>N</w:t>
            </w:r>
            <w:r w:rsidRPr="00D81C83">
              <w:t>ative vegetation and habitat</w:t>
            </w:r>
          </w:p>
        </w:tc>
        <w:tc>
          <w:tcPr>
            <w:tcW w:w="1134" w:type="dxa"/>
          </w:tcPr>
          <w:p w14:paraId="4B781F6F" w14:textId="77777777" w:rsidR="00417CB2" w:rsidRPr="00D81C83" w:rsidRDefault="00417CB2" w:rsidP="00D81C83">
            <w:pPr>
              <w:pStyle w:val="TableText"/>
              <w:cnfStyle w:val="000000000000" w:firstRow="0" w:lastRow="0" w:firstColumn="0" w:lastColumn="0" w:oddVBand="0" w:evenVBand="0" w:oddHBand="0" w:evenHBand="0" w:firstRowFirstColumn="0" w:firstRowLastColumn="0" w:lastRowFirstColumn="0" w:lastRowLastColumn="0"/>
            </w:pPr>
            <w:r>
              <w:t>H</w:t>
            </w:r>
            <w:r w:rsidRPr="00D81C83">
              <w:t>igh</w:t>
            </w:r>
          </w:p>
        </w:tc>
        <w:tc>
          <w:tcPr>
            <w:tcW w:w="1134" w:type="dxa"/>
          </w:tcPr>
          <w:p w14:paraId="32D4FA09" w14:textId="4DCA00E7" w:rsidR="00417CB2" w:rsidRDefault="00417CB2" w:rsidP="00D81C8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851" w:type="dxa"/>
            <w:shd w:val="clear" w:color="auto" w:fill="4BD5AB" w:themeFill="text2" w:themeFillTint="80"/>
          </w:tcPr>
          <w:p w14:paraId="66C07BCA" w14:textId="77777777" w:rsidR="00417CB2" w:rsidRPr="00D81C83" w:rsidRDefault="00417CB2"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c>
          <w:tcPr>
            <w:tcW w:w="1562" w:type="dxa"/>
          </w:tcPr>
          <w:p w14:paraId="0159E35B" w14:textId="68A267F0" w:rsidR="00417CB2" w:rsidRPr="00D81C83" w:rsidRDefault="00417CB2"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E67F2F">
              <w:t>-M0</w:t>
            </w:r>
            <w:r w:rsidRPr="00FF4AEE">
              <w:t>0</w:t>
            </w:r>
            <w:r w:rsidRPr="00D81C83">
              <w:t>2; FFM</w:t>
            </w:r>
            <w:r w:rsidR="00E67F2F">
              <w:t>-M0</w:t>
            </w:r>
            <w:r w:rsidRPr="00D81C83">
              <w:t>04; FFM</w:t>
            </w:r>
            <w:r w:rsidR="00E67F2F">
              <w:t>-M0</w:t>
            </w:r>
            <w:r w:rsidRPr="00D81C83">
              <w:t>05; FFM</w:t>
            </w:r>
            <w:r w:rsidR="00E67F2F">
              <w:t>-M0</w:t>
            </w:r>
            <w:r w:rsidRPr="00D81C83">
              <w:t>07; FFM</w:t>
            </w:r>
            <w:r w:rsidR="00E67F2F">
              <w:t>-M0</w:t>
            </w:r>
            <w:r w:rsidRPr="00D81C83">
              <w:t>08; FFM</w:t>
            </w:r>
            <w:r w:rsidR="00E67F2F">
              <w:t>-M0</w:t>
            </w:r>
            <w:r w:rsidRPr="00D81C83">
              <w:t>11; FFM</w:t>
            </w:r>
            <w:r w:rsidR="00E67F2F">
              <w:t>-M0</w:t>
            </w:r>
            <w:r w:rsidRPr="00D81C83">
              <w:t>13</w:t>
            </w:r>
          </w:p>
        </w:tc>
        <w:tc>
          <w:tcPr>
            <w:tcW w:w="0" w:type="auto"/>
            <w:shd w:val="clear" w:color="auto" w:fill="4BD5AB" w:themeFill="text2" w:themeFillTint="80"/>
          </w:tcPr>
          <w:p w14:paraId="7073CDE8" w14:textId="77777777" w:rsidR="00417CB2" w:rsidRPr="00D81C83" w:rsidRDefault="00417CB2"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r>
    </w:tbl>
    <w:p w14:paraId="4D162F82" w14:textId="2D4B5CCF" w:rsidR="00D81C83" w:rsidRPr="006C2865" w:rsidRDefault="00D81C83" w:rsidP="006C2865">
      <w:pPr>
        <w:pStyle w:val="Heading4"/>
        <w:rPr>
          <w:rStyle w:val="Emphasis"/>
          <w:rFonts w:asciiTheme="majorHAnsi" w:hAnsiTheme="majorHAnsi"/>
          <w:i w:val="0"/>
          <w:iCs/>
        </w:rPr>
      </w:pPr>
      <w:r w:rsidRPr="006C2865">
        <w:rPr>
          <w:rStyle w:val="Emphasis"/>
          <w:rFonts w:asciiTheme="majorHAnsi" w:hAnsiTheme="majorHAnsi"/>
          <w:i w:val="0"/>
          <w:iCs/>
        </w:rPr>
        <w:t>Introduction or spread of weeds, pathogens and pest animals</w:t>
      </w:r>
      <w:r w:rsidR="00A010A7" w:rsidRPr="00A010A7">
        <w:rPr>
          <w:rStyle w:val="Emphasis"/>
          <w:rFonts w:asciiTheme="majorHAnsi" w:hAnsiTheme="majorHAnsi"/>
          <w:i w:val="0"/>
          <w:iCs/>
        </w:rPr>
        <w:t xml:space="preserve"> (FFM-R01</w:t>
      </w:r>
      <w:r w:rsidR="008A78B0">
        <w:rPr>
          <w:rStyle w:val="Emphasis"/>
          <w:rFonts w:asciiTheme="majorHAnsi" w:hAnsiTheme="majorHAnsi"/>
          <w:i w:val="0"/>
          <w:iCs/>
        </w:rPr>
        <w:t>7</w:t>
      </w:r>
      <w:r w:rsidR="00A010A7" w:rsidRPr="00A010A7">
        <w:rPr>
          <w:rStyle w:val="Emphasis"/>
          <w:rFonts w:asciiTheme="majorHAnsi" w:hAnsiTheme="majorHAnsi"/>
          <w:i w:val="0"/>
          <w:iCs/>
        </w:rPr>
        <w:t>)</w:t>
      </w:r>
    </w:p>
    <w:p w14:paraId="6729643E"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Potential risk</w:t>
      </w:r>
    </w:p>
    <w:p w14:paraId="39F78C72" w14:textId="00E31E91" w:rsidR="00D81C83" w:rsidRPr="00534C86" w:rsidRDefault="00D81C83" w:rsidP="006C2865">
      <w:pPr>
        <w:pStyle w:val="BodyText"/>
      </w:pPr>
      <w:r>
        <w:t>There is a potential risk for</w:t>
      </w:r>
      <w:r w:rsidDel="00A92A9A">
        <w:t xml:space="preserve"> </w:t>
      </w:r>
      <w:r>
        <w:t>the spread of weeds, pathogens and pest animals during operation. The frequency of access required to maintain the asset will be low, which reduce</w:t>
      </w:r>
      <w:r w:rsidR="006568AF">
        <w:t>s</w:t>
      </w:r>
      <w:r>
        <w:t xml:space="preserve"> the potential for the risk to occur.</w:t>
      </w:r>
    </w:p>
    <w:p w14:paraId="68D3B6CC"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lastRenderedPageBreak/>
        <w:t>Mitigation</w:t>
      </w:r>
    </w:p>
    <w:p w14:paraId="1D189198" w14:textId="57387D93" w:rsidR="00D81C83" w:rsidRDefault="00D81C83" w:rsidP="006C2865">
      <w:pPr>
        <w:pStyle w:val="BodyText"/>
      </w:pPr>
      <w:r>
        <w:t xml:space="preserve">Weed, pathogen and pest control protocols outlined in the </w:t>
      </w:r>
      <w:r w:rsidR="006F4D67">
        <w:t>O</w:t>
      </w:r>
      <w:r w:rsidR="006F4D67" w:rsidRPr="00757BDF">
        <w:t xml:space="preserve">peration </w:t>
      </w:r>
      <w:r w:rsidR="006F4D67">
        <w:t>E</w:t>
      </w:r>
      <w:r w:rsidR="006F4D67" w:rsidRPr="00757BDF">
        <w:t xml:space="preserve">nvironmental </w:t>
      </w:r>
      <w:r w:rsidR="006F4D67">
        <w:t>M</w:t>
      </w:r>
      <w:r w:rsidR="006F4D67" w:rsidRPr="00757BDF">
        <w:t xml:space="preserve">anagement </w:t>
      </w:r>
      <w:r w:rsidR="006F4D67">
        <w:t>P</w:t>
      </w:r>
      <w:r w:rsidR="006F4D67" w:rsidRPr="00757BDF">
        <w:t>lan</w:t>
      </w:r>
      <w:r w:rsidR="006F4D67" w:rsidDel="006F4D67">
        <w:t xml:space="preserve"> </w:t>
      </w:r>
      <w:r w:rsidR="006B7DB2">
        <w:t xml:space="preserve">(FFM-M011) </w:t>
      </w:r>
      <w:r>
        <w:t>will ensure the risk is minimised as far as reasonably practicable.</w:t>
      </w:r>
    </w:p>
    <w:p w14:paraId="529633C2"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Residual risk</w:t>
      </w:r>
    </w:p>
    <w:p w14:paraId="674C7483" w14:textId="10F78842" w:rsidR="00D81C83" w:rsidRPr="00534C86" w:rsidRDefault="00D81C83" w:rsidP="006C2865">
      <w:pPr>
        <w:pStyle w:val="BodyText"/>
      </w:pPr>
      <w:r w:rsidRPr="00363E8F">
        <w:t>Following effective implementation of mitigation</w:t>
      </w:r>
      <w:r w:rsidR="006B7DB2">
        <w:t xml:space="preserve"> FFM-M011</w:t>
      </w:r>
      <w:r w:rsidR="006F4D67">
        <w:t xml:space="preserve"> (O</w:t>
      </w:r>
      <w:r w:rsidR="006F4D67" w:rsidRPr="00757BDF">
        <w:t xml:space="preserve">peration </w:t>
      </w:r>
      <w:r w:rsidR="006F4D67">
        <w:t>E</w:t>
      </w:r>
      <w:r w:rsidR="006F4D67" w:rsidRPr="00757BDF">
        <w:t xml:space="preserve">nvironmental </w:t>
      </w:r>
      <w:r w:rsidR="006F4D67">
        <w:t>M</w:t>
      </w:r>
      <w:r w:rsidR="006F4D67" w:rsidRPr="00757BDF">
        <w:t xml:space="preserve">anagement </w:t>
      </w:r>
      <w:r w:rsidR="006F4D67">
        <w:t>P</w:t>
      </w:r>
      <w:r w:rsidR="006F4D67" w:rsidRPr="00757BDF">
        <w:t>lan</w:t>
      </w:r>
      <w:r w:rsidR="006F4D67">
        <w:t>)</w:t>
      </w:r>
      <w:r w:rsidRPr="00363E8F">
        <w:t xml:space="preserve">, residual risks related to </w:t>
      </w:r>
      <w:r>
        <w:t>retained vegetation</w:t>
      </w:r>
      <w:r w:rsidRPr="00363E8F">
        <w:t xml:space="preserve"> are </w:t>
      </w:r>
      <w:r w:rsidR="006F4D67">
        <w:t xml:space="preserve">considered </w:t>
      </w:r>
      <w:r w:rsidRPr="00363E8F">
        <w:t>localised</w:t>
      </w:r>
      <w:r w:rsidR="006F4D67">
        <w:t xml:space="preserve"> and</w:t>
      </w:r>
      <w:r w:rsidRPr="00363E8F">
        <w:t xml:space="preserve"> short term and rated as low (refer to</w:t>
      </w:r>
      <w:r>
        <w:t xml:space="preserve"> </w:t>
      </w:r>
      <w:r>
        <w:fldChar w:fldCharType="begin"/>
      </w:r>
      <w:r>
        <w:instrText xml:space="preserve"> REF _Ref201759488 \h </w:instrText>
      </w:r>
      <w:r w:rsidR="006C2865">
        <w:instrText xml:space="preserve"> \* MERGEFORMAT </w:instrText>
      </w:r>
      <w:r>
        <w:fldChar w:fldCharType="separate"/>
      </w:r>
      <w:r w:rsidR="00C66566" w:rsidRPr="00DF14BF">
        <w:t>Table </w:t>
      </w:r>
      <w:r w:rsidR="00C66566">
        <w:t>8</w:t>
      </w:r>
      <w:r w:rsidR="00C66566" w:rsidRPr="00DF14BF">
        <w:noBreakHyphen/>
      </w:r>
      <w:r w:rsidR="00C66566">
        <w:t>39</w:t>
      </w:r>
      <w:r>
        <w:fldChar w:fldCharType="end"/>
      </w:r>
      <w:r w:rsidRPr="00363E8F">
        <w:t>).</w:t>
      </w:r>
    </w:p>
    <w:p w14:paraId="7B1EBA06" w14:textId="587E7FCB" w:rsidR="00D81C83" w:rsidRPr="00DF14BF" w:rsidRDefault="00D81C83" w:rsidP="00D81C83">
      <w:pPr>
        <w:pStyle w:val="Caption"/>
      </w:pPr>
      <w:bookmarkStart w:id="184" w:name="_Ref201759488"/>
      <w:bookmarkStart w:id="185" w:name="_Toc201829622"/>
      <w:bookmarkStart w:id="186" w:name="_Toc229064637"/>
      <w:r w:rsidRPr="00DF14BF">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39</w:t>
      </w:r>
      <w:r w:rsidRPr="00DE6B65">
        <w:fldChar w:fldCharType="end"/>
      </w:r>
      <w:bookmarkEnd w:id="184"/>
      <w:r w:rsidRPr="00DF14BF">
        <w:tab/>
      </w:r>
      <w:r>
        <w:t>R</w:t>
      </w:r>
      <w:r w:rsidRPr="007F03C2">
        <w:t xml:space="preserve">isk </w:t>
      </w:r>
      <w:r>
        <w:t>of</w:t>
      </w:r>
      <w:r w:rsidRPr="007F03C2">
        <w:t xml:space="preserve"> </w:t>
      </w:r>
      <w:r>
        <w:t>i</w:t>
      </w:r>
      <w:r w:rsidRPr="001A2618">
        <w:t>ntroduction or spread of weeds, pathogens and pest animals</w:t>
      </w:r>
      <w:r>
        <w:t xml:space="preserve"> </w:t>
      </w:r>
      <w:r w:rsidRPr="007F03C2">
        <w:t xml:space="preserve">during </w:t>
      </w:r>
      <w:r>
        <w:t>operation</w:t>
      </w:r>
      <w:bookmarkEnd w:id="185"/>
      <w:bookmarkEnd w:id="186"/>
    </w:p>
    <w:tbl>
      <w:tblPr>
        <w:tblStyle w:val="MainTableStyle"/>
        <w:tblW w:w="0" w:type="auto"/>
        <w:tblLook w:val="06A0" w:firstRow="1" w:lastRow="0" w:firstColumn="1" w:lastColumn="0" w:noHBand="1" w:noVBand="1"/>
      </w:tblPr>
      <w:tblGrid>
        <w:gridCol w:w="2127"/>
        <w:gridCol w:w="1559"/>
        <w:gridCol w:w="1276"/>
        <w:gridCol w:w="1209"/>
        <w:gridCol w:w="917"/>
        <w:gridCol w:w="1517"/>
        <w:gridCol w:w="1033"/>
      </w:tblGrid>
      <w:tr w:rsidR="009F07F6" w:rsidRPr="00DF14BF" w14:paraId="35F742FD" w14:textId="77777777" w:rsidTr="00D348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64D382B8" w14:textId="77777777" w:rsidR="009F07F6" w:rsidRPr="00D81C83" w:rsidRDefault="009F07F6" w:rsidP="00D81C83">
            <w:pPr>
              <w:pStyle w:val="TableText"/>
            </w:pPr>
            <w:r>
              <w:t>Potential risk</w:t>
            </w:r>
          </w:p>
        </w:tc>
        <w:tc>
          <w:tcPr>
            <w:tcW w:w="1559" w:type="dxa"/>
          </w:tcPr>
          <w:p w14:paraId="214AC781" w14:textId="77777777" w:rsidR="009F07F6" w:rsidRPr="00D81C83" w:rsidRDefault="009F07F6"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276" w:type="dxa"/>
          </w:tcPr>
          <w:p w14:paraId="4CD4609A" w14:textId="77777777" w:rsidR="009F07F6" w:rsidRPr="00D81C83" w:rsidRDefault="009F07F6"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209" w:type="dxa"/>
          </w:tcPr>
          <w:p w14:paraId="1C817583" w14:textId="775BA56C" w:rsidR="009F07F6" w:rsidRDefault="009F07F6"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917" w:type="dxa"/>
          </w:tcPr>
          <w:p w14:paraId="09A96DD5" w14:textId="77777777" w:rsidR="009F07F6" w:rsidRPr="00D81C83" w:rsidRDefault="009F07F6"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517" w:type="dxa"/>
          </w:tcPr>
          <w:p w14:paraId="43E74830" w14:textId="77777777" w:rsidR="009F07F6" w:rsidRPr="00D81C83" w:rsidRDefault="009F07F6"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0" w:type="auto"/>
          </w:tcPr>
          <w:p w14:paraId="1AC9420A" w14:textId="77777777" w:rsidR="009F07F6" w:rsidRPr="00D81C83" w:rsidRDefault="009F07F6"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9F07F6" w:rsidRPr="00DF14BF" w14:paraId="4CB2584C" w14:textId="77777777" w:rsidTr="00D3486F">
        <w:tc>
          <w:tcPr>
            <w:cnfStyle w:val="001000000000" w:firstRow="0" w:lastRow="0" w:firstColumn="1" w:lastColumn="0" w:oddVBand="0" w:evenVBand="0" w:oddHBand="0" w:evenHBand="0" w:firstRowFirstColumn="0" w:firstRowLastColumn="0" w:lastRowFirstColumn="0" w:lastRowLastColumn="0"/>
            <w:tcW w:w="2127" w:type="dxa"/>
          </w:tcPr>
          <w:p w14:paraId="69D1B714" w14:textId="77777777" w:rsidR="009F07F6" w:rsidRPr="00D81C83" w:rsidRDefault="009F07F6" w:rsidP="00D81C83">
            <w:pPr>
              <w:pStyle w:val="TableText"/>
            </w:pPr>
            <w:r>
              <w:t>I</w:t>
            </w:r>
            <w:r w:rsidRPr="00D81C83">
              <w:t>ntroduction and/or spread of weeds and pathogens</w:t>
            </w:r>
          </w:p>
        </w:tc>
        <w:tc>
          <w:tcPr>
            <w:tcW w:w="1559" w:type="dxa"/>
          </w:tcPr>
          <w:p w14:paraId="2D696BEF" w14:textId="77777777" w:rsidR="009F07F6" w:rsidRPr="00D81C83" w:rsidRDefault="009F07F6" w:rsidP="00D81C83">
            <w:pPr>
              <w:pStyle w:val="TableText"/>
              <w:cnfStyle w:val="000000000000" w:firstRow="0" w:lastRow="0" w:firstColumn="0" w:lastColumn="0" w:oddVBand="0" w:evenVBand="0" w:oddHBand="0" w:evenHBand="0" w:firstRowFirstColumn="0" w:firstRowLastColumn="0" w:lastRowFirstColumn="0" w:lastRowLastColumn="0"/>
            </w:pPr>
            <w:r>
              <w:t>N</w:t>
            </w:r>
            <w:r w:rsidRPr="00D81C83">
              <w:t>ative vegetation and habitat</w:t>
            </w:r>
          </w:p>
        </w:tc>
        <w:tc>
          <w:tcPr>
            <w:tcW w:w="1276" w:type="dxa"/>
          </w:tcPr>
          <w:p w14:paraId="405E785B" w14:textId="77777777" w:rsidR="009F07F6" w:rsidRPr="00D81C83" w:rsidRDefault="009F07F6" w:rsidP="00D81C83">
            <w:pPr>
              <w:pStyle w:val="TableText"/>
              <w:cnfStyle w:val="000000000000" w:firstRow="0" w:lastRow="0" w:firstColumn="0" w:lastColumn="0" w:oddVBand="0" w:evenVBand="0" w:oddHBand="0" w:evenHBand="0" w:firstRowFirstColumn="0" w:firstRowLastColumn="0" w:lastRowFirstColumn="0" w:lastRowLastColumn="0"/>
            </w:pPr>
            <w:r>
              <w:t>H</w:t>
            </w:r>
            <w:r w:rsidRPr="00D81C83">
              <w:t>igh</w:t>
            </w:r>
          </w:p>
        </w:tc>
        <w:tc>
          <w:tcPr>
            <w:tcW w:w="1209" w:type="dxa"/>
          </w:tcPr>
          <w:p w14:paraId="1BCA7207" w14:textId="3721A2D7" w:rsidR="009F07F6" w:rsidRDefault="009F07F6" w:rsidP="00D81C83">
            <w:pPr>
              <w:pStyle w:val="TableText"/>
              <w:cnfStyle w:val="000000000000" w:firstRow="0" w:lastRow="0" w:firstColumn="0" w:lastColumn="0" w:oddVBand="0" w:evenVBand="0" w:oddHBand="0" w:evenHBand="0" w:firstRowFirstColumn="0" w:firstRowLastColumn="0" w:lastRowFirstColumn="0" w:lastRowLastColumn="0"/>
            </w:pPr>
            <w:r>
              <w:t>Neg</w:t>
            </w:r>
            <w:r w:rsidR="00200511">
              <w:t>ligible</w:t>
            </w:r>
          </w:p>
        </w:tc>
        <w:tc>
          <w:tcPr>
            <w:tcW w:w="917" w:type="dxa"/>
            <w:shd w:val="clear" w:color="auto" w:fill="4BD5AB" w:themeFill="text2" w:themeFillTint="80"/>
          </w:tcPr>
          <w:p w14:paraId="31FD989C" w14:textId="77777777" w:rsidR="009F07F6" w:rsidRPr="00D81C83" w:rsidRDefault="009F07F6"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c>
          <w:tcPr>
            <w:tcW w:w="1517" w:type="dxa"/>
          </w:tcPr>
          <w:p w14:paraId="68D45D15" w14:textId="57005E56" w:rsidR="009F07F6" w:rsidRPr="00D81C83" w:rsidRDefault="009F07F6"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AA7477">
              <w:t>-M0</w:t>
            </w:r>
            <w:r w:rsidRPr="00FF4AEE">
              <w:t>0</w:t>
            </w:r>
            <w:r w:rsidRPr="00D81C83">
              <w:t>2; FFM</w:t>
            </w:r>
            <w:r w:rsidR="00AA7477">
              <w:t>-M0</w:t>
            </w:r>
            <w:r w:rsidRPr="00D81C83">
              <w:t>04; FFM</w:t>
            </w:r>
            <w:r w:rsidR="00AA7477">
              <w:t>-M0</w:t>
            </w:r>
            <w:r w:rsidRPr="00D81C83">
              <w:t>07; FFM</w:t>
            </w:r>
            <w:r w:rsidR="00AA7477">
              <w:t>-M0</w:t>
            </w:r>
            <w:r w:rsidRPr="00D81C83">
              <w:t>11</w:t>
            </w:r>
          </w:p>
        </w:tc>
        <w:tc>
          <w:tcPr>
            <w:tcW w:w="0" w:type="auto"/>
            <w:shd w:val="clear" w:color="auto" w:fill="4BD5AB" w:themeFill="text2" w:themeFillTint="80"/>
          </w:tcPr>
          <w:p w14:paraId="3603D941" w14:textId="77777777" w:rsidR="009F07F6" w:rsidRPr="00D81C83" w:rsidRDefault="009F07F6"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r>
    </w:tbl>
    <w:p w14:paraId="70F23299" w14:textId="2EC9E95F" w:rsidR="00D81C83" w:rsidRPr="006C2865" w:rsidRDefault="00D81C83" w:rsidP="006C2865">
      <w:pPr>
        <w:pStyle w:val="Heading4"/>
        <w:rPr>
          <w:rStyle w:val="Emphasis"/>
          <w:rFonts w:asciiTheme="majorHAnsi" w:hAnsiTheme="majorHAnsi"/>
          <w:i w:val="0"/>
          <w:iCs/>
        </w:rPr>
      </w:pPr>
      <w:r w:rsidRPr="006C2865">
        <w:rPr>
          <w:rStyle w:val="Emphasis"/>
          <w:rFonts w:asciiTheme="majorHAnsi" w:hAnsiTheme="majorHAnsi"/>
          <w:i w:val="0"/>
          <w:iCs/>
        </w:rPr>
        <w:t>Habitat fragmentation</w:t>
      </w:r>
      <w:r w:rsidR="005D4F7C" w:rsidRPr="005D4F7C">
        <w:rPr>
          <w:rStyle w:val="Emphasis"/>
          <w:rFonts w:asciiTheme="majorHAnsi" w:hAnsiTheme="majorHAnsi"/>
          <w:i w:val="0"/>
          <w:iCs/>
        </w:rPr>
        <w:t xml:space="preserve"> (FFM-R0</w:t>
      </w:r>
      <w:r w:rsidR="00BB3738" w:rsidRPr="009B2C38">
        <w:rPr>
          <w:rStyle w:val="Italics"/>
          <w:i w:val="0"/>
        </w:rPr>
        <w:t>1</w:t>
      </w:r>
      <w:r w:rsidR="008A78B0">
        <w:rPr>
          <w:rStyle w:val="Italics"/>
          <w:i w:val="0"/>
        </w:rPr>
        <w:t>8</w:t>
      </w:r>
      <w:r w:rsidR="005D4F7C" w:rsidRPr="005D4F7C">
        <w:rPr>
          <w:rStyle w:val="Emphasis"/>
          <w:rFonts w:asciiTheme="majorHAnsi" w:hAnsiTheme="majorHAnsi"/>
          <w:i w:val="0"/>
          <w:iCs/>
        </w:rPr>
        <w:t>)</w:t>
      </w:r>
    </w:p>
    <w:p w14:paraId="168C135E"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Potential risk</w:t>
      </w:r>
    </w:p>
    <w:p w14:paraId="16CFB353" w14:textId="45BC3A2F" w:rsidR="00D81C83" w:rsidRPr="00534C86" w:rsidRDefault="00D81C83" w:rsidP="006C2865">
      <w:pPr>
        <w:pStyle w:val="BodyText"/>
      </w:pPr>
      <w:r>
        <w:t xml:space="preserve">The operational transmission easement </w:t>
      </w:r>
      <w:r w:rsidR="006568AF">
        <w:t>will</w:t>
      </w:r>
      <w:r>
        <w:t xml:space="preserve"> maintain clearances, meaning fragmentation impacts from the construction phase will remain throughout the operational phase. Given the duration to which this risk applies, the consequence is rated higher than in the initial construction phase.</w:t>
      </w:r>
    </w:p>
    <w:p w14:paraId="391F3724"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Mitigation</w:t>
      </w:r>
    </w:p>
    <w:p w14:paraId="7D933E8F" w14:textId="23A98134" w:rsidR="00D81C83" w:rsidRDefault="00D81C83" w:rsidP="006C2865">
      <w:pPr>
        <w:pStyle w:val="BodyText"/>
      </w:pPr>
      <w:r>
        <w:t xml:space="preserve">Measures to minimise the risk are limited, due to the requirements to maintain safety clearances throughout the operational period. Compliance with measures outlined in the </w:t>
      </w:r>
      <w:r w:rsidR="006F4D67">
        <w:t>O</w:t>
      </w:r>
      <w:r w:rsidR="006F4D67" w:rsidRPr="00757BDF">
        <w:t xml:space="preserve">peration </w:t>
      </w:r>
      <w:r w:rsidR="006F4D67">
        <w:t>E</w:t>
      </w:r>
      <w:r w:rsidR="006F4D67" w:rsidRPr="00757BDF">
        <w:t xml:space="preserve">nvironmental </w:t>
      </w:r>
      <w:r w:rsidR="006F4D67">
        <w:t>M</w:t>
      </w:r>
      <w:r w:rsidR="006F4D67" w:rsidRPr="00757BDF">
        <w:t xml:space="preserve">anagement </w:t>
      </w:r>
      <w:r w:rsidR="006F4D67">
        <w:t>P</w:t>
      </w:r>
      <w:r w:rsidR="006F4D67" w:rsidRPr="00757BDF">
        <w:t>lan</w:t>
      </w:r>
      <w:r w:rsidR="00FC4FAB">
        <w:t xml:space="preserve"> </w:t>
      </w:r>
      <w:r w:rsidR="00C020B4">
        <w:t>(</w:t>
      </w:r>
      <w:r w:rsidR="00FC4FAB">
        <w:t>FFM-M011</w:t>
      </w:r>
      <w:r w:rsidR="00C020B4">
        <w:t>)</w:t>
      </w:r>
      <w:r>
        <w:t xml:space="preserve"> will ensure the risk is not exacerbated further.</w:t>
      </w:r>
    </w:p>
    <w:p w14:paraId="14D3F607"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Residual risk</w:t>
      </w:r>
    </w:p>
    <w:p w14:paraId="22922A9C" w14:textId="4FF16023" w:rsidR="00D81C83" w:rsidRPr="00534C86" w:rsidRDefault="00D81C83" w:rsidP="006C2865">
      <w:pPr>
        <w:pStyle w:val="BodyText"/>
      </w:pPr>
      <w:r w:rsidRPr="00363E8F">
        <w:t>Following effective implementation of mitigation</w:t>
      </w:r>
      <w:r w:rsidR="00FC4FAB" w:rsidRPr="00FC4FAB">
        <w:t xml:space="preserve"> </w:t>
      </w:r>
      <w:r w:rsidR="00FC4FAB">
        <w:t>FFM-M011</w:t>
      </w:r>
      <w:r w:rsidRPr="00363E8F">
        <w:t xml:space="preserve">, residual risks related to </w:t>
      </w:r>
      <w:r>
        <w:t>retained vegetation</w:t>
      </w:r>
      <w:r w:rsidRPr="00363E8F">
        <w:t xml:space="preserve"> are localised, </w:t>
      </w:r>
      <w:r>
        <w:t>long term</w:t>
      </w:r>
      <w:r w:rsidRPr="00363E8F">
        <w:t xml:space="preserve"> and rated as </w:t>
      </w:r>
      <w:r>
        <w:t>medium</w:t>
      </w:r>
      <w:r w:rsidRPr="00363E8F">
        <w:t xml:space="preserve"> (refer to</w:t>
      </w:r>
      <w:r>
        <w:t xml:space="preserve"> </w:t>
      </w:r>
      <w:r>
        <w:fldChar w:fldCharType="begin"/>
      </w:r>
      <w:r>
        <w:instrText xml:space="preserve"> REF _Ref201759879 \h </w:instrText>
      </w:r>
      <w:r w:rsidR="006C2865">
        <w:instrText xml:space="preserve"> \* MERGEFORMAT </w:instrText>
      </w:r>
      <w:r>
        <w:fldChar w:fldCharType="separate"/>
      </w:r>
      <w:r w:rsidR="00C66566" w:rsidRPr="00DF14BF">
        <w:t>Table </w:t>
      </w:r>
      <w:r w:rsidR="00C66566">
        <w:t>8</w:t>
      </w:r>
      <w:r w:rsidR="00C66566" w:rsidRPr="00DF14BF">
        <w:noBreakHyphen/>
      </w:r>
      <w:r w:rsidR="00C66566">
        <w:t>40</w:t>
      </w:r>
      <w:r>
        <w:fldChar w:fldCharType="end"/>
      </w:r>
      <w:r w:rsidRPr="00363E8F">
        <w:t>).</w:t>
      </w:r>
    </w:p>
    <w:p w14:paraId="5C7961C3" w14:textId="3C386843" w:rsidR="00D81C83" w:rsidRDefault="00D81C83" w:rsidP="00D81C83">
      <w:pPr>
        <w:pStyle w:val="Caption"/>
      </w:pPr>
      <w:bookmarkStart w:id="187" w:name="_Ref201759879"/>
      <w:bookmarkStart w:id="188" w:name="_Toc229064638"/>
      <w:bookmarkStart w:id="189" w:name="_Toc201829623"/>
      <w:r w:rsidRPr="00DF14BF">
        <w:lastRenderedPageBreak/>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40</w:t>
      </w:r>
      <w:r w:rsidRPr="00DE6B65">
        <w:fldChar w:fldCharType="end"/>
      </w:r>
      <w:bookmarkEnd w:id="187"/>
      <w:r w:rsidRPr="00DF14BF">
        <w:tab/>
      </w:r>
      <w:r>
        <w:t>R</w:t>
      </w:r>
      <w:r w:rsidRPr="007F03C2">
        <w:t xml:space="preserve">isk </w:t>
      </w:r>
      <w:r>
        <w:t>of</w:t>
      </w:r>
      <w:r w:rsidRPr="007F03C2">
        <w:t xml:space="preserve"> </w:t>
      </w:r>
      <w:r>
        <w:t>h</w:t>
      </w:r>
      <w:r w:rsidRPr="001A2618">
        <w:t>abitat fragmentation</w:t>
      </w:r>
      <w:bookmarkEnd w:id="188"/>
      <w:r>
        <w:t xml:space="preserve"> </w:t>
      </w:r>
      <w:bookmarkEnd w:id="189"/>
    </w:p>
    <w:tbl>
      <w:tblPr>
        <w:tblStyle w:val="MainTableStyle"/>
        <w:tblW w:w="0" w:type="auto"/>
        <w:tblLayout w:type="fixed"/>
        <w:tblLook w:val="06A0" w:firstRow="1" w:lastRow="0" w:firstColumn="1" w:lastColumn="0" w:noHBand="1" w:noVBand="1"/>
      </w:tblPr>
      <w:tblGrid>
        <w:gridCol w:w="2268"/>
        <w:gridCol w:w="1701"/>
        <w:gridCol w:w="1276"/>
        <w:gridCol w:w="1276"/>
        <w:gridCol w:w="992"/>
        <w:gridCol w:w="1134"/>
        <w:gridCol w:w="991"/>
      </w:tblGrid>
      <w:tr w:rsidR="000F7E9F" w:rsidRPr="00DF14BF" w14:paraId="447F24FC" w14:textId="77777777" w:rsidTr="000F7E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7A84D6F" w14:textId="77777777" w:rsidR="00200511" w:rsidRPr="00D81C83" w:rsidRDefault="00200511" w:rsidP="00D81C83">
            <w:pPr>
              <w:pStyle w:val="TableText"/>
            </w:pPr>
            <w:r>
              <w:t>Potential risk</w:t>
            </w:r>
          </w:p>
        </w:tc>
        <w:tc>
          <w:tcPr>
            <w:tcW w:w="1701" w:type="dxa"/>
          </w:tcPr>
          <w:p w14:paraId="4EAF5BC3" w14:textId="77777777" w:rsidR="00200511" w:rsidRPr="00D81C83" w:rsidRDefault="00200511"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276" w:type="dxa"/>
          </w:tcPr>
          <w:p w14:paraId="386029C6" w14:textId="77777777" w:rsidR="00200511" w:rsidRPr="00D81C83" w:rsidRDefault="00200511"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276" w:type="dxa"/>
          </w:tcPr>
          <w:p w14:paraId="6902A945" w14:textId="77FF6B0B" w:rsidR="00200511" w:rsidRDefault="00200511"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992" w:type="dxa"/>
          </w:tcPr>
          <w:p w14:paraId="1EB320AF" w14:textId="77777777" w:rsidR="00200511" w:rsidRPr="00D81C83" w:rsidRDefault="00200511"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134" w:type="dxa"/>
          </w:tcPr>
          <w:p w14:paraId="58F9A9E5" w14:textId="77777777" w:rsidR="00200511" w:rsidRPr="00D81C83" w:rsidRDefault="00200511"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91" w:type="dxa"/>
          </w:tcPr>
          <w:p w14:paraId="7CF7AB9A" w14:textId="77777777" w:rsidR="00200511" w:rsidRPr="00D81C83" w:rsidRDefault="00200511"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0368E4" w:rsidRPr="00DF14BF" w14:paraId="50F1B161" w14:textId="77777777" w:rsidTr="000F7E9F">
        <w:tc>
          <w:tcPr>
            <w:cnfStyle w:val="001000000000" w:firstRow="0" w:lastRow="0" w:firstColumn="1" w:lastColumn="0" w:oddVBand="0" w:evenVBand="0" w:oddHBand="0" w:evenHBand="0" w:firstRowFirstColumn="0" w:firstRowLastColumn="0" w:lastRowFirstColumn="0" w:lastRowLastColumn="0"/>
            <w:tcW w:w="2268" w:type="dxa"/>
          </w:tcPr>
          <w:p w14:paraId="5CBAC311" w14:textId="77777777" w:rsidR="00200511" w:rsidRPr="00D81C83" w:rsidRDefault="00200511" w:rsidP="00D81C83">
            <w:pPr>
              <w:pStyle w:val="TableText"/>
            </w:pPr>
            <w:r>
              <w:t xml:space="preserve">Prevention of regrowth </w:t>
            </w:r>
            <w:r w:rsidRPr="00D81C83">
              <w:t>of native vegetation contributing to ongoing habitat fragmentation</w:t>
            </w:r>
          </w:p>
        </w:tc>
        <w:tc>
          <w:tcPr>
            <w:tcW w:w="1701" w:type="dxa"/>
          </w:tcPr>
          <w:p w14:paraId="03DA561F" w14:textId="77777777" w:rsidR="00200511" w:rsidRPr="00D81C83" w:rsidRDefault="00200511" w:rsidP="00D81C83">
            <w:pPr>
              <w:pStyle w:val="TableText"/>
              <w:cnfStyle w:val="000000000000" w:firstRow="0" w:lastRow="0" w:firstColumn="0" w:lastColumn="0" w:oddVBand="0" w:evenVBand="0" w:oddHBand="0" w:evenHBand="0" w:firstRowFirstColumn="0" w:firstRowLastColumn="0" w:lastRowFirstColumn="0" w:lastRowLastColumn="0"/>
            </w:pPr>
            <w:r>
              <w:t>Protected wildlife (threatened and non-threatened)</w:t>
            </w:r>
          </w:p>
        </w:tc>
        <w:tc>
          <w:tcPr>
            <w:tcW w:w="1276" w:type="dxa"/>
          </w:tcPr>
          <w:p w14:paraId="6A2688CC" w14:textId="77777777" w:rsidR="00200511" w:rsidRPr="00D81C83" w:rsidRDefault="00200511"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276" w:type="dxa"/>
          </w:tcPr>
          <w:p w14:paraId="4CD333B6" w14:textId="4BB78691" w:rsidR="00200511" w:rsidRDefault="00200511"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992" w:type="dxa"/>
            <w:shd w:val="clear" w:color="auto" w:fill="F1E044" w:themeFill="accent4"/>
          </w:tcPr>
          <w:p w14:paraId="3444809B" w14:textId="00DFDB6E" w:rsidR="00200511" w:rsidRPr="00D81C83" w:rsidRDefault="00200511" w:rsidP="00D81C83">
            <w:pPr>
              <w:pStyle w:val="TableText"/>
              <w:cnfStyle w:val="000000000000" w:firstRow="0" w:lastRow="0" w:firstColumn="0" w:lastColumn="0" w:oddVBand="0" w:evenVBand="0" w:oddHBand="0" w:evenHBand="0" w:firstRowFirstColumn="0" w:firstRowLastColumn="0" w:lastRowFirstColumn="0" w:lastRowLastColumn="0"/>
            </w:pPr>
            <w:r>
              <w:t>M</w:t>
            </w:r>
            <w:r w:rsidRPr="00D81C83">
              <w:t>edium</w:t>
            </w:r>
          </w:p>
        </w:tc>
        <w:tc>
          <w:tcPr>
            <w:tcW w:w="1134" w:type="dxa"/>
          </w:tcPr>
          <w:p w14:paraId="43068F94" w14:textId="0FB119D3" w:rsidR="00200511" w:rsidRPr="00D81C83" w:rsidRDefault="00200511" w:rsidP="00D81C83">
            <w:pPr>
              <w:pStyle w:val="TableText"/>
              <w:cnfStyle w:val="000000000000" w:firstRow="0" w:lastRow="0" w:firstColumn="0" w:lastColumn="0" w:oddVBand="0" w:evenVBand="0" w:oddHBand="0" w:evenHBand="0" w:firstRowFirstColumn="0" w:firstRowLastColumn="0" w:lastRowFirstColumn="0" w:lastRowLastColumn="0"/>
            </w:pPr>
            <w:r>
              <w:t>F</w:t>
            </w:r>
            <w:r w:rsidRPr="00D81C83">
              <w:t>FM</w:t>
            </w:r>
            <w:r w:rsidR="00AA7477">
              <w:t>-M</w:t>
            </w:r>
            <w:r w:rsidRPr="00D81C83">
              <w:t>011</w:t>
            </w:r>
          </w:p>
        </w:tc>
        <w:tc>
          <w:tcPr>
            <w:tcW w:w="991" w:type="dxa"/>
            <w:shd w:val="clear" w:color="auto" w:fill="F1E044" w:themeFill="accent4"/>
          </w:tcPr>
          <w:p w14:paraId="6DBEEF5D" w14:textId="26F1B200" w:rsidR="00200511" w:rsidRPr="00D81C83" w:rsidRDefault="00200511" w:rsidP="00D81C83">
            <w:pPr>
              <w:pStyle w:val="TableText"/>
              <w:cnfStyle w:val="000000000000" w:firstRow="0" w:lastRow="0" w:firstColumn="0" w:lastColumn="0" w:oddVBand="0" w:evenVBand="0" w:oddHBand="0" w:evenHBand="0" w:firstRowFirstColumn="0" w:firstRowLastColumn="0" w:lastRowFirstColumn="0" w:lastRowLastColumn="0"/>
            </w:pPr>
            <w:r>
              <w:t>Medium</w:t>
            </w:r>
          </w:p>
        </w:tc>
      </w:tr>
    </w:tbl>
    <w:p w14:paraId="632EB3F9" w14:textId="5D82A18F" w:rsidR="00D81C83" w:rsidRPr="006C2865" w:rsidRDefault="00D81C83" w:rsidP="006C2865">
      <w:pPr>
        <w:pStyle w:val="Heading4"/>
        <w:rPr>
          <w:rStyle w:val="Emphasis"/>
          <w:rFonts w:asciiTheme="majorHAnsi" w:hAnsiTheme="majorHAnsi"/>
          <w:i w:val="0"/>
          <w:iCs/>
        </w:rPr>
      </w:pPr>
      <w:r w:rsidRPr="006C2865">
        <w:rPr>
          <w:rStyle w:val="Emphasis"/>
          <w:rFonts w:asciiTheme="majorHAnsi" w:hAnsiTheme="majorHAnsi"/>
          <w:i w:val="0"/>
          <w:iCs/>
        </w:rPr>
        <w:t>Fauna injury and mortality</w:t>
      </w:r>
      <w:r w:rsidR="005D4F7C">
        <w:rPr>
          <w:rStyle w:val="Emphasis"/>
          <w:rFonts w:asciiTheme="majorHAnsi" w:hAnsiTheme="majorHAnsi"/>
          <w:i w:val="0"/>
          <w:iCs/>
        </w:rPr>
        <w:t xml:space="preserve"> </w:t>
      </w:r>
      <w:r w:rsidR="005D4F7C" w:rsidRPr="005D4F7C">
        <w:rPr>
          <w:rStyle w:val="Emphasis"/>
          <w:rFonts w:asciiTheme="majorHAnsi" w:hAnsiTheme="majorHAnsi"/>
          <w:i w:val="0"/>
          <w:iCs/>
        </w:rPr>
        <w:t>(FFM-R01</w:t>
      </w:r>
      <w:r w:rsidR="00AA7477">
        <w:rPr>
          <w:rStyle w:val="Emphasis"/>
          <w:rFonts w:asciiTheme="majorHAnsi" w:hAnsiTheme="majorHAnsi"/>
          <w:i w:val="0"/>
          <w:iCs/>
        </w:rPr>
        <w:t>9</w:t>
      </w:r>
      <w:r w:rsidR="005D4F7C" w:rsidRPr="005D4F7C">
        <w:rPr>
          <w:rStyle w:val="Emphasis"/>
          <w:rFonts w:asciiTheme="majorHAnsi" w:hAnsiTheme="majorHAnsi"/>
          <w:i w:val="0"/>
          <w:iCs/>
        </w:rPr>
        <w:t>)</w:t>
      </w:r>
    </w:p>
    <w:p w14:paraId="11BB3A37"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Potential risk</w:t>
      </w:r>
    </w:p>
    <w:p w14:paraId="56B512E4" w14:textId="77777777" w:rsidR="00D81C83" w:rsidRPr="00534C86" w:rsidRDefault="00D81C83" w:rsidP="00D3486F">
      <w:pPr>
        <w:pStyle w:val="BodyText"/>
      </w:pPr>
      <w:r>
        <w:t xml:space="preserve">Risks associated with fauna injury and mortality relate to interactions between wildlife and maintenance vehicles. </w:t>
      </w:r>
    </w:p>
    <w:p w14:paraId="7BA29688"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Mitigation</w:t>
      </w:r>
    </w:p>
    <w:p w14:paraId="2775DA37" w14:textId="052BB3E9" w:rsidR="00D81C83" w:rsidRPr="006C2865" w:rsidRDefault="00D81C83" w:rsidP="006C2865">
      <w:pPr>
        <w:pStyle w:val="BodyText"/>
        <w:rPr>
          <w:rStyle w:val="Emphasis"/>
          <w:rFonts w:asciiTheme="minorHAnsi" w:hAnsiTheme="minorHAnsi"/>
          <w:i w:val="0"/>
          <w:iCs w:val="0"/>
        </w:rPr>
      </w:pPr>
      <w:r w:rsidRPr="006C2865">
        <w:rPr>
          <w:rStyle w:val="Emphasis"/>
          <w:rFonts w:asciiTheme="minorHAnsi" w:hAnsiTheme="minorHAnsi"/>
          <w:i w:val="0"/>
          <w:iCs w:val="0"/>
        </w:rPr>
        <w:t xml:space="preserve">Measures outlined in the </w:t>
      </w:r>
      <w:r w:rsidR="00D8300C">
        <w:t>O</w:t>
      </w:r>
      <w:r w:rsidR="00D8300C" w:rsidRPr="00757BDF">
        <w:t xml:space="preserve">peration </w:t>
      </w:r>
      <w:r w:rsidR="00D8300C">
        <w:t>E</w:t>
      </w:r>
      <w:r w:rsidR="00D8300C" w:rsidRPr="00757BDF">
        <w:t xml:space="preserve">nvironmental </w:t>
      </w:r>
      <w:r w:rsidR="00D8300C">
        <w:t>M</w:t>
      </w:r>
      <w:r w:rsidR="00D8300C" w:rsidRPr="00757BDF">
        <w:t xml:space="preserve">anagement </w:t>
      </w:r>
      <w:r w:rsidR="00D8300C">
        <w:t>P</w:t>
      </w:r>
      <w:r w:rsidR="00D8300C" w:rsidRPr="00757BDF">
        <w:t>lan</w:t>
      </w:r>
      <w:r w:rsidR="00D8300C" w:rsidDel="00D8300C">
        <w:rPr>
          <w:rStyle w:val="Emphasis"/>
          <w:rFonts w:asciiTheme="minorHAnsi" w:hAnsiTheme="minorHAnsi"/>
          <w:i w:val="0"/>
          <w:iCs w:val="0"/>
        </w:rPr>
        <w:t xml:space="preserve"> </w:t>
      </w:r>
      <w:r w:rsidR="00FC4FAB">
        <w:rPr>
          <w:rStyle w:val="Emphasis"/>
          <w:rFonts w:asciiTheme="minorHAnsi" w:hAnsiTheme="minorHAnsi"/>
          <w:i w:val="0"/>
          <w:iCs w:val="0"/>
        </w:rPr>
        <w:t>(</w:t>
      </w:r>
      <w:r w:rsidR="00FC4FAB">
        <w:t xml:space="preserve">FFM-M011) </w:t>
      </w:r>
      <w:r w:rsidRPr="006C2865">
        <w:rPr>
          <w:rStyle w:val="Emphasis"/>
          <w:rFonts w:asciiTheme="minorHAnsi" w:hAnsiTheme="minorHAnsi"/>
          <w:i w:val="0"/>
          <w:iCs w:val="0"/>
        </w:rPr>
        <w:t>regarding vehicle speeds and protocols for interacting with wildlife will ensure risks are minimised as far as reasonably practicable.</w:t>
      </w:r>
    </w:p>
    <w:p w14:paraId="6F413EBA"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Residual risk</w:t>
      </w:r>
    </w:p>
    <w:p w14:paraId="3510621A" w14:textId="43C54B88" w:rsidR="00D81C83" w:rsidRPr="00534C86" w:rsidRDefault="00D81C83" w:rsidP="006C2865">
      <w:pPr>
        <w:pStyle w:val="BodyText"/>
      </w:pPr>
      <w:r w:rsidRPr="00363E8F">
        <w:t>Following effective implementation of mitigation</w:t>
      </w:r>
      <w:r w:rsidR="00FC4FAB" w:rsidRPr="00FC4FAB">
        <w:t xml:space="preserve"> </w:t>
      </w:r>
      <w:r w:rsidR="00FC4FAB">
        <w:t>FFM-M011</w:t>
      </w:r>
      <w:r w:rsidR="00370B13">
        <w:t xml:space="preserve"> (O</w:t>
      </w:r>
      <w:r w:rsidR="00370B13" w:rsidRPr="00757BDF">
        <w:t xml:space="preserve">peration </w:t>
      </w:r>
      <w:r w:rsidR="00370B13">
        <w:t>E</w:t>
      </w:r>
      <w:r w:rsidR="00370B13" w:rsidRPr="00757BDF">
        <w:t xml:space="preserve">nvironmental </w:t>
      </w:r>
      <w:r w:rsidR="00370B13">
        <w:t>M</w:t>
      </w:r>
      <w:r w:rsidR="00370B13" w:rsidRPr="00757BDF">
        <w:t xml:space="preserve">anagement </w:t>
      </w:r>
      <w:r w:rsidR="00370B13">
        <w:t>P</w:t>
      </w:r>
      <w:r w:rsidR="00370B13" w:rsidRPr="00757BDF">
        <w:t>lan</w:t>
      </w:r>
      <w:r w:rsidR="00370B13">
        <w:t>)</w:t>
      </w:r>
      <w:r w:rsidRPr="00363E8F">
        <w:t xml:space="preserve">, residual risks related to </w:t>
      </w:r>
      <w:r w:rsidR="000B266F">
        <w:t>fauna injury and mortality</w:t>
      </w:r>
      <w:r w:rsidRPr="00363E8F">
        <w:t xml:space="preserve"> are </w:t>
      </w:r>
      <w:r w:rsidR="00370B13">
        <w:t xml:space="preserve">considered </w:t>
      </w:r>
      <w:r w:rsidRPr="00363E8F">
        <w:t>localised</w:t>
      </w:r>
      <w:r w:rsidR="00370B13">
        <w:t xml:space="preserve"> and</w:t>
      </w:r>
      <w:r w:rsidRPr="00363E8F">
        <w:t xml:space="preserve"> short term and rated as low (refer to</w:t>
      </w:r>
      <w:r>
        <w:t xml:space="preserve"> </w:t>
      </w:r>
      <w:r>
        <w:fldChar w:fldCharType="begin"/>
      </w:r>
      <w:r>
        <w:instrText xml:space="preserve"> REF _Ref201760265 \h </w:instrText>
      </w:r>
      <w:r w:rsidR="006C2865">
        <w:instrText xml:space="preserve"> \* MERGEFORMAT </w:instrText>
      </w:r>
      <w:r>
        <w:fldChar w:fldCharType="separate"/>
      </w:r>
      <w:r w:rsidR="00C66566" w:rsidRPr="00DF14BF">
        <w:t>Table </w:t>
      </w:r>
      <w:r w:rsidR="00C66566">
        <w:t>8</w:t>
      </w:r>
      <w:r w:rsidR="00C66566" w:rsidRPr="00DF14BF">
        <w:noBreakHyphen/>
      </w:r>
      <w:r w:rsidR="00C66566">
        <w:t>41</w:t>
      </w:r>
      <w:r>
        <w:fldChar w:fldCharType="end"/>
      </w:r>
      <w:r w:rsidRPr="00363E8F">
        <w:t>).</w:t>
      </w:r>
    </w:p>
    <w:p w14:paraId="50905516" w14:textId="3742FF4B" w:rsidR="00D81C83" w:rsidRPr="00DF14BF" w:rsidRDefault="00D81C83" w:rsidP="00D81C83">
      <w:pPr>
        <w:pStyle w:val="Caption"/>
      </w:pPr>
      <w:bookmarkStart w:id="190" w:name="_Ref201760265"/>
      <w:bookmarkStart w:id="191" w:name="_Toc201829624"/>
      <w:bookmarkStart w:id="192" w:name="_Toc229064639"/>
      <w:r w:rsidRPr="00DF14BF">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41</w:t>
      </w:r>
      <w:r w:rsidRPr="00DE6B65">
        <w:fldChar w:fldCharType="end"/>
      </w:r>
      <w:bookmarkEnd w:id="190"/>
      <w:r w:rsidRPr="00DF14BF">
        <w:tab/>
      </w:r>
      <w:r>
        <w:t>Risk of</w:t>
      </w:r>
      <w:r w:rsidRPr="007F03C2">
        <w:t xml:space="preserve"> </w:t>
      </w:r>
      <w:r>
        <w:t>f</w:t>
      </w:r>
      <w:r w:rsidRPr="001A2618">
        <w:t>auna injury and mortality</w:t>
      </w:r>
      <w:r>
        <w:t xml:space="preserve"> </w:t>
      </w:r>
      <w:r w:rsidRPr="007F03C2">
        <w:t xml:space="preserve">during </w:t>
      </w:r>
      <w:r>
        <w:t>operation</w:t>
      </w:r>
      <w:bookmarkEnd w:id="191"/>
      <w:bookmarkEnd w:id="192"/>
    </w:p>
    <w:tbl>
      <w:tblPr>
        <w:tblStyle w:val="MainTableStyle"/>
        <w:tblW w:w="0" w:type="auto"/>
        <w:tblLook w:val="06A0" w:firstRow="1" w:lastRow="0" w:firstColumn="1" w:lastColumn="0" w:noHBand="1" w:noVBand="1"/>
      </w:tblPr>
      <w:tblGrid>
        <w:gridCol w:w="2552"/>
        <w:gridCol w:w="1843"/>
        <w:gridCol w:w="1084"/>
        <w:gridCol w:w="1057"/>
        <w:gridCol w:w="835"/>
        <w:gridCol w:w="1259"/>
        <w:gridCol w:w="1008"/>
      </w:tblGrid>
      <w:tr w:rsidR="00CF0808" w:rsidRPr="00DF14BF" w14:paraId="74838EEE" w14:textId="77777777" w:rsidTr="00CC43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4C1D1E6F" w14:textId="77777777" w:rsidR="00CF0808" w:rsidRPr="00D81C83" w:rsidRDefault="00CF0808" w:rsidP="00D81C83">
            <w:pPr>
              <w:pStyle w:val="TableText"/>
            </w:pPr>
            <w:r>
              <w:t>Potential risk</w:t>
            </w:r>
          </w:p>
        </w:tc>
        <w:tc>
          <w:tcPr>
            <w:tcW w:w="1843" w:type="dxa"/>
          </w:tcPr>
          <w:p w14:paraId="14256251" w14:textId="77777777" w:rsidR="00CF0808" w:rsidRPr="00CC4316" w:rsidRDefault="00CF0808" w:rsidP="00D81C83">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CC4316">
              <w:rPr>
                <w:color w:val="FFFFFF" w:themeColor="background1"/>
              </w:rPr>
              <w:t>Receptor group</w:t>
            </w:r>
          </w:p>
        </w:tc>
        <w:tc>
          <w:tcPr>
            <w:tcW w:w="1084" w:type="dxa"/>
          </w:tcPr>
          <w:p w14:paraId="793976AB" w14:textId="2D4DFAB0" w:rsidR="00CF0808" w:rsidRPr="00D81C83" w:rsidRDefault="00CF0808"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0" w:type="auto"/>
          </w:tcPr>
          <w:p w14:paraId="2C8A75A2" w14:textId="6061AE7B" w:rsidR="00CF0808" w:rsidRPr="00D81C83" w:rsidRDefault="00CF0808"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835" w:type="dxa"/>
          </w:tcPr>
          <w:p w14:paraId="56CF96E6" w14:textId="77777777" w:rsidR="00CF0808" w:rsidRPr="00D81C83" w:rsidRDefault="00CF0808"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259" w:type="dxa"/>
          </w:tcPr>
          <w:p w14:paraId="74DCE798" w14:textId="77777777" w:rsidR="00CF0808" w:rsidRPr="00D81C83" w:rsidRDefault="00CF0808"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0" w:type="auto"/>
          </w:tcPr>
          <w:p w14:paraId="59AD9D97" w14:textId="77777777" w:rsidR="00CF0808" w:rsidRPr="00D81C83" w:rsidRDefault="00CF0808"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CF0808" w:rsidRPr="00DF14BF" w14:paraId="1195AFF4" w14:textId="77777777" w:rsidTr="00CC4316">
        <w:tc>
          <w:tcPr>
            <w:cnfStyle w:val="001000000000" w:firstRow="0" w:lastRow="0" w:firstColumn="1" w:lastColumn="0" w:oddVBand="0" w:evenVBand="0" w:oddHBand="0" w:evenHBand="0" w:firstRowFirstColumn="0" w:firstRowLastColumn="0" w:lastRowFirstColumn="0" w:lastRowLastColumn="0"/>
            <w:tcW w:w="2552" w:type="dxa"/>
          </w:tcPr>
          <w:p w14:paraId="760F41EF" w14:textId="7C284EC1" w:rsidR="00CF0808" w:rsidRPr="00D81C83" w:rsidRDefault="00CF0808" w:rsidP="00D81C83">
            <w:pPr>
              <w:pStyle w:val="TableText"/>
            </w:pPr>
            <w:r>
              <w:t>Fauna</w:t>
            </w:r>
            <w:r w:rsidRPr="00D81C83">
              <w:t xml:space="preserve"> mortality as a result of increased traffic within the </w:t>
            </w:r>
            <w:r w:rsidR="0040412F">
              <w:t xml:space="preserve">onshore </w:t>
            </w:r>
            <w:r w:rsidRPr="00D81C83">
              <w:t>project area</w:t>
            </w:r>
          </w:p>
        </w:tc>
        <w:tc>
          <w:tcPr>
            <w:tcW w:w="1843" w:type="dxa"/>
          </w:tcPr>
          <w:p w14:paraId="4261693B" w14:textId="77777777" w:rsidR="00CF0808" w:rsidRPr="00D81C83" w:rsidRDefault="00CF0808" w:rsidP="00D81C83">
            <w:pPr>
              <w:pStyle w:val="TableText"/>
              <w:cnfStyle w:val="000000000000" w:firstRow="0" w:lastRow="0" w:firstColumn="0" w:lastColumn="0" w:oddVBand="0" w:evenVBand="0" w:oddHBand="0" w:evenHBand="0" w:firstRowFirstColumn="0" w:firstRowLastColumn="0" w:lastRowFirstColumn="0" w:lastRowLastColumn="0"/>
            </w:pPr>
            <w:r>
              <w:t>P</w:t>
            </w:r>
            <w:r w:rsidRPr="00D81C83">
              <w:t>rotected wildlife (threatened and non-threatened)</w:t>
            </w:r>
          </w:p>
        </w:tc>
        <w:tc>
          <w:tcPr>
            <w:tcW w:w="1084" w:type="dxa"/>
          </w:tcPr>
          <w:p w14:paraId="2E0EDC91" w14:textId="429131DD" w:rsidR="00CF0808" w:rsidRPr="00D81C83" w:rsidRDefault="00CF0808"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0" w:type="auto"/>
          </w:tcPr>
          <w:p w14:paraId="0B30823E" w14:textId="38555555" w:rsidR="00CF0808" w:rsidRPr="00D81C83" w:rsidRDefault="00CF0808"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835" w:type="dxa"/>
            <w:shd w:val="clear" w:color="auto" w:fill="4BD5AB" w:themeFill="text2" w:themeFillTint="80"/>
          </w:tcPr>
          <w:p w14:paraId="5F0136A6" w14:textId="77777777" w:rsidR="00CF0808" w:rsidRPr="00D81C83" w:rsidRDefault="00CF0808"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c>
          <w:tcPr>
            <w:tcW w:w="1259" w:type="dxa"/>
          </w:tcPr>
          <w:p w14:paraId="4C9A6C00" w14:textId="53E8E6C9" w:rsidR="00CF0808" w:rsidRPr="00D81C83" w:rsidRDefault="00CF0808"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B84280">
              <w:t>-M0</w:t>
            </w:r>
            <w:r w:rsidRPr="00FF4AEE">
              <w:t>0</w:t>
            </w:r>
            <w:r w:rsidRPr="00D81C83">
              <w:t>4; FFM</w:t>
            </w:r>
            <w:r w:rsidR="00B84280">
              <w:t>-M</w:t>
            </w:r>
            <w:r w:rsidR="008C1390">
              <w:t>0</w:t>
            </w:r>
            <w:r w:rsidRPr="00D81C83">
              <w:t>06; FFM</w:t>
            </w:r>
            <w:r w:rsidR="008C1390">
              <w:t>-M0</w:t>
            </w:r>
            <w:r w:rsidRPr="00D81C83">
              <w:t>11</w:t>
            </w:r>
          </w:p>
        </w:tc>
        <w:tc>
          <w:tcPr>
            <w:tcW w:w="0" w:type="auto"/>
            <w:shd w:val="clear" w:color="auto" w:fill="4BD5AB" w:themeFill="text2" w:themeFillTint="80"/>
          </w:tcPr>
          <w:p w14:paraId="5B2E12D7" w14:textId="77777777" w:rsidR="00CF0808" w:rsidRPr="00D81C83" w:rsidRDefault="00CF0808"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r>
    </w:tbl>
    <w:p w14:paraId="1DDFEA3E" w14:textId="126CF442" w:rsidR="006C2865" w:rsidRDefault="006C2865" w:rsidP="002C5ADD">
      <w:pPr>
        <w:pStyle w:val="TableText"/>
      </w:pPr>
      <w:bookmarkStart w:id="193" w:name="_Toc184287625"/>
      <w:bookmarkStart w:id="194" w:name="_Ref201827899"/>
      <w:bookmarkStart w:id="195" w:name="_Ref201828826"/>
      <w:bookmarkStart w:id="196" w:name="_Toc201829572"/>
    </w:p>
    <w:p w14:paraId="0C11656E" w14:textId="0CDB4E6A" w:rsidR="006C2865" w:rsidRPr="006C2865" w:rsidRDefault="006C2865" w:rsidP="006C2865">
      <w:pPr>
        <w:pStyle w:val="BodyText"/>
        <w:rPr>
          <w:rFonts w:asciiTheme="majorHAnsi" w:eastAsiaTheme="majorEastAsia" w:hAnsiTheme="majorHAnsi" w:cstheme="majorBidi"/>
          <w:color w:val="00966E" w:themeColor="accent2"/>
          <w:sz w:val="40"/>
          <w:szCs w:val="32"/>
        </w:rPr>
      </w:pPr>
      <w:r>
        <w:br w:type="page"/>
      </w:r>
    </w:p>
    <w:p w14:paraId="368BE20F" w14:textId="73FBCC77" w:rsidR="00D81C83" w:rsidRPr="007D2DAA" w:rsidRDefault="00D81C83" w:rsidP="00D81C83">
      <w:pPr>
        <w:pStyle w:val="Heading2"/>
      </w:pPr>
      <w:bookmarkStart w:id="197" w:name="_Ref214354094"/>
      <w:bookmarkStart w:id="198" w:name="_Toc229064589"/>
      <w:r w:rsidRPr="00534C86">
        <w:lastRenderedPageBreak/>
        <w:t>Decommissioning assessment</w:t>
      </w:r>
      <w:bookmarkEnd w:id="193"/>
      <w:bookmarkEnd w:id="194"/>
      <w:bookmarkEnd w:id="195"/>
      <w:bookmarkEnd w:id="196"/>
      <w:bookmarkEnd w:id="197"/>
      <w:bookmarkEnd w:id="198"/>
    </w:p>
    <w:p w14:paraId="2F6C18B1" w14:textId="77777777" w:rsidR="00D81C83" w:rsidRPr="007D2DAA" w:rsidRDefault="00D81C83" w:rsidP="00D81C83">
      <w:pPr>
        <w:pStyle w:val="Heading3"/>
      </w:pPr>
      <w:bookmarkStart w:id="199" w:name="_Toc184287626"/>
      <w:bookmarkStart w:id="200" w:name="_Toc201829573"/>
      <w:bookmarkStart w:id="201" w:name="_Toc229064590"/>
      <w:r w:rsidRPr="00534C86">
        <w:t>Impact assessment</w:t>
      </w:r>
      <w:bookmarkEnd w:id="199"/>
      <w:bookmarkEnd w:id="200"/>
      <w:bookmarkEnd w:id="201"/>
    </w:p>
    <w:p w14:paraId="60FBFD77" w14:textId="77777777" w:rsidR="00D81C83" w:rsidRDefault="00D81C83" w:rsidP="006C2865">
      <w:pPr>
        <w:pStyle w:val="BodyText"/>
      </w:pPr>
      <w:r>
        <w:t xml:space="preserve">Impacts associated with decommissioning relate to the potential removal of native vegetation to remove link and fibre pits and typical construction related impacts such as sedimentation, noise and dust. </w:t>
      </w:r>
    </w:p>
    <w:p w14:paraId="3E379CCA" w14:textId="6B4A8B15" w:rsidR="00D81C83" w:rsidRDefault="00D81C83" w:rsidP="006C2865">
      <w:pPr>
        <w:pStyle w:val="BodyText"/>
      </w:pPr>
      <w:r>
        <w:t xml:space="preserve">A </w:t>
      </w:r>
      <w:r w:rsidR="00DD58BB">
        <w:t>d</w:t>
      </w:r>
      <w:r>
        <w:t xml:space="preserve">ecommissioning </w:t>
      </w:r>
      <w:r w:rsidR="00DD58BB">
        <w:t>environmental m</w:t>
      </w:r>
      <w:r>
        <w:t xml:space="preserve">anagement </w:t>
      </w:r>
      <w:r w:rsidR="00DD58BB">
        <w:t>p</w:t>
      </w:r>
      <w:r>
        <w:t>lan (</w:t>
      </w:r>
      <w:r w:rsidRPr="005335A6">
        <w:t>FFM-M012</w:t>
      </w:r>
      <w:r>
        <w:t>) will be prepared in accordance with the future regulatory requirements. N</w:t>
      </w:r>
      <w:r w:rsidRPr="00FB1591">
        <w:t xml:space="preserve">ative vegetation and fauna habitats affected by </w:t>
      </w:r>
      <w:r w:rsidR="0040412F">
        <w:t>works in Victoria</w:t>
      </w:r>
      <w:r w:rsidRPr="00FB1591">
        <w:t xml:space="preserve"> </w:t>
      </w:r>
      <w:r w:rsidR="00D1485B">
        <w:t xml:space="preserve">will </w:t>
      </w:r>
      <w:r w:rsidRPr="00FB1591">
        <w:t xml:space="preserve">ultimately regenerate and most species recolonise those restored areas. </w:t>
      </w:r>
    </w:p>
    <w:p w14:paraId="7686D40F" w14:textId="0CB319CE" w:rsidR="00D81C83" w:rsidRDefault="00D81C83" w:rsidP="006C2865">
      <w:pPr>
        <w:pStyle w:val="BodyText"/>
      </w:pPr>
      <w:r w:rsidRPr="00FB1591">
        <w:t xml:space="preserve">Residual impacts </w:t>
      </w:r>
      <w:r>
        <w:t>are</w:t>
      </w:r>
      <w:r w:rsidRPr="00FB1591" w:rsidDel="00770FD0">
        <w:t xml:space="preserve"> </w:t>
      </w:r>
      <w:r w:rsidRPr="00FB1591">
        <w:t>limited to the easement until all vegetation ha</w:t>
      </w:r>
      <w:r w:rsidR="00AD7704">
        <w:t>s</w:t>
      </w:r>
      <w:r w:rsidRPr="00FB1591">
        <w:t xml:space="preserve"> grown to </w:t>
      </w:r>
      <w:r w:rsidR="002F5EFA">
        <w:t>its</w:t>
      </w:r>
      <w:r w:rsidRPr="00FB1591">
        <w:t xml:space="preserve"> full height. Hollow tree availability is expected to be constrained for decades given the time taken for hollow formation in eucalypts.</w:t>
      </w:r>
    </w:p>
    <w:p w14:paraId="00C58A3E" w14:textId="77777777" w:rsidR="006F5DB7" w:rsidRDefault="006F5DB7" w:rsidP="00D81C83">
      <w:pPr>
        <w:pStyle w:val="BodyText"/>
        <w:sectPr w:rsidR="006F5DB7" w:rsidSect="009020DB">
          <w:pgSz w:w="11906" w:h="16838" w:code="9"/>
          <w:pgMar w:top="1134" w:right="1134" w:bottom="1134" w:left="1134" w:header="454" w:footer="454" w:gutter="0"/>
          <w:pgNumType w:start="1" w:chapStyle="1"/>
          <w:cols w:space="708"/>
          <w:docGrid w:linePitch="360"/>
        </w:sectPr>
      </w:pPr>
    </w:p>
    <w:p w14:paraId="5CBE7FEF" w14:textId="77777777" w:rsidR="00D81C83" w:rsidRPr="007D2DAA" w:rsidRDefault="00D81C83" w:rsidP="00D81C83">
      <w:pPr>
        <w:pStyle w:val="Heading2"/>
      </w:pPr>
      <w:bookmarkStart w:id="202" w:name="_Ref201827901"/>
      <w:bookmarkStart w:id="203" w:name="_Ref201827925"/>
      <w:bookmarkStart w:id="204" w:name="_Ref201828690"/>
      <w:bookmarkStart w:id="205" w:name="_Ref201829119"/>
      <w:bookmarkStart w:id="206" w:name="_Toc201829574"/>
      <w:bookmarkStart w:id="207" w:name="_Toc229064591"/>
      <w:r>
        <w:lastRenderedPageBreak/>
        <w:t>Cumulative impacts</w:t>
      </w:r>
      <w:bookmarkEnd w:id="202"/>
      <w:bookmarkEnd w:id="203"/>
      <w:bookmarkEnd w:id="204"/>
      <w:bookmarkEnd w:id="205"/>
      <w:bookmarkEnd w:id="206"/>
      <w:bookmarkEnd w:id="207"/>
    </w:p>
    <w:p w14:paraId="133ED562" w14:textId="500A7892" w:rsidR="00D81C83" w:rsidRPr="007D2DAA" w:rsidRDefault="00D81C83" w:rsidP="006C2865">
      <w:pPr>
        <w:pStyle w:val="BodyText"/>
      </w:pPr>
      <w:r w:rsidRPr="007D2DAA">
        <w:t xml:space="preserve">This section provides an assessment of the potential for cumulative impacts of </w:t>
      </w:r>
      <w:r w:rsidR="0041161E">
        <w:t>works in Victoria</w:t>
      </w:r>
      <w:r w:rsidRPr="007D2DAA">
        <w:t xml:space="preserve"> with other proposed developments in the region. The method to consider cumulative impacts is described in </w:t>
      </w:r>
      <w:r w:rsidRPr="00E00CFF">
        <w:rPr>
          <w:i/>
          <w:iCs/>
        </w:rPr>
        <w:t>Chapter 6</w:t>
      </w:r>
      <w:r w:rsidR="00E00CFF" w:rsidRPr="00E00CFF">
        <w:rPr>
          <w:i/>
          <w:iCs/>
        </w:rPr>
        <w:t xml:space="preserve"> –</w:t>
      </w:r>
      <w:r w:rsidRPr="00E00CFF">
        <w:rPr>
          <w:i/>
          <w:iCs/>
        </w:rPr>
        <w:t xml:space="preserve"> Assessment </w:t>
      </w:r>
      <w:r w:rsidR="00D3486F">
        <w:rPr>
          <w:i/>
          <w:iCs/>
        </w:rPr>
        <w:t>F</w:t>
      </w:r>
      <w:r w:rsidRPr="00E00CFF">
        <w:rPr>
          <w:i/>
          <w:iCs/>
        </w:rPr>
        <w:t>ramework.</w:t>
      </w:r>
      <w:r w:rsidRPr="007D2DAA">
        <w:t xml:space="preserve"> </w:t>
      </w:r>
    </w:p>
    <w:p w14:paraId="702CD8E2" w14:textId="3970BBA6" w:rsidR="00D81C83" w:rsidRDefault="00D81C83" w:rsidP="006254F1">
      <w:pPr>
        <w:pStyle w:val="BodyText"/>
      </w:pPr>
      <w:r w:rsidRPr="007D2DAA">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w:t>
      </w:r>
      <w:r>
        <w:t>a</w:t>
      </w:r>
      <w:r w:rsidRPr="007D2DAA">
        <w:t xml:space="preserve"> tiered assessment methodology.  </w:t>
      </w:r>
      <w:bookmarkStart w:id="208" w:name="_Toc151965925"/>
      <w:bookmarkStart w:id="209" w:name="_Toc151966384"/>
      <w:bookmarkStart w:id="210" w:name="_Toc151966843"/>
      <w:bookmarkEnd w:id="208"/>
      <w:bookmarkEnd w:id="209"/>
      <w:bookmarkEnd w:id="210"/>
    </w:p>
    <w:p w14:paraId="53B6825B" w14:textId="59ECAC82" w:rsidR="006254F1" w:rsidRPr="00AF0B0D" w:rsidRDefault="00D75A44" w:rsidP="006254F1">
      <w:pPr>
        <w:pStyle w:val="BodyText"/>
      </w:pPr>
      <w:r w:rsidRPr="00552B61">
        <w:t>The project</w:t>
      </w:r>
      <w:r w:rsidR="00ED4B81">
        <w:t>s</w:t>
      </w:r>
      <w:r w:rsidRPr="00552B61">
        <w:t xml:space="preserve"> identified </w:t>
      </w:r>
      <w:r>
        <w:t>in the cumulative assessment</w:t>
      </w:r>
      <w:r w:rsidRPr="00552B61">
        <w:t xml:space="preserve"> </w:t>
      </w:r>
      <w:r>
        <w:t xml:space="preserve">for onshore ecology </w:t>
      </w:r>
      <w:r w:rsidR="00ED4B81">
        <w:t>are</w:t>
      </w:r>
      <w:r w:rsidR="00ED4B81" w:rsidRPr="00552B61">
        <w:t xml:space="preserve"> </w:t>
      </w:r>
      <w:r w:rsidRPr="00552B61">
        <w:t>summarised in</w:t>
      </w:r>
      <w:r>
        <w:t xml:space="preserve"> </w:t>
      </w:r>
      <w:r>
        <w:fldChar w:fldCharType="begin"/>
      </w:r>
      <w:r>
        <w:instrText xml:space="preserve"> REF _Ref213405223 \h </w:instrText>
      </w:r>
      <w:r>
        <w:fldChar w:fldCharType="separate"/>
      </w:r>
      <w:r w:rsidR="00C66566" w:rsidRPr="00DF14BF">
        <w:t>Table </w:t>
      </w:r>
      <w:r w:rsidR="00C66566">
        <w:rPr>
          <w:noProof/>
        </w:rPr>
        <w:t>8</w:t>
      </w:r>
      <w:r w:rsidR="00C66566" w:rsidRPr="00DF14BF">
        <w:noBreakHyphen/>
      </w:r>
      <w:r w:rsidR="00C66566">
        <w:rPr>
          <w:noProof/>
        </w:rPr>
        <w:t>42</w:t>
      </w:r>
      <w:r>
        <w:fldChar w:fldCharType="end"/>
      </w:r>
      <w:r w:rsidRPr="00552B61">
        <w:t>.</w:t>
      </w:r>
    </w:p>
    <w:p w14:paraId="03893890" w14:textId="6F82A515" w:rsidR="00D81C83" w:rsidRPr="00DF14BF" w:rsidRDefault="00D81C83" w:rsidP="00D81C83">
      <w:pPr>
        <w:pStyle w:val="Caption"/>
      </w:pPr>
      <w:bookmarkStart w:id="211" w:name="_Ref213405223"/>
      <w:bookmarkStart w:id="212" w:name="_Toc201829625"/>
      <w:bookmarkStart w:id="213" w:name="_Toc229064640"/>
      <w:r w:rsidRPr="00DF14BF">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42</w:t>
      </w:r>
      <w:r w:rsidRPr="00DE6B65">
        <w:fldChar w:fldCharType="end"/>
      </w:r>
      <w:bookmarkEnd w:id="211"/>
      <w:r w:rsidRPr="00DF14BF">
        <w:tab/>
      </w:r>
      <w:r w:rsidRPr="00DE6B65">
        <w:t xml:space="preserve">Summary of cumulative impact assessment for </w:t>
      </w:r>
      <w:r>
        <w:t>onshore ecology</w:t>
      </w:r>
      <w:bookmarkEnd w:id="212"/>
      <w:bookmarkEnd w:id="213"/>
    </w:p>
    <w:tbl>
      <w:tblPr>
        <w:tblStyle w:val="MainTableStyle"/>
        <w:tblW w:w="5000" w:type="pct"/>
        <w:tblLook w:val="06A0" w:firstRow="1" w:lastRow="0" w:firstColumn="1" w:lastColumn="0" w:noHBand="1" w:noVBand="1"/>
      </w:tblPr>
      <w:tblGrid>
        <w:gridCol w:w="1288"/>
        <w:gridCol w:w="4100"/>
        <w:gridCol w:w="4250"/>
      </w:tblGrid>
      <w:tr w:rsidR="00D81C83" w:rsidRPr="00DF14BF" w14:paraId="4517C94B" w14:textId="77777777" w:rsidTr="00CC431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8" w:type="pct"/>
          </w:tcPr>
          <w:p w14:paraId="424B9380" w14:textId="77777777" w:rsidR="00D81C83" w:rsidRPr="00D81C83" w:rsidRDefault="00D81C83" w:rsidP="00D81C83">
            <w:pPr>
              <w:pStyle w:val="TableText"/>
            </w:pPr>
            <w:r w:rsidRPr="00D604CA">
              <w:t>Project</w:t>
            </w:r>
          </w:p>
        </w:tc>
        <w:tc>
          <w:tcPr>
            <w:tcW w:w="2127" w:type="pct"/>
          </w:tcPr>
          <w:p w14:paraId="68666F43"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rsidRPr="00D604CA">
              <w:t>Project Description</w:t>
            </w:r>
          </w:p>
        </w:tc>
        <w:tc>
          <w:tcPr>
            <w:tcW w:w="2205" w:type="pct"/>
          </w:tcPr>
          <w:p w14:paraId="3CC74E68"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rsidRPr="00D604CA">
              <w:t xml:space="preserve">Findings of </w:t>
            </w:r>
            <w:r w:rsidRPr="00D81C83">
              <w:t>Assessment</w:t>
            </w:r>
          </w:p>
        </w:tc>
      </w:tr>
      <w:tr w:rsidR="00D81C83" w:rsidRPr="00DF14BF" w14:paraId="56237B9E" w14:textId="77777777" w:rsidTr="00CC4316">
        <w:tc>
          <w:tcPr>
            <w:cnfStyle w:val="001000000000" w:firstRow="0" w:lastRow="0" w:firstColumn="1" w:lastColumn="0" w:oddVBand="0" w:evenVBand="0" w:oddHBand="0" w:evenHBand="0" w:firstRowFirstColumn="0" w:firstRowLastColumn="0" w:lastRowFirstColumn="0" w:lastRowLastColumn="0"/>
            <w:tcW w:w="668" w:type="pct"/>
          </w:tcPr>
          <w:p w14:paraId="3C921019" w14:textId="77777777" w:rsidR="00D81C83" w:rsidRPr="00D81C83" w:rsidRDefault="00D81C83" w:rsidP="006C2865">
            <w:pPr>
              <w:pStyle w:val="TableText"/>
            </w:pPr>
            <w:r w:rsidRPr="00D07619">
              <w:t>Golden Beach Gas Project</w:t>
            </w:r>
          </w:p>
        </w:tc>
        <w:tc>
          <w:tcPr>
            <w:tcW w:w="2127" w:type="pct"/>
          </w:tcPr>
          <w:p w14:paraId="4A805E5B" w14:textId="5656E9AF"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0676F3">
              <w:t>Golden Beach Gas Project involves the development of the Golden Beach gas field in the Gippsland Basin to provide gas supply and storage infrastructure. The project comprise</w:t>
            </w:r>
            <w:r w:rsidR="00D1485B">
              <w:t>s</w:t>
            </w:r>
            <w:r w:rsidRPr="000676F3">
              <w:t xml:space="preserve"> the construction, operation and eventual decommissioning of two offshore wells (approximately 3.8 km offshore), a 3.8 km subsea and shore crossing pipeline, an 18.8 km buried onshore pipeline, and pipeline facilities including a compressor station.</w:t>
            </w:r>
          </w:p>
        </w:tc>
        <w:tc>
          <w:tcPr>
            <w:tcW w:w="2205" w:type="pct"/>
          </w:tcPr>
          <w:p w14:paraId="39B0A9A4" w14:textId="1E8F651B"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5F586E">
              <w:t xml:space="preserve">Spatial relevance: The Golden Beach Gas Project 18.8 km buried onshore pipeline, and pipeline facilities including a compressor station within approximately 30 km of the onshore transmission alignment for the Star of the South Offshore Wind Farm. The offshore component of the Golden Beach Gas Project </w:t>
            </w:r>
            <w:r w:rsidR="00C32AE4">
              <w:t>is</w:t>
            </w:r>
            <w:r w:rsidRPr="005F586E">
              <w:t xml:space="preserve"> approximately 50 km from the offshore wind farm at the nearest point. </w:t>
            </w:r>
          </w:p>
          <w:p w14:paraId="4968D796" w14:textId="7148DAD3"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p>
        </w:tc>
      </w:tr>
      <w:tr w:rsidR="00D81C83" w:rsidRPr="00DF14BF" w14:paraId="01375E9D" w14:textId="77777777" w:rsidTr="00CC4316">
        <w:tc>
          <w:tcPr>
            <w:cnfStyle w:val="001000000000" w:firstRow="0" w:lastRow="0" w:firstColumn="1" w:lastColumn="0" w:oddVBand="0" w:evenVBand="0" w:oddHBand="0" w:evenHBand="0" w:firstRowFirstColumn="0" w:firstRowLastColumn="0" w:lastRowFirstColumn="0" w:lastRowLastColumn="0"/>
            <w:tcW w:w="668" w:type="pct"/>
          </w:tcPr>
          <w:p w14:paraId="2A4A4C58" w14:textId="77777777" w:rsidR="00D81C83" w:rsidRPr="00D81C83" w:rsidRDefault="00D81C83" w:rsidP="006C2865">
            <w:pPr>
              <w:pStyle w:val="TableText"/>
            </w:pPr>
            <w:r w:rsidRPr="00F40FC2">
              <w:t>Marinus Link</w:t>
            </w:r>
          </w:p>
        </w:tc>
        <w:tc>
          <w:tcPr>
            <w:tcW w:w="2127" w:type="pct"/>
          </w:tcPr>
          <w:p w14:paraId="7F5F8DAD" w14:textId="515DD9DD"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9B2ED5">
              <w:t>Marinus Link is a proposed undersea electricity connection between Victoria and Tasmania.</w:t>
            </w:r>
            <w:r w:rsidRPr="00D81C83">
              <w:t xml:space="preserve"> Marinus Link requires the construction of a high voltage direct current electricity interconnector between Tasmania and Victoria including a subsea cable and onshore cable and converter facilities. The shore crossing is proposed to be located at Waratah Bay. The onshore cable extend</w:t>
            </w:r>
            <w:r w:rsidR="00C32AE4">
              <w:t>s</w:t>
            </w:r>
            <w:r w:rsidRPr="00D81C83">
              <w:t xml:space="preserve"> underground for approximately 90 km to the converter station adjacent to the existing terminal station at either Driffield or Hazelwood.</w:t>
            </w:r>
          </w:p>
        </w:tc>
        <w:tc>
          <w:tcPr>
            <w:tcW w:w="2205" w:type="pct"/>
          </w:tcPr>
          <w:p w14:paraId="0FCB3184" w14:textId="2C39208A"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2859E9">
              <w:t xml:space="preserve">Spatial relevance: The project </w:t>
            </w:r>
            <w:r w:rsidR="00C32AE4">
              <w:t>is</w:t>
            </w:r>
            <w:r w:rsidRPr="002859E9">
              <w:t xml:space="preserve"> of similar scale to Star of the South and in the same bioregion. There is overlap in the habitats to be impacted (coastal and near-coastal habitat).</w:t>
            </w:r>
          </w:p>
        </w:tc>
      </w:tr>
      <w:tr w:rsidR="00D81C83" w:rsidRPr="00DF14BF" w14:paraId="47B1D272" w14:textId="77777777" w:rsidTr="00CC4316">
        <w:tc>
          <w:tcPr>
            <w:cnfStyle w:val="001000000000" w:firstRow="0" w:lastRow="0" w:firstColumn="1" w:lastColumn="0" w:oddVBand="0" w:evenVBand="0" w:oddHBand="0" w:evenHBand="0" w:firstRowFirstColumn="0" w:firstRowLastColumn="0" w:lastRowFirstColumn="0" w:lastRowLastColumn="0"/>
            <w:tcW w:w="668" w:type="pct"/>
          </w:tcPr>
          <w:p w14:paraId="44354F5A" w14:textId="77777777" w:rsidR="00D81C83" w:rsidRPr="00D81C83" w:rsidRDefault="00D81C83" w:rsidP="006C2865">
            <w:pPr>
              <w:pStyle w:val="TableText"/>
            </w:pPr>
            <w:r w:rsidRPr="006403BC">
              <w:lastRenderedPageBreak/>
              <w:t>Gippsland Offshore Wind Transmission 2GW Project (VicGrid)</w:t>
            </w:r>
          </w:p>
        </w:tc>
        <w:tc>
          <w:tcPr>
            <w:tcW w:w="2127" w:type="pct"/>
          </w:tcPr>
          <w:p w14:paraId="4C3210E1" w14:textId="77777777"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057342">
              <w:t>The proposed Gippsland Offshore Wind Transmission 2GW Project is a new overhead transmission line from the Latrobe Valley to a new onshore connection hub in Giffard.</w:t>
            </w:r>
          </w:p>
          <w:p w14:paraId="37BE5D3B" w14:textId="6258108F"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057342">
              <w:t>The proposed VicGrid connection hub comprise</w:t>
            </w:r>
            <w:r w:rsidR="00C32AE4">
              <w:t>s</w:t>
            </w:r>
            <w:r w:rsidRPr="00057342">
              <w:t xml:space="preserve"> a high-voltage substation plant and equipment, including transformers, synchronous condensers and switchgear.</w:t>
            </w:r>
          </w:p>
          <w:p w14:paraId="1D0B83F1" w14:textId="17C41FA2" w:rsidR="00D81C83" w:rsidRPr="00D81C83" w:rsidRDefault="00422BE1" w:rsidP="006C2865">
            <w:pPr>
              <w:pStyle w:val="TableText"/>
              <w:cnfStyle w:val="000000000000" w:firstRow="0" w:lastRow="0" w:firstColumn="0" w:lastColumn="0" w:oddVBand="0" w:evenVBand="0" w:oddHBand="0" w:evenHBand="0" w:firstRowFirstColumn="0" w:firstRowLastColumn="0" w:lastRowFirstColumn="0" w:lastRowLastColumn="0"/>
            </w:pPr>
            <w:r w:rsidRPr="001C1EE1">
              <w:t>The construction period is indicated as 2027 to 2030.</w:t>
            </w:r>
          </w:p>
        </w:tc>
        <w:tc>
          <w:tcPr>
            <w:tcW w:w="2205" w:type="pct"/>
          </w:tcPr>
          <w:p w14:paraId="5DD1706B" w14:textId="0FC427F0"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532DEC">
              <w:t xml:space="preserve">Spatial relevance: </w:t>
            </w:r>
            <w:r w:rsidRPr="00D81C83" w:rsidDel="00ED3A90">
              <w:t xml:space="preserve">the </w:t>
            </w:r>
            <w:r w:rsidRPr="00D81C83">
              <w:t xml:space="preserve">Star of the South onshore transmission system is proposed to connect in with the VicGrid connection hub in Giffard, therefore the projects will be directly adjacent. The projects </w:t>
            </w:r>
            <w:r w:rsidR="00C32AE4">
              <w:t>may</w:t>
            </w:r>
            <w:r w:rsidRPr="00D81C83">
              <w:t xml:space="preserve"> impact on common flora and fauna values. </w:t>
            </w:r>
          </w:p>
          <w:p w14:paraId="46D297BB" w14:textId="77777777"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532DEC">
              <w:t xml:space="preserve">Temporal relevance: based on the project timeframes, it is possible that construction periods could overlap. Operational periods will overlap. </w:t>
            </w:r>
          </w:p>
          <w:p w14:paraId="1813B921" w14:textId="77777777"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532DEC">
              <w:t>Potential cumulative risk pathway: construction and operation of the VicGrid connection hub could impact on threatened fauna and native vegetation within the Gippsland Plains bioregion.</w:t>
            </w:r>
          </w:p>
        </w:tc>
      </w:tr>
      <w:tr w:rsidR="001263DA" w:rsidRPr="00DF14BF" w14:paraId="26E02EDE" w14:textId="77777777" w:rsidTr="00CC4316">
        <w:tc>
          <w:tcPr>
            <w:cnfStyle w:val="001000000000" w:firstRow="0" w:lastRow="0" w:firstColumn="1" w:lastColumn="0" w:oddVBand="0" w:evenVBand="0" w:oddHBand="0" w:evenHBand="0" w:firstRowFirstColumn="0" w:firstRowLastColumn="0" w:lastRowFirstColumn="0" w:lastRowLastColumn="0"/>
            <w:tcW w:w="668" w:type="pct"/>
          </w:tcPr>
          <w:p w14:paraId="6363927E" w14:textId="02A9D746" w:rsidR="001263DA" w:rsidRPr="006403BC" w:rsidRDefault="00E53AD4" w:rsidP="006C2865">
            <w:pPr>
              <w:pStyle w:val="TableText"/>
            </w:pPr>
            <w:r w:rsidRPr="00BA5050">
              <w:t>Great Eastern Offshore Windfarm</w:t>
            </w:r>
          </w:p>
        </w:tc>
        <w:tc>
          <w:tcPr>
            <w:tcW w:w="2127" w:type="pct"/>
          </w:tcPr>
          <w:p w14:paraId="77D50591" w14:textId="1A1DFD71" w:rsidR="00DE410C" w:rsidRPr="00DE410C" w:rsidRDefault="00DE410C" w:rsidP="00DE410C">
            <w:pPr>
              <w:pStyle w:val="TableText"/>
              <w:cnfStyle w:val="000000000000" w:firstRow="0" w:lastRow="0" w:firstColumn="0" w:lastColumn="0" w:oddVBand="0" w:evenVBand="0" w:oddHBand="0" w:evenHBand="0" w:firstRowFirstColumn="0" w:firstRowLastColumn="0" w:lastRowFirstColumn="0" w:lastRowLastColumn="0"/>
            </w:pPr>
            <w:r w:rsidRPr="00DE410C">
              <w:t>The proposed Great Eastern Offshore Windfarm</w:t>
            </w:r>
            <w:r w:rsidR="00B46CA1">
              <w:t xml:space="preserve">, proposed by developer Corio </w:t>
            </w:r>
            <w:r w:rsidRPr="00DE410C">
              <w:t xml:space="preserve">is a fixed-bottom offshore wind farm approximately 22 km off the central Gippsland coast. The project is proposed to generate up to 2.5GW once operational. </w:t>
            </w:r>
          </w:p>
          <w:p w14:paraId="7DF7C96F" w14:textId="0204084D" w:rsidR="001263DA" w:rsidRPr="00057342" w:rsidRDefault="00DE410C" w:rsidP="00DE410C">
            <w:pPr>
              <w:pStyle w:val="TableText"/>
              <w:cnfStyle w:val="000000000000" w:firstRow="0" w:lastRow="0" w:firstColumn="0" w:lastColumn="0" w:oddVBand="0" w:evenVBand="0" w:oddHBand="0" w:evenHBand="0" w:firstRowFirstColumn="0" w:firstRowLastColumn="0" w:lastRowFirstColumn="0" w:lastRowLastColumn="0"/>
            </w:pPr>
            <w:r w:rsidRPr="00DE410C">
              <w:t xml:space="preserve">The onshore component of the project is proposed to connect to the same VicGrid connection hub as </w:t>
            </w:r>
            <w:r w:rsidR="00493226">
              <w:t xml:space="preserve">the Star of the South Offshore Wind Farm Project </w:t>
            </w:r>
            <w:r w:rsidRPr="00DE410C">
              <w:t xml:space="preserve"> via an approximately 10km long transmission system.</w:t>
            </w:r>
          </w:p>
        </w:tc>
        <w:tc>
          <w:tcPr>
            <w:tcW w:w="2205" w:type="pct"/>
          </w:tcPr>
          <w:p w14:paraId="44771947" w14:textId="77777777" w:rsidR="00ED5BF3" w:rsidRPr="00ED5BF3" w:rsidRDefault="00ED5BF3" w:rsidP="00ED5BF3">
            <w:pPr>
              <w:pStyle w:val="TableText"/>
              <w:cnfStyle w:val="000000000000" w:firstRow="0" w:lastRow="0" w:firstColumn="0" w:lastColumn="0" w:oddVBand="0" w:evenVBand="0" w:oddHBand="0" w:evenHBand="0" w:firstRowFirstColumn="0" w:firstRowLastColumn="0" w:lastRowFirstColumn="0" w:lastRowLastColumn="0"/>
            </w:pPr>
            <w:r w:rsidRPr="00ED5BF3">
              <w:t xml:space="preserve">Spatial relevance: the projects will connect to the same connection hub. </w:t>
            </w:r>
          </w:p>
          <w:p w14:paraId="28119AF3" w14:textId="77777777" w:rsidR="00ED5BF3" w:rsidRPr="00ED5BF3" w:rsidRDefault="00ED5BF3" w:rsidP="00ED5BF3">
            <w:pPr>
              <w:pStyle w:val="TableText"/>
              <w:cnfStyle w:val="000000000000" w:firstRow="0" w:lastRow="0" w:firstColumn="0" w:lastColumn="0" w:oddVBand="0" w:evenVBand="0" w:oddHBand="0" w:evenHBand="0" w:firstRowFirstColumn="0" w:firstRowLastColumn="0" w:lastRowFirstColumn="0" w:lastRowLastColumn="0"/>
            </w:pPr>
            <w:r w:rsidRPr="00ED5BF3">
              <w:t xml:space="preserve">Temporal relevance: based on the project timeframes, it is possible that construction periods could overlap. Operational periods will overlap. </w:t>
            </w:r>
          </w:p>
          <w:p w14:paraId="25F79A1E" w14:textId="4672342B" w:rsidR="001263DA" w:rsidRPr="00532DEC" w:rsidRDefault="00ED5BF3" w:rsidP="00ED5BF3">
            <w:pPr>
              <w:pStyle w:val="TableText"/>
              <w:cnfStyle w:val="000000000000" w:firstRow="0" w:lastRow="0" w:firstColumn="0" w:lastColumn="0" w:oddVBand="0" w:evenVBand="0" w:oddHBand="0" w:evenHBand="0" w:firstRowFirstColumn="0" w:firstRowLastColumn="0" w:lastRowFirstColumn="0" w:lastRowLastColumn="0"/>
            </w:pPr>
            <w:r w:rsidRPr="00ED5BF3">
              <w:t>Potential cumulative risk pathway: construction and operation of the Corio project could impact on threatened fauna and native vegetation within the Gippsland Plains bioregion.</w:t>
            </w:r>
          </w:p>
        </w:tc>
      </w:tr>
    </w:tbl>
    <w:p w14:paraId="662D983C" w14:textId="6FBF1436" w:rsidR="005745B7" w:rsidRDefault="00B230A5" w:rsidP="000C62C2">
      <w:pPr>
        <w:pStyle w:val="BodyText"/>
        <w:sectPr w:rsidR="005745B7" w:rsidSect="002332C5">
          <w:pgSz w:w="11906" w:h="16838" w:code="9"/>
          <w:pgMar w:top="1134" w:right="1134" w:bottom="1134" w:left="1134" w:header="454" w:footer="454" w:gutter="0"/>
          <w:pgNumType w:chapStyle="1"/>
          <w:cols w:space="708"/>
          <w:docGrid w:linePitch="360"/>
        </w:sectPr>
      </w:pPr>
      <w:bookmarkStart w:id="214" w:name="_Toc184287627"/>
      <w:bookmarkStart w:id="215" w:name="_Ref190863801"/>
      <w:bookmarkStart w:id="216" w:name="_Ref190863858"/>
      <w:bookmarkStart w:id="217" w:name="_Ref190863869"/>
      <w:bookmarkStart w:id="218" w:name="_Ref190863877"/>
      <w:bookmarkStart w:id="219" w:name="_Ref190863888"/>
      <w:bookmarkStart w:id="220" w:name="_Ref201827934"/>
      <w:bookmarkStart w:id="221" w:name="_Ref201828831"/>
      <w:bookmarkStart w:id="222" w:name="_Ref201829129"/>
      <w:r>
        <w:t xml:space="preserve">The cumulative assessment considered </w:t>
      </w:r>
      <w:r w:rsidR="007E07F8">
        <w:t>un</w:t>
      </w:r>
      <w:r>
        <w:t>mitigat</w:t>
      </w:r>
      <w:r w:rsidR="007E07F8">
        <w:t>ed</w:t>
      </w:r>
      <w:r>
        <w:t xml:space="preserve"> scenarios of </w:t>
      </w:r>
      <w:r w:rsidR="00072F1D">
        <w:t xml:space="preserve">the scoped cumulative projects </w:t>
      </w:r>
      <w:r w:rsidR="00432B99">
        <w:t>to</w:t>
      </w:r>
      <w:r w:rsidR="00072F1D">
        <w:t xml:space="preserve"> provide a conservative cumulative assessment. The assessment found</w:t>
      </w:r>
      <w:r w:rsidR="005F3F8B">
        <w:t xml:space="preserve"> </w:t>
      </w:r>
      <w:r w:rsidR="007422F5">
        <w:t>works in Victoria</w:t>
      </w:r>
      <w:r w:rsidR="005F3F8B">
        <w:t xml:space="preserve"> </w:t>
      </w:r>
      <w:r w:rsidR="007422F5">
        <w:t>have</w:t>
      </w:r>
      <w:r w:rsidR="00047D64">
        <w:t xml:space="preserve"> the</w:t>
      </w:r>
      <w:r w:rsidR="00072F1D">
        <w:t xml:space="preserve"> potential</w:t>
      </w:r>
      <w:r w:rsidR="005F3F8B">
        <w:t xml:space="preserve"> to contribute to </w:t>
      </w:r>
      <w:r w:rsidR="00072F1D">
        <w:t xml:space="preserve">cumulative </w:t>
      </w:r>
      <w:r w:rsidR="00BE2884">
        <w:t xml:space="preserve">impacts </w:t>
      </w:r>
      <w:r w:rsidR="005F3F8B">
        <w:t>on</w:t>
      </w:r>
      <w:r w:rsidR="00BE2884">
        <w:t xml:space="preserve"> native vegetation</w:t>
      </w:r>
      <w:r w:rsidR="00B44C99">
        <w:t>, trees</w:t>
      </w:r>
      <w:r w:rsidR="001D3A14">
        <w:t xml:space="preserve"> and </w:t>
      </w:r>
      <w:r w:rsidR="00EF274A">
        <w:t xml:space="preserve">specific </w:t>
      </w:r>
      <w:r w:rsidR="00453658">
        <w:t xml:space="preserve">FFG </w:t>
      </w:r>
      <w:r w:rsidR="001D3A14">
        <w:t xml:space="preserve">threatened </w:t>
      </w:r>
      <w:r w:rsidR="00915104">
        <w:t xml:space="preserve">flora and fauna </w:t>
      </w:r>
      <w:r w:rsidR="001D3A14">
        <w:t>species habitat</w:t>
      </w:r>
      <w:r w:rsidR="003C2935">
        <w:t xml:space="preserve"> </w:t>
      </w:r>
      <w:r w:rsidR="00915104">
        <w:t>when considered with the projects in</w:t>
      </w:r>
      <w:r w:rsidR="003C2935">
        <w:t xml:space="preserve"> the zone of influence.</w:t>
      </w:r>
      <w:r w:rsidR="00023ED5">
        <w:t xml:space="preserve"> </w:t>
      </w:r>
      <w:r w:rsidR="000A6633">
        <w:t>The potential for cumulative impacts does not alter th</w:t>
      </w:r>
      <w:r w:rsidR="002F4A26">
        <w:t>e</w:t>
      </w:r>
      <w:r w:rsidR="00BC00EE">
        <w:t xml:space="preserve"> identified</w:t>
      </w:r>
      <w:r w:rsidR="00EF6966">
        <w:t xml:space="preserve"> impact ratings or proposed mitigations</w:t>
      </w:r>
      <w:r w:rsidR="002F4A26">
        <w:t xml:space="preserve"> within sections </w:t>
      </w:r>
      <w:r w:rsidR="005B4879">
        <w:fldChar w:fldCharType="begin"/>
      </w:r>
      <w:r w:rsidR="005B4879">
        <w:instrText xml:space="preserve"> REF _Ref215215734 \n \h </w:instrText>
      </w:r>
      <w:r w:rsidR="005B4879">
        <w:fldChar w:fldCharType="separate"/>
      </w:r>
      <w:r w:rsidR="00C66566">
        <w:t>8.6</w:t>
      </w:r>
      <w:r w:rsidR="005B4879">
        <w:fldChar w:fldCharType="end"/>
      </w:r>
      <w:r w:rsidR="00041B0E">
        <w:t xml:space="preserve">, </w:t>
      </w:r>
      <w:r w:rsidR="00041B0E">
        <w:fldChar w:fldCharType="begin"/>
      </w:r>
      <w:r w:rsidR="00041B0E">
        <w:instrText xml:space="preserve"> REF _Ref214354089 \n \h </w:instrText>
      </w:r>
      <w:r w:rsidR="00041B0E">
        <w:fldChar w:fldCharType="separate"/>
      </w:r>
      <w:r w:rsidR="00C66566">
        <w:t>8.7</w:t>
      </w:r>
      <w:r w:rsidR="00041B0E">
        <w:fldChar w:fldCharType="end"/>
      </w:r>
      <w:r w:rsidR="00041B0E">
        <w:t xml:space="preserve"> and </w:t>
      </w:r>
      <w:r w:rsidR="00041B0E">
        <w:fldChar w:fldCharType="begin"/>
      </w:r>
      <w:r w:rsidR="00041B0E">
        <w:instrText xml:space="preserve"> REF _Ref214354094 \n \h </w:instrText>
      </w:r>
      <w:r w:rsidR="00041B0E">
        <w:fldChar w:fldCharType="separate"/>
      </w:r>
      <w:r w:rsidR="00C66566">
        <w:t>8.8</w:t>
      </w:r>
      <w:r w:rsidR="00041B0E">
        <w:fldChar w:fldCharType="end"/>
      </w:r>
      <w:r w:rsidR="00BC00EE">
        <w:t xml:space="preserve">. It is expected that </w:t>
      </w:r>
      <w:r w:rsidR="004D50D8">
        <w:t xml:space="preserve">as each project within the zone of influence </w:t>
      </w:r>
      <w:r w:rsidR="00FB48FB">
        <w:t xml:space="preserve">will </w:t>
      </w:r>
      <w:r w:rsidR="00041B0E">
        <w:t xml:space="preserve">also </w:t>
      </w:r>
      <w:r w:rsidR="00FB48FB">
        <w:t xml:space="preserve">be subject to the employment of avoidance and minimise principles as a condition of </w:t>
      </w:r>
      <w:r w:rsidR="00041B0E">
        <w:t xml:space="preserve">their respective </w:t>
      </w:r>
      <w:r w:rsidR="00FB48FB">
        <w:t>approval</w:t>
      </w:r>
      <w:r w:rsidR="00041B0E">
        <w:t>s</w:t>
      </w:r>
      <w:r w:rsidR="00FB48FB">
        <w:t xml:space="preserve">. The effective implementation of </w:t>
      </w:r>
      <w:r w:rsidR="00396EBB">
        <w:t>approval conditions for each project</w:t>
      </w:r>
      <w:r w:rsidR="00A20F9C">
        <w:t xml:space="preserve"> minimise</w:t>
      </w:r>
      <w:r w:rsidR="00C32AE4">
        <w:t>s</w:t>
      </w:r>
      <w:r w:rsidR="00A20F9C">
        <w:t xml:space="preserve"> the potential for cumulative impacts </w:t>
      </w:r>
      <w:r w:rsidR="002A798D">
        <w:t>from the conservative unmitigated scenario</w:t>
      </w:r>
      <w:r w:rsidR="00041B0E">
        <w:t>s</w:t>
      </w:r>
      <w:r w:rsidR="002A798D">
        <w:t xml:space="preserve"> assessed.</w:t>
      </w:r>
      <w:r w:rsidR="004D50D8">
        <w:t xml:space="preserve"> </w:t>
      </w:r>
    </w:p>
    <w:p w14:paraId="7282F23A" w14:textId="77777777" w:rsidR="00D81C83" w:rsidRPr="007D2DAA" w:rsidRDefault="00D81C83" w:rsidP="000C62C2">
      <w:pPr>
        <w:pStyle w:val="Heading2"/>
      </w:pPr>
      <w:bookmarkStart w:id="223" w:name="_Toc201829575"/>
      <w:bookmarkStart w:id="224" w:name="_Ref201837233"/>
      <w:bookmarkStart w:id="225" w:name="_Ref201837686"/>
      <w:bookmarkStart w:id="226" w:name="_Ref201837701"/>
      <w:bookmarkStart w:id="227" w:name="_Ref201837709"/>
      <w:bookmarkStart w:id="228" w:name="_Ref201837742"/>
      <w:bookmarkStart w:id="229" w:name="_Ref201843010"/>
      <w:bookmarkStart w:id="230" w:name="_Toc229064592"/>
      <w:r w:rsidRPr="00534C86">
        <w:lastRenderedPageBreak/>
        <w:t>Summary of mitigation, monitoring and contingency measures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2493865F" w14:textId="77777777" w:rsidR="00D81C83" w:rsidRPr="007D2DAA" w:rsidRDefault="00D81C83" w:rsidP="00D81C83">
      <w:pPr>
        <w:pStyle w:val="Heading3"/>
      </w:pPr>
      <w:bookmarkStart w:id="231" w:name="_Toc184287628"/>
      <w:bookmarkStart w:id="232" w:name="_Toc201829576"/>
      <w:bookmarkStart w:id="233" w:name="_Toc229064593"/>
      <w:r w:rsidRPr="00534C86">
        <w:t>Mitigation measures</w:t>
      </w:r>
      <w:bookmarkEnd w:id="231"/>
      <w:bookmarkEnd w:id="232"/>
      <w:bookmarkEnd w:id="233"/>
    </w:p>
    <w:p w14:paraId="4A96A22F" w14:textId="375ECD0D" w:rsidR="00D81C83" w:rsidRPr="007D2DAA" w:rsidRDefault="00D81C83" w:rsidP="006C2865">
      <w:pPr>
        <w:pStyle w:val="BodyText"/>
      </w:pPr>
      <w:r w:rsidRPr="00534C86">
        <w:t xml:space="preserve">The following section outlines the mitigation measures developed to avoid and minimise impacts </w:t>
      </w:r>
      <w:r>
        <w:t xml:space="preserve">on onshore ecology </w:t>
      </w:r>
      <w:r w:rsidRPr="00534C86">
        <w:t xml:space="preserve">within the </w:t>
      </w:r>
      <w:r w:rsidR="00A0237E">
        <w:t>study a</w:t>
      </w:r>
      <w:r>
        <w:t>rea</w:t>
      </w:r>
      <w:r w:rsidRPr="00534C86">
        <w:t>. The focus of these mitigation measures is</w:t>
      </w:r>
      <w:r>
        <w:t>:</w:t>
      </w:r>
    </w:p>
    <w:p w14:paraId="0FD8BD58" w14:textId="10775C33" w:rsidR="00D81C83" w:rsidRPr="00D81C83" w:rsidRDefault="00D81C83" w:rsidP="00D81C83">
      <w:pPr>
        <w:pStyle w:val="BodyNumbering1"/>
      </w:pPr>
      <w:r>
        <w:t>Avoiding</w:t>
      </w:r>
      <w:r w:rsidRPr="00D81C83">
        <w:t xml:space="preserve"> impacts where possible </w:t>
      </w:r>
    </w:p>
    <w:p w14:paraId="08E48B66" w14:textId="77777777" w:rsidR="00D81C83" w:rsidRPr="00D81C83" w:rsidRDefault="00D81C83" w:rsidP="00D81C83">
      <w:pPr>
        <w:pStyle w:val="BodyNumbering1"/>
      </w:pPr>
      <w:r>
        <w:t>Developing</w:t>
      </w:r>
      <w:r w:rsidRPr="00D81C83">
        <w:t>, preparing and implementing project-specific measures to minimise impacts.</w:t>
      </w:r>
    </w:p>
    <w:p w14:paraId="42C484E6" w14:textId="139DF8A4" w:rsidR="00D81C83" w:rsidRDefault="00D81C83" w:rsidP="006C2865">
      <w:pPr>
        <w:pStyle w:val="BodyText"/>
      </w:pPr>
      <w:r w:rsidRPr="007D2DAA">
        <w:t xml:space="preserve">Detailed descriptions of each measure can be found in </w:t>
      </w:r>
      <w:r w:rsidRPr="00E00CFF">
        <w:rPr>
          <w:i/>
          <w:iCs/>
        </w:rPr>
        <w:t xml:space="preserve">Chapter </w:t>
      </w:r>
      <w:r w:rsidR="007F1C19" w:rsidRPr="00E00CFF">
        <w:rPr>
          <w:i/>
          <w:iCs/>
        </w:rPr>
        <w:t>2</w:t>
      </w:r>
      <w:r w:rsidR="00935878">
        <w:rPr>
          <w:i/>
          <w:iCs/>
        </w:rPr>
        <w:t>6</w:t>
      </w:r>
      <w:r w:rsidR="00E00CFF" w:rsidRPr="00E00CFF">
        <w:rPr>
          <w:i/>
          <w:iCs/>
        </w:rPr>
        <w:t xml:space="preserve"> –</w:t>
      </w:r>
      <w:r w:rsidRPr="00E00CFF">
        <w:rPr>
          <w:i/>
          <w:iCs/>
        </w:rPr>
        <w:t xml:space="preserve"> </w:t>
      </w:r>
      <w:r w:rsidR="00226768" w:rsidRPr="00E00CFF">
        <w:rPr>
          <w:i/>
          <w:iCs/>
        </w:rPr>
        <w:t xml:space="preserve">Victorian </w:t>
      </w:r>
      <w:r w:rsidRPr="00E00CFF">
        <w:rPr>
          <w:i/>
          <w:iCs/>
        </w:rPr>
        <w:t xml:space="preserve">Environmental </w:t>
      </w:r>
      <w:r w:rsidR="00226768" w:rsidRPr="00E00CFF">
        <w:rPr>
          <w:i/>
          <w:iCs/>
        </w:rPr>
        <w:t>M</w:t>
      </w:r>
      <w:r w:rsidRPr="00E00CFF">
        <w:rPr>
          <w:i/>
          <w:iCs/>
        </w:rPr>
        <w:t xml:space="preserve">anagement </w:t>
      </w:r>
      <w:r w:rsidR="00226768" w:rsidRPr="00E00CFF">
        <w:rPr>
          <w:i/>
          <w:iCs/>
        </w:rPr>
        <w:t>F</w:t>
      </w:r>
      <w:r w:rsidRPr="00E00CFF">
        <w:rPr>
          <w:i/>
          <w:iCs/>
        </w:rPr>
        <w:t>ramework</w:t>
      </w:r>
      <w:r w:rsidRPr="007D2DAA">
        <w:t>, but the simplified mitigation measures are as follows:</w:t>
      </w:r>
    </w:p>
    <w:p w14:paraId="53D9DAEC" w14:textId="28D91861" w:rsidR="00D75A44" w:rsidRDefault="00675693" w:rsidP="00497E47">
      <w:pPr>
        <w:pStyle w:val="Caption"/>
      </w:pPr>
      <w:bookmarkStart w:id="234" w:name="_Toc229064641"/>
      <w:r w:rsidRPr="00DF14BF">
        <w:t>Table </w:t>
      </w:r>
      <w:r w:rsidRPr="00DE6B65">
        <w:fldChar w:fldCharType="begin"/>
      </w:r>
      <w:r>
        <w:instrText xml:space="preserve"> STYLEREF 1 \s </w:instrText>
      </w:r>
      <w:r w:rsidRPr="00DE6B65">
        <w:fldChar w:fldCharType="separate"/>
      </w:r>
      <w:r w:rsidR="00C66566">
        <w:rPr>
          <w:noProof/>
        </w:rPr>
        <w:t>8</w:t>
      </w:r>
      <w:r w:rsidRPr="00DE6B65">
        <w:fldChar w:fldCharType="end"/>
      </w:r>
      <w:r w:rsidRPr="00DF14BF">
        <w:noBreakHyphen/>
      </w:r>
      <w:r w:rsidRPr="00DE6B65">
        <w:fldChar w:fldCharType="begin"/>
      </w:r>
      <w:r>
        <w:instrText xml:space="preserve"> SEQ Table \* ARABIC \s 1 </w:instrText>
      </w:r>
      <w:r w:rsidRPr="00DE6B65">
        <w:fldChar w:fldCharType="separate"/>
      </w:r>
      <w:r w:rsidR="00C66566">
        <w:rPr>
          <w:noProof/>
        </w:rPr>
        <w:t>43</w:t>
      </w:r>
      <w:r w:rsidRPr="00DE6B65">
        <w:fldChar w:fldCharType="end"/>
      </w:r>
      <w:r w:rsidRPr="00DF14BF">
        <w:tab/>
      </w:r>
      <w:r w:rsidR="0013105A">
        <w:t>Mitigation measures relevant to</w:t>
      </w:r>
      <w:r w:rsidRPr="00DE6B65">
        <w:t xml:space="preserve"> </w:t>
      </w:r>
      <w:r>
        <w:t>onshore ecology</w:t>
      </w:r>
      <w:bookmarkEnd w:id="234"/>
    </w:p>
    <w:tbl>
      <w:tblPr>
        <w:tblStyle w:val="MainTableStyle"/>
        <w:tblW w:w="5000" w:type="pct"/>
        <w:tblLook w:val="04A0" w:firstRow="1" w:lastRow="0" w:firstColumn="1" w:lastColumn="0" w:noHBand="0" w:noVBand="1"/>
      </w:tblPr>
      <w:tblGrid>
        <w:gridCol w:w="1276"/>
        <w:gridCol w:w="8362"/>
      </w:tblGrid>
      <w:tr w:rsidR="000B1B7F" w:rsidRPr="00322799" w14:paraId="61FA09ED" w14:textId="77777777" w:rsidTr="00D468F6">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662" w:type="pct"/>
          </w:tcPr>
          <w:p w14:paraId="082B31EB" w14:textId="77777777" w:rsidR="000B1B7F" w:rsidRPr="00D81C83" w:rsidRDefault="000B1B7F" w:rsidP="00D81C83">
            <w:pPr>
              <w:pStyle w:val="TableText"/>
            </w:pPr>
            <w:r w:rsidRPr="00322799">
              <w:t>ID</w:t>
            </w:r>
          </w:p>
        </w:tc>
        <w:tc>
          <w:tcPr>
            <w:tcW w:w="4338" w:type="pct"/>
          </w:tcPr>
          <w:p w14:paraId="7C26A6FC" w14:textId="11E1AFC8" w:rsidR="000B1B7F" w:rsidRPr="00D81C83" w:rsidRDefault="000B1B7F" w:rsidP="00D81C83">
            <w:pPr>
              <w:pStyle w:val="TableText"/>
              <w:cnfStyle w:val="100000000000" w:firstRow="1" w:lastRow="0" w:firstColumn="0" w:lastColumn="0" w:oddVBand="0" w:evenVBand="0" w:oddHBand="0" w:evenHBand="0" w:firstRowFirstColumn="0" w:firstRowLastColumn="0" w:lastRowFirstColumn="0" w:lastRowLastColumn="0"/>
            </w:pPr>
            <w:r w:rsidRPr="00322799">
              <w:t xml:space="preserve">Mitigation measure </w:t>
            </w:r>
          </w:p>
        </w:tc>
      </w:tr>
      <w:tr w:rsidR="000B1B7F" w:rsidRPr="00322799" w14:paraId="7F9957C8"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505BBD29" w14:textId="77777777" w:rsidR="000B1B7F" w:rsidRPr="00D81C83" w:rsidRDefault="000B1B7F" w:rsidP="00D81C83">
            <w:pPr>
              <w:pStyle w:val="TableText"/>
            </w:pPr>
            <w:r w:rsidRPr="004B6BB0">
              <w:t>FFM-M001</w:t>
            </w:r>
          </w:p>
        </w:tc>
        <w:tc>
          <w:tcPr>
            <w:tcW w:w="4338" w:type="pct"/>
          </w:tcPr>
          <w:p w14:paraId="1A67710C" w14:textId="4F4EC9EF" w:rsidR="000B1B7F" w:rsidRPr="009B01F3" w:rsidRDefault="000B1B7F" w:rsidP="006F5DB7">
            <w:pPr>
              <w:pStyle w:val="TableText"/>
              <w:cnfStyle w:val="000000000000" w:firstRow="0" w:lastRow="0" w:firstColumn="0" w:lastColumn="0" w:oddVBand="0" w:evenVBand="0" w:oddHBand="0" w:evenHBand="0" w:firstRowFirstColumn="0" w:firstRowLastColumn="0" w:lastRowFirstColumn="0" w:lastRowLastColumn="0"/>
            </w:pPr>
            <w:r w:rsidRPr="009B01F3">
              <w:t xml:space="preserve">Avoidance </w:t>
            </w:r>
            <w:r w:rsidR="00BC6146" w:rsidRPr="009B01F3">
              <w:t xml:space="preserve">of impacts to ecological values </w:t>
            </w:r>
            <w:r w:rsidRPr="009B01F3">
              <w:t>during the design phase</w:t>
            </w:r>
          </w:p>
        </w:tc>
      </w:tr>
      <w:tr w:rsidR="000B1B7F" w:rsidRPr="00322799" w14:paraId="65272916"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38C98672" w14:textId="77777777" w:rsidR="000B1B7F" w:rsidRPr="00D81C83" w:rsidRDefault="000B1B7F" w:rsidP="00D81C83">
            <w:pPr>
              <w:pStyle w:val="TableText"/>
            </w:pPr>
            <w:r w:rsidRPr="004B6BB0">
              <w:t>FFM-M00</w:t>
            </w:r>
            <w:r w:rsidRPr="00D81C83">
              <w:t>2</w:t>
            </w:r>
          </w:p>
        </w:tc>
        <w:tc>
          <w:tcPr>
            <w:tcW w:w="4338" w:type="pct"/>
          </w:tcPr>
          <w:p w14:paraId="402B062E" w14:textId="199BF217" w:rsidR="000B1B7F" w:rsidRPr="009B01F3" w:rsidRDefault="000B1B7F" w:rsidP="006F5DB7">
            <w:pPr>
              <w:pStyle w:val="TableText"/>
              <w:cnfStyle w:val="000000000000" w:firstRow="0" w:lastRow="0" w:firstColumn="0" w:lastColumn="0" w:oddVBand="0" w:evenVBand="0" w:oddHBand="0" w:evenHBand="0" w:firstRowFirstColumn="0" w:firstRowLastColumn="0" w:lastRowFirstColumn="0" w:lastRowLastColumn="0"/>
            </w:pPr>
            <w:r w:rsidRPr="002332C5">
              <w:rPr>
                <w:rStyle w:val="Strong"/>
                <w:b w:val="0"/>
              </w:rPr>
              <w:t xml:space="preserve">Prepare an </w:t>
            </w:r>
            <w:r w:rsidR="00BC6146" w:rsidRPr="009B01F3">
              <w:rPr>
                <w:rStyle w:val="Strong"/>
                <w:b w:val="0"/>
                <w:bCs w:val="0"/>
              </w:rPr>
              <w:t>E</w:t>
            </w:r>
            <w:r w:rsidRPr="009B01F3">
              <w:rPr>
                <w:rStyle w:val="Strong"/>
                <w:b w:val="0"/>
                <w:bCs w:val="0"/>
              </w:rPr>
              <w:t xml:space="preserve">nvironmental </w:t>
            </w:r>
            <w:r w:rsidR="00BC6146" w:rsidRPr="009B01F3">
              <w:rPr>
                <w:rStyle w:val="Strong"/>
                <w:b w:val="0"/>
                <w:bCs w:val="0"/>
              </w:rPr>
              <w:t>L</w:t>
            </w:r>
            <w:r w:rsidRPr="009B01F3">
              <w:rPr>
                <w:rStyle w:val="Strong"/>
                <w:b w:val="0"/>
                <w:bCs w:val="0"/>
              </w:rPr>
              <w:t>ine</w:t>
            </w:r>
            <w:r w:rsidRPr="002332C5">
              <w:rPr>
                <w:rStyle w:val="Strong"/>
                <w:b w:val="0"/>
              </w:rPr>
              <w:t xml:space="preserve"> List </w:t>
            </w:r>
          </w:p>
        </w:tc>
      </w:tr>
      <w:tr w:rsidR="000B1B7F" w:rsidRPr="00322799" w14:paraId="6776CA6E"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2A601DDD" w14:textId="77777777" w:rsidR="000B1B7F" w:rsidRPr="00D81C83" w:rsidRDefault="000B1B7F" w:rsidP="00D81C83">
            <w:pPr>
              <w:pStyle w:val="TableText"/>
            </w:pPr>
            <w:r w:rsidRPr="004B6BB0">
              <w:t>FFM-M00</w:t>
            </w:r>
            <w:r w:rsidRPr="00D81C83">
              <w:t>3</w:t>
            </w:r>
          </w:p>
        </w:tc>
        <w:tc>
          <w:tcPr>
            <w:tcW w:w="4338" w:type="pct"/>
          </w:tcPr>
          <w:p w14:paraId="2B045F58" w14:textId="25CD17AA" w:rsidR="000B1B7F" w:rsidRPr="009B01F3" w:rsidRDefault="000B1B7F" w:rsidP="006F5DB7">
            <w:pPr>
              <w:pStyle w:val="TableText"/>
              <w:cnfStyle w:val="000000000000" w:firstRow="0" w:lastRow="0" w:firstColumn="0" w:lastColumn="0" w:oddVBand="0" w:evenVBand="0" w:oddHBand="0" w:evenHBand="0" w:firstRowFirstColumn="0" w:firstRowLastColumn="0" w:lastRowFirstColumn="0" w:lastRowLastColumn="0"/>
            </w:pPr>
            <w:r w:rsidRPr="002332C5">
              <w:rPr>
                <w:rStyle w:val="Strong"/>
                <w:b w:val="0"/>
              </w:rPr>
              <w:t xml:space="preserve">Prepare and implement a Construction Environmental Management Plan and sub-plans </w:t>
            </w:r>
          </w:p>
        </w:tc>
      </w:tr>
      <w:tr w:rsidR="000B1B7F" w:rsidRPr="00322799" w14:paraId="5F79E064"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5340CE47" w14:textId="77777777" w:rsidR="000B1B7F" w:rsidRPr="00D81C83" w:rsidRDefault="000B1B7F" w:rsidP="00D81C83">
            <w:pPr>
              <w:pStyle w:val="TableText"/>
            </w:pPr>
            <w:r w:rsidRPr="004B6BB0">
              <w:t>FFM-M00</w:t>
            </w:r>
            <w:r w:rsidRPr="00D81C83">
              <w:t>4</w:t>
            </w:r>
          </w:p>
        </w:tc>
        <w:tc>
          <w:tcPr>
            <w:tcW w:w="4338" w:type="pct"/>
          </w:tcPr>
          <w:p w14:paraId="58CE4D07" w14:textId="4ECDA490" w:rsidR="000B1B7F" w:rsidRPr="009B01F3" w:rsidRDefault="000B1B7F" w:rsidP="006F5DB7">
            <w:pPr>
              <w:pStyle w:val="TableText"/>
              <w:cnfStyle w:val="000000000000" w:firstRow="0" w:lastRow="0" w:firstColumn="0" w:lastColumn="0" w:oddVBand="0" w:evenVBand="0" w:oddHBand="0" w:evenHBand="0" w:firstRowFirstColumn="0" w:firstRowLastColumn="0" w:lastRowFirstColumn="0" w:lastRowLastColumn="0"/>
            </w:pPr>
            <w:r w:rsidRPr="002332C5">
              <w:rPr>
                <w:rStyle w:val="Strong"/>
                <w:b w:val="0"/>
              </w:rPr>
              <w:t xml:space="preserve">Contractor </w:t>
            </w:r>
            <w:r w:rsidR="003D489F" w:rsidRPr="009B01F3">
              <w:rPr>
                <w:rStyle w:val="Strong"/>
                <w:b w:val="0"/>
                <w:bCs w:val="0"/>
              </w:rPr>
              <w:t xml:space="preserve">inductions and </w:t>
            </w:r>
            <w:r w:rsidRPr="002332C5">
              <w:rPr>
                <w:rStyle w:val="Strong"/>
                <w:b w:val="0"/>
              </w:rPr>
              <w:t xml:space="preserve">awareness  </w:t>
            </w:r>
          </w:p>
        </w:tc>
      </w:tr>
      <w:tr w:rsidR="000B1B7F" w:rsidRPr="00322799" w14:paraId="746016D1"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61A24CA5" w14:textId="77777777" w:rsidR="000B1B7F" w:rsidRPr="00D81C83" w:rsidRDefault="000B1B7F" w:rsidP="00D81C83">
            <w:pPr>
              <w:pStyle w:val="TableText"/>
            </w:pPr>
            <w:r w:rsidRPr="004B6BB0">
              <w:t>FFM-M00</w:t>
            </w:r>
            <w:r w:rsidRPr="00D81C83">
              <w:t>5</w:t>
            </w:r>
          </w:p>
        </w:tc>
        <w:tc>
          <w:tcPr>
            <w:tcW w:w="4338" w:type="pct"/>
          </w:tcPr>
          <w:p w14:paraId="3BC7EAD6" w14:textId="51585959" w:rsidR="000B1B7F" w:rsidRPr="009B01F3" w:rsidRDefault="000B1B7F" w:rsidP="006F5DB7">
            <w:pPr>
              <w:pStyle w:val="TableText"/>
              <w:cnfStyle w:val="000000000000" w:firstRow="0" w:lastRow="0" w:firstColumn="0" w:lastColumn="0" w:oddVBand="0" w:evenVBand="0" w:oddHBand="0" w:evenHBand="0" w:firstRowFirstColumn="0" w:firstRowLastColumn="0" w:lastRowFirstColumn="0" w:lastRowLastColumn="0"/>
            </w:pPr>
            <w:r w:rsidRPr="002332C5">
              <w:rPr>
                <w:rStyle w:val="Strong"/>
                <w:b w:val="0"/>
              </w:rPr>
              <w:t xml:space="preserve">Prevent construction impacting on retained vegetation and habitat not approved for removal </w:t>
            </w:r>
          </w:p>
        </w:tc>
      </w:tr>
      <w:tr w:rsidR="000B1B7F" w:rsidRPr="00322799" w14:paraId="2A71E2A4"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255850A8" w14:textId="77777777" w:rsidR="000B1B7F" w:rsidRPr="00D81C83" w:rsidRDefault="000B1B7F" w:rsidP="00D81C83">
            <w:pPr>
              <w:pStyle w:val="TableText"/>
            </w:pPr>
            <w:r w:rsidRPr="004B6BB0">
              <w:t>FFM-M00</w:t>
            </w:r>
            <w:r w:rsidRPr="00D81C83">
              <w:t>6</w:t>
            </w:r>
          </w:p>
        </w:tc>
        <w:tc>
          <w:tcPr>
            <w:tcW w:w="4338" w:type="pct"/>
          </w:tcPr>
          <w:p w14:paraId="4CE578C2" w14:textId="313E2E25"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Minimise disturbance, injury, or death of wildlife</w:t>
            </w:r>
          </w:p>
        </w:tc>
      </w:tr>
      <w:tr w:rsidR="000B1B7F" w:rsidRPr="00322799" w14:paraId="64E81DCF"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6E10725C" w14:textId="77777777" w:rsidR="000B1B7F" w:rsidRPr="00D81C83" w:rsidRDefault="000B1B7F" w:rsidP="00D81C83">
            <w:pPr>
              <w:pStyle w:val="TableText"/>
            </w:pPr>
            <w:r w:rsidRPr="004B6BB0">
              <w:t>FFM-M00</w:t>
            </w:r>
            <w:r w:rsidRPr="00D81C83">
              <w:t>7</w:t>
            </w:r>
          </w:p>
        </w:tc>
        <w:tc>
          <w:tcPr>
            <w:tcW w:w="4338" w:type="pct"/>
          </w:tcPr>
          <w:p w14:paraId="0953A3B0" w14:textId="3690FFDC"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Control spread and/or introduction of weeds, pathogens and/or pest animals</w:t>
            </w:r>
          </w:p>
        </w:tc>
      </w:tr>
      <w:tr w:rsidR="000B1B7F" w:rsidRPr="00322799" w14:paraId="4236378C"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37CC8171" w14:textId="77777777" w:rsidR="000B1B7F" w:rsidRPr="00D81C83" w:rsidRDefault="000B1B7F" w:rsidP="00D81C83">
            <w:pPr>
              <w:pStyle w:val="TableText"/>
            </w:pPr>
            <w:r w:rsidRPr="004B6BB0">
              <w:t>FFM-M00</w:t>
            </w:r>
            <w:r w:rsidRPr="00D81C83">
              <w:t>8</w:t>
            </w:r>
          </w:p>
        </w:tc>
        <w:tc>
          <w:tcPr>
            <w:tcW w:w="4338" w:type="pct"/>
          </w:tcPr>
          <w:p w14:paraId="66D5D7A8" w14:textId="2A382F2C"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Reduce erosion, sedimentation and contamination risk to retained vegetation and habitat (including waterways)</w:t>
            </w:r>
          </w:p>
        </w:tc>
      </w:tr>
      <w:tr w:rsidR="000B1B7F" w:rsidRPr="00322799" w14:paraId="4199695A"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34FDC596" w14:textId="77777777" w:rsidR="000B1B7F" w:rsidRPr="00D81C83" w:rsidRDefault="000B1B7F" w:rsidP="00D81C83">
            <w:pPr>
              <w:pStyle w:val="TableText"/>
            </w:pPr>
            <w:r w:rsidRPr="004B6BB0">
              <w:t>FFM-M00</w:t>
            </w:r>
            <w:r w:rsidRPr="00D81C83">
              <w:t>9</w:t>
            </w:r>
          </w:p>
        </w:tc>
        <w:tc>
          <w:tcPr>
            <w:tcW w:w="4338" w:type="pct"/>
          </w:tcPr>
          <w:p w14:paraId="21DEF02E" w14:textId="0EA31BF9"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 xml:space="preserve">Protect values </w:t>
            </w:r>
            <w:r w:rsidR="003D489F" w:rsidRPr="009B01F3">
              <w:rPr>
                <w:rStyle w:val="Strong"/>
                <w:b w:val="0"/>
                <w:bCs w:val="0"/>
              </w:rPr>
              <w:t>within</w:t>
            </w:r>
            <w:r w:rsidRPr="002332C5">
              <w:rPr>
                <w:rStyle w:val="Strong"/>
                <w:b w:val="0"/>
              </w:rPr>
              <w:t xml:space="preserve"> conservation reserves</w:t>
            </w:r>
          </w:p>
        </w:tc>
      </w:tr>
      <w:tr w:rsidR="000B1B7F" w:rsidRPr="00322799" w14:paraId="397E6BBC"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356B7760" w14:textId="77777777" w:rsidR="000B1B7F" w:rsidRPr="00D81C83" w:rsidRDefault="000B1B7F" w:rsidP="00D81C83">
            <w:pPr>
              <w:pStyle w:val="TableText"/>
            </w:pPr>
            <w:r w:rsidRPr="004B6BB0">
              <w:t>FFM-M0</w:t>
            </w:r>
            <w:r w:rsidRPr="00D81C83">
              <w:t>10</w:t>
            </w:r>
          </w:p>
        </w:tc>
        <w:tc>
          <w:tcPr>
            <w:tcW w:w="4338" w:type="pct"/>
          </w:tcPr>
          <w:p w14:paraId="115E4B94" w14:textId="4702A2E1"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Manage impacts on waterways</w:t>
            </w:r>
          </w:p>
        </w:tc>
      </w:tr>
      <w:tr w:rsidR="000B1B7F" w:rsidRPr="00322799" w14:paraId="18728157"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41F7EECD" w14:textId="77777777" w:rsidR="000B1B7F" w:rsidRPr="00D81C83" w:rsidRDefault="000B1B7F" w:rsidP="00D81C83">
            <w:pPr>
              <w:pStyle w:val="TableText"/>
            </w:pPr>
            <w:r w:rsidRPr="004B6BB0">
              <w:t>FFM-M0</w:t>
            </w:r>
            <w:r w:rsidRPr="00D81C83">
              <w:t>11</w:t>
            </w:r>
          </w:p>
        </w:tc>
        <w:tc>
          <w:tcPr>
            <w:tcW w:w="4338" w:type="pct"/>
          </w:tcPr>
          <w:p w14:paraId="5B3AA840" w14:textId="214277F2"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Prepare and implement an Operation Environmental Management Plan</w:t>
            </w:r>
          </w:p>
        </w:tc>
      </w:tr>
      <w:tr w:rsidR="000B1B7F" w:rsidRPr="00322799" w14:paraId="0346E48B"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7BD8AC96" w14:textId="77777777" w:rsidR="000B1B7F" w:rsidRPr="00D81C83" w:rsidRDefault="000B1B7F" w:rsidP="00D81C83">
            <w:pPr>
              <w:pStyle w:val="TableText"/>
            </w:pPr>
            <w:r w:rsidRPr="004B6BB0">
              <w:t>FFM-M0</w:t>
            </w:r>
            <w:r w:rsidRPr="00D81C83">
              <w:t>12</w:t>
            </w:r>
          </w:p>
        </w:tc>
        <w:tc>
          <w:tcPr>
            <w:tcW w:w="4338" w:type="pct"/>
          </w:tcPr>
          <w:p w14:paraId="4142336E" w14:textId="5399248C"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Prepare and implement a Decommissioning Environmental Management Plan.</w:t>
            </w:r>
          </w:p>
        </w:tc>
      </w:tr>
      <w:tr w:rsidR="000B1B7F" w:rsidRPr="00322799" w14:paraId="33250D4A"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51BA61F7" w14:textId="77777777" w:rsidR="000B1B7F" w:rsidRPr="00D81C83" w:rsidRDefault="000B1B7F" w:rsidP="00D81C83">
            <w:pPr>
              <w:pStyle w:val="TableText"/>
            </w:pPr>
            <w:r w:rsidRPr="004B6BB0">
              <w:t>FFM-M0</w:t>
            </w:r>
            <w:r w:rsidRPr="00D81C83">
              <w:t>13</w:t>
            </w:r>
          </w:p>
        </w:tc>
        <w:tc>
          <w:tcPr>
            <w:tcW w:w="4338" w:type="pct"/>
          </w:tcPr>
          <w:p w14:paraId="08D5C6A3" w14:textId="3342C39D"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Site reinstatement and rehabilitation</w:t>
            </w:r>
          </w:p>
        </w:tc>
      </w:tr>
      <w:tr w:rsidR="000B1B7F" w:rsidRPr="00322799" w14:paraId="75D9EB93"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2F7BA647" w14:textId="77777777" w:rsidR="000B1B7F" w:rsidRPr="00D81C83" w:rsidRDefault="000B1B7F" w:rsidP="00D81C83">
            <w:pPr>
              <w:pStyle w:val="TableText"/>
            </w:pPr>
            <w:r w:rsidRPr="004B6BB0">
              <w:t>FFM-M0</w:t>
            </w:r>
            <w:r w:rsidRPr="00D81C83">
              <w:t>14</w:t>
            </w:r>
          </w:p>
        </w:tc>
        <w:tc>
          <w:tcPr>
            <w:tcW w:w="4338" w:type="pct"/>
          </w:tcPr>
          <w:p w14:paraId="579A5D28" w14:textId="1A26A2A4" w:rsidR="000B1B7F" w:rsidRPr="002332C5" w:rsidRDefault="000B1B7F" w:rsidP="006F5DB7">
            <w:pPr>
              <w:pStyle w:val="TableText"/>
              <w:cnfStyle w:val="000000000000" w:firstRow="0" w:lastRow="0" w:firstColumn="0" w:lastColumn="0" w:oddVBand="0" w:evenVBand="0" w:oddHBand="0" w:evenHBand="0" w:firstRowFirstColumn="0" w:firstRowLastColumn="0" w:lastRowFirstColumn="0" w:lastRowLastColumn="0"/>
              <w:rPr>
                <w:rStyle w:val="Strong"/>
                <w:b w:val="0"/>
              </w:rPr>
            </w:pPr>
            <w:r w:rsidRPr="002332C5">
              <w:rPr>
                <w:rStyle w:val="Strong"/>
                <w:b w:val="0"/>
              </w:rPr>
              <w:t xml:space="preserve">Prepare and implement a </w:t>
            </w:r>
            <w:r w:rsidR="00857D03" w:rsidRPr="002332C5">
              <w:rPr>
                <w:rStyle w:val="Strong"/>
                <w:b w:val="0"/>
              </w:rPr>
              <w:t>d</w:t>
            </w:r>
            <w:r w:rsidRPr="002332C5">
              <w:rPr>
                <w:rStyle w:val="Strong"/>
                <w:b w:val="0"/>
              </w:rPr>
              <w:t>ewatering Plan</w:t>
            </w:r>
          </w:p>
        </w:tc>
      </w:tr>
      <w:tr w:rsidR="003C54D0" w:rsidRPr="00322799" w14:paraId="44B9EEB6" w14:textId="77777777" w:rsidTr="00D468F6">
        <w:trPr>
          <w:trHeight w:val="353"/>
        </w:trPr>
        <w:tc>
          <w:tcPr>
            <w:cnfStyle w:val="001000000000" w:firstRow="0" w:lastRow="0" w:firstColumn="1" w:lastColumn="0" w:oddVBand="0" w:evenVBand="0" w:oddHBand="0" w:evenHBand="0" w:firstRowFirstColumn="0" w:firstRowLastColumn="0" w:lastRowFirstColumn="0" w:lastRowLastColumn="0"/>
            <w:tcW w:w="662" w:type="pct"/>
          </w:tcPr>
          <w:p w14:paraId="6FC967A0" w14:textId="031DFCE1" w:rsidR="003C54D0" w:rsidRPr="004B6BB0" w:rsidRDefault="003C54D0" w:rsidP="00D81C83">
            <w:pPr>
              <w:pStyle w:val="TableText"/>
            </w:pPr>
            <w:r w:rsidRPr="004B6BB0">
              <w:t>FFM-M0</w:t>
            </w:r>
            <w:r w:rsidRPr="003C54D0">
              <w:t>1</w:t>
            </w:r>
            <w:r>
              <w:t>5</w:t>
            </w:r>
          </w:p>
        </w:tc>
        <w:tc>
          <w:tcPr>
            <w:tcW w:w="4338" w:type="pct"/>
          </w:tcPr>
          <w:p w14:paraId="1C996B66" w14:textId="1B69B799" w:rsidR="003C54D0" w:rsidRPr="009B01F3" w:rsidRDefault="004432B8" w:rsidP="009B01F3">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9B01F3">
              <w:rPr>
                <w:rStyle w:val="Strong"/>
                <w:b w:val="0"/>
                <w:bCs w:val="0"/>
              </w:rPr>
              <w:t>Targeted survey for protected flora on public land</w:t>
            </w:r>
          </w:p>
        </w:tc>
      </w:tr>
    </w:tbl>
    <w:p w14:paraId="6640FC38" w14:textId="731C9C3D" w:rsidR="00BC1000" w:rsidRDefault="00491912" w:rsidP="00366049">
      <w:pPr>
        <w:pStyle w:val="Heading3"/>
      </w:pPr>
      <w:bookmarkStart w:id="235" w:name="_Ref193880963"/>
      <w:bookmarkStart w:id="236" w:name="_Toc194918852"/>
      <w:bookmarkStart w:id="237" w:name="_Toc214962993"/>
      <w:bookmarkStart w:id="238" w:name="_Toc229064594"/>
      <w:bookmarkStart w:id="239" w:name="_Toc184287630"/>
      <w:r w:rsidRPr="00426B6C">
        <w:lastRenderedPageBreak/>
        <w:t>Monitoring and contingency measures</w:t>
      </w:r>
      <w:bookmarkEnd w:id="235"/>
      <w:bookmarkEnd w:id="236"/>
      <w:bookmarkEnd w:id="237"/>
      <w:bookmarkEnd w:id="238"/>
    </w:p>
    <w:p w14:paraId="768AD839" w14:textId="2E5877C8" w:rsidR="00E74618" w:rsidRDefault="00E74618" w:rsidP="00E74618">
      <w:r w:rsidRPr="00BA5050">
        <w:t xml:space="preserve">Monitoring requirements and contingency measures will be defined by </w:t>
      </w:r>
      <w:r w:rsidR="00E6687B">
        <w:t>Star of the South</w:t>
      </w:r>
      <w:r w:rsidRPr="00BA5050">
        <w:t xml:space="preserve"> in the relevant plans to be prepared in consultation with </w:t>
      </w:r>
      <w:r>
        <w:t>relevant authorities</w:t>
      </w:r>
      <w:r w:rsidRPr="00BA5050">
        <w:t xml:space="preserve">. </w:t>
      </w:r>
    </w:p>
    <w:p w14:paraId="442F6435" w14:textId="74BBDE03" w:rsidR="00D81C83" w:rsidRDefault="00D81C83" w:rsidP="00366049">
      <w:pPr>
        <w:pStyle w:val="Heading2"/>
      </w:pPr>
      <w:bookmarkStart w:id="240" w:name="_Ref227066423"/>
      <w:bookmarkStart w:id="241" w:name="_Toc229064595"/>
      <w:r>
        <w:t>Offsets</w:t>
      </w:r>
      <w:bookmarkEnd w:id="240"/>
      <w:bookmarkEnd w:id="241"/>
    </w:p>
    <w:p w14:paraId="69241E31" w14:textId="43EC7671" w:rsidR="00D81C83" w:rsidRDefault="00D81C83" w:rsidP="00D81C83">
      <w:pPr>
        <w:pStyle w:val="BodyText"/>
      </w:pPr>
      <w:r>
        <w:t xml:space="preserve">Residual impacts to native vegetation will be offset in accordance with the Guidelines. </w:t>
      </w:r>
      <w:r w:rsidRPr="00E156C2">
        <w:t xml:space="preserve">Up to </w:t>
      </w:r>
      <w:r>
        <w:t>8.197</w:t>
      </w:r>
      <w:r w:rsidRPr="00E156C2">
        <w:t xml:space="preserve"> General Habitat Units, with a minimum strategic biodiversity score of 0.3</w:t>
      </w:r>
      <w:r>
        <w:t>94</w:t>
      </w:r>
      <w:r w:rsidRPr="00E156C2">
        <w:t xml:space="preserve"> and 1</w:t>
      </w:r>
      <w:r>
        <w:t>19</w:t>
      </w:r>
      <w:r w:rsidRPr="00E156C2">
        <w:t xml:space="preserve"> large trees will be required to be offset (refer to </w:t>
      </w:r>
      <w:r w:rsidRPr="002332C5">
        <w:rPr>
          <w:i/>
        </w:rPr>
        <w:t xml:space="preserve">Technical </w:t>
      </w:r>
      <w:r w:rsidR="007C5A1E" w:rsidRPr="002332C5">
        <w:rPr>
          <w:i/>
        </w:rPr>
        <w:t>R</w:t>
      </w:r>
      <w:r w:rsidRPr="002332C5">
        <w:rPr>
          <w:i/>
        </w:rPr>
        <w:t>eport G</w:t>
      </w:r>
      <w:r w:rsidR="00B31503" w:rsidRPr="002332C5">
        <w:rPr>
          <w:i/>
        </w:rPr>
        <w:t xml:space="preserve"> </w:t>
      </w:r>
      <w:r w:rsidR="00453A4A" w:rsidRPr="00453A4A">
        <w:rPr>
          <w:i/>
          <w:iCs/>
        </w:rPr>
        <w:t xml:space="preserve">– </w:t>
      </w:r>
      <w:r w:rsidRPr="002332C5">
        <w:rPr>
          <w:i/>
        </w:rPr>
        <w:t xml:space="preserve">Onshore </w:t>
      </w:r>
      <w:r w:rsidR="007C5A1E" w:rsidRPr="002332C5">
        <w:rPr>
          <w:i/>
        </w:rPr>
        <w:t>E</w:t>
      </w:r>
      <w:r w:rsidRPr="002332C5">
        <w:rPr>
          <w:i/>
        </w:rPr>
        <w:t>cology</w:t>
      </w:r>
      <w:r w:rsidRPr="00E156C2">
        <w:t xml:space="preserve">). </w:t>
      </w:r>
      <w:r w:rsidR="00E6687B">
        <w:t>Star of the South</w:t>
      </w:r>
      <w:r w:rsidRPr="00E156C2">
        <w:t xml:space="preserve"> has identified third-party offset sites </w:t>
      </w:r>
      <w:r w:rsidR="0049296A">
        <w:t xml:space="preserve">with the local area </w:t>
      </w:r>
      <w:r w:rsidRPr="00E156C2">
        <w:t>meeting these obligations which will be secured.</w:t>
      </w:r>
      <w:r w:rsidR="00F905DD" w:rsidRPr="00F905DD">
        <w:t xml:space="preserve"> </w:t>
      </w:r>
      <w:r w:rsidR="00747FB9">
        <w:t>Due to the conservative nature of this assessment including the 15-metre buffer zone on either side of the alignment, i</w:t>
      </w:r>
      <w:r w:rsidR="00F905DD" w:rsidRPr="00F905DD">
        <w:t xml:space="preserve">t is anticipated further avoidance can be achieved through the detailed design, reducing the total area of native vegetation removal and associated offset obligations required for </w:t>
      </w:r>
      <w:r w:rsidR="00436BB2">
        <w:t>works in Victoria</w:t>
      </w:r>
      <w:r w:rsidR="00F905DD" w:rsidRPr="00F905DD">
        <w:t xml:space="preserve">.   </w:t>
      </w:r>
    </w:p>
    <w:p w14:paraId="560A3443" w14:textId="4A70948C" w:rsidR="002332C5" w:rsidRPr="002332C5" w:rsidRDefault="002332C5" w:rsidP="002332C5">
      <w:pPr>
        <w:spacing w:before="0" w:after="200" w:line="276" w:lineRule="auto"/>
        <w:rPr>
          <w:color w:val="auto"/>
        </w:rPr>
      </w:pPr>
      <w:r>
        <w:br w:type="page"/>
      </w:r>
    </w:p>
    <w:p w14:paraId="0DC0B808" w14:textId="77777777" w:rsidR="00D81C83" w:rsidRPr="007D2DAA" w:rsidRDefault="00D81C83" w:rsidP="00D81C83">
      <w:pPr>
        <w:pStyle w:val="Heading2"/>
      </w:pPr>
      <w:bookmarkStart w:id="242" w:name="_Toc201829577"/>
      <w:bookmarkStart w:id="243" w:name="_Toc229064596"/>
      <w:r w:rsidRPr="00534C86">
        <w:lastRenderedPageBreak/>
        <w:t>Conclusion</w:t>
      </w:r>
      <w:bookmarkEnd w:id="239"/>
      <w:bookmarkEnd w:id="242"/>
      <w:bookmarkEnd w:id="243"/>
    </w:p>
    <w:p w14:paraId="3560D4A3" w14:textId="311F9CA2" w:rsidR="00D81C83" w:rsidRPr="006C2865" w:rsidRDefault="00D81C83" w:rsidP="006C2865">
      <w:pPr>
        <w:pStyle w:val="BodyText"/>
        <w:rPr>
          <w:rStyle w:val="Guidance"/>
          <w:color w:val="auto"/>
        </w:rPr>
      </w:pPr>
      <w:r w:rsidRPr="006C2865">
        <w:rPr>
          <w:rStyle w:val="Guidance"/>
          <w:color w:val="auto"/>
        </w:rPr>
        <w:t xml:space="preserve">The </w:t>
      </w:r>
      <w:r w:rsidR="00436BB2">
        <w:rPr>
          <w:rStyle w:val="Guidance"/>
          <w:color w:val="auto"/>
        </w:rPr>
        <w:t>onshore</w:t>
      </w:r>
      <w:r w:rsidRPr="006C2865">
        <w:rPr>
          <w:rStyle w:val="Guidance"/>
          <w:color w:val="auto"/>
        </w:rPr>
        <w:t xml:space="preserve"> project area encompasses diverse landforms such as coastal</w:t>
      </w:r>
      <w:r w:rsidR="00AE4B9B">
        <w:rPr>
          <w:rStyle w:val="Guidance"/>
          <w:color w:val="auto"/>
        </w:rPr>
        <w:t xml:space="preserve"> and</w:t>
      </w:r>
      <w:r w:rsidRPr="006C2865">
        <w:rPr>
          <w:rStyle w:val="Guidance"/>
          <w:color w:val="auto"/>
        </w:rPr>
        <w:t xml:space="preserve"> near-coastal</w:t>
      </w:r>
      <w:r w:rsidR="00AE4B9B">
        <w:rPr>
          <w:rStyle w:val="Guidance"/>
          <w:color w:val="auto"/>
        </w:rPr>
        <w:t xml:space="preserve"> areas</w:t>
      </w:r>
      <w:r w:rsidR="00D825D5">
        <w:rPr>
          <w:rStyle w:val="Guidance"/>
          <w:color w:val="auto"/>
        </w:rPr>
        <w:t>,</w:t>
      </w:r>
      <w:r w:rsidRPr="006C2865">
        <w:rPr>
          <w:rStyle w:val="Guidance"/>
          <w:color w:val="auto"/>
        </w:rPr>
        <w:t xml:space="preserve"> lowland plains and historically cleared and fragmented habitats primarily comprising grazing paddocks and plantations. Patches of forest and woodlands are found along roadsides, conservation reserves, and private land, while numerous ephemeral waterways occur along the transmission alignment. Native vegetation is </w:t>
      </w:r>
      <w:r w:rsidR="00F97DD0" w:rsidRPr="00366049">
        <w:rPr>
          <w:rStyle w:val="Guidance"/>
          <w:color w:val="auto"/>
        </w:rPr>
        <w:t>primarily</w:t>
      </w:r>
      <w:r>
        <w:rPr>
          <w:rStyle w:val="Guidance"/>
        </w:rPr>
        <w:t xml:space="preserve"> </w:t>
      </w:r>
      <w:r w:rsidRPr="006C2865">
        <w:rPr>
          <w:rStyle w:val="Guidance"/>
          <w:color w:val="auto"/>
        </w:rPr>
        <w:t xml:space="preserve">restricted to roadside and conservation reserves, with ten </w:t>
      </w:r>
      <w:r w:rsidR="0018412D">
        <w:rPr>
          <w:rStyle w:val="Guidance"/>
          <w:color w:val="auto"/>
        </w:rPr>
        <w:t>e</w:t>
      </w:r>
      <w:r w:rsidRPr="006C2865">
        <w:rPr>
          <w:rStyle w:val="Guidance"/>
          <w:color w:val="auto"/>
        </w:rPr>
        <w:t xml:space="preserve">cological </w:t>
      </w:r>
      <w:r w:rsidR="0018412D">
        <w:rPr>
          <w:rStyle w:val="Guidance"/>
          <w:color w:val="auto"/>
        </w:rPr>
        <w:t>v</w:t>
      </w:r>
      <w:r w:rsidRPr="006C2865">
        <w:rPr>
          <w:rStyle w:val="Guidance"/>
          <w:color w:val="auto"/>
        </w:rPr>
        <w:t xml:space="preserve">egetation </w:t>
      </w:r>
      <w:r w:rsidR="0018412D">
        <w:rPr>
          <w:rStyle w:val="Guidance"/>
          <w:color w:val="auto"/>
        </w:rPr>
        <w:t>c</w:t>
      </w:r>
      <w:r w:rsidRPr="006C2865">
        <w:rPr>
          <w:rStyle w:val="Guidance"/>
          <w:color w:val="auto"/>
        </w:rPr>
        <w:t>lasses identified, including the dominant and vulnerable Plains Grassy Forest.</w:t>
      </w:r>
    </w:p>
    <w:p w14:paraId="5ECA40DD" w14:textId="2822564F" w:rsidR="00D81C83" w:rsidRPr="006C2865" w:rsidRDefault="00D81C83" w:rsidP="006C2865">
      <w:pPr>
        <w:pStyle w:val="BodyText"/>
        <w:rPr>
          <w:rStyle w:val="Guidance"/>
          <w:color w:val="auto"/>
        </w:rPr>
      </w:pPr>
      <w:r w:rsidRPr="006C2865">
        <w:rPr>
          <w:rStyle w:val="Guidance"/>
          <w:color w:val="auto"/>
        </w:rPr>
        <w:t xml:space="preserve">There are several threatened species recorded within the </w:t>
      </w:r>
      <w:r w:rsidR="00436BB2">
        <w:rPr>
          <w:rStyle w:val="Guidance"/>
          <w:color w:val="auto"/>
        </w:rPr>
        <w:t xml:space="preserve">onshore </w:t>
      </w:r>
      <w:r w:rsidRPr="006C2865">
        <w:rPr>
          <w:rStyle w:val="Guidance"/>
          <w:color w:val="auto"/>
        </w:rPr>
        <w:t xml:space="preserve">project area. While efforts to avoid impacting these species have been significant, </w:t>
      </w:r>
      <w:r w:rsidR="00111E7D">
        <w:t xml:space="preserve">with </w:t>
      </w:r>
      <w:r w:rsidR="00370491">
        <w:t xml:space="preserve">a reduction of between </w:t>
      </w:r>
      <w:r w:rsidR="000A0F96">
        <w:t>3</w:t>
      </w:r>
      <w:r w:rsidR="005317B0">
        <w:t>3</w:t>
      </w:r>
      <w:r w:rsidR="00111E7D">
        <w:t xml:space="preserve"> to </w:t>
      </w:r>
      <w:r w:rsidR="000A0F96">
        <w:t>4</w:t>
      </w:r>
      <w:r w:rsidR="005317B0">
        <w:t>6</w:t>
      </w:r>
      <w:r w:rsidR="00370491">
        <w:t xml:space="preserve"> </w:t>
      </w:r>
      <w:r w:rsidR="00111E7D">
        <w:t>per</w:t>
      </w:r>
      <w:r w:rsidR="005E0B3B">
        <w:t xml:space="preserve"> </w:t>
      </w:r>
      <w:r w:rsidR="00111E7D">
        <w:t>cent</w:t>
      </w:r>
      <w:r w:rsidR="00370491">
        <w:t xml:space="preserve"> in the impact to </w:t>
      </w:r>
      <w:r w:rsidR="00111E7D">
        <w:t>native vegetation</w:t>
      </w:r>
      <w:r w:rsidRPr="006C2865">
        <w:rPr>
          <w:rStyle w:val="Guidance"/>
          <w:color w:val="auto"/>
        </w:rPr>
        <w:t>, some unavoidable losses will occur. Direct pathways of impact include the removal of u</w:t>
      </w:r>
      <w:r w:rsidRPr="006C2865">
        <w:t>p to 16.1</w:t>
      </w:r>
      <w:r w:rsidR="00BA38AD">
        <w:t>42</w:t>
      </w:r>
      <w:r w:rsidRPr="006C2865">
        <w:t xml:space="preserve"> hectares of native vegetation</w:t>
      </w:r>
      <w:r w:rsidRPr="006C2865">
        <w:rPr>
          <w:rStyle w:val="Guidance"/>
          <w:color w:val="auto"/>
        </w:rPr>
        <w:t xml:space="preserve"> and impacts to habitat of threatened species. While impact pathways are unavoidable, with the implementation of mitigation measures, the residual impacts to FFG Act </w:t>
      </w:r>
      <w:r w:rsidR="008D6C64">
        <w:rPr>
          <w:rStyle w:val="Guidance"/>
          <w:color w:val="auto"/>
        </w:rPr>
        <w:t xml:space="preserve">listed </w:t>
      </w:r>
      <w:r w:rsidRPr="006C2865">
        <w:rPr>
          <w:rStyle w:val="Guidance"/>
          <w:color w:val="auto"/>
        </w:rPr>
        <w:t>species are not considered to be significant.</w:t>
      </w:r>
    </w:p>
    <w:p w14:paraId="10273B59" w14:textId="0D73739E" w:rsidR="00D81C83" w:rsidRPr="006C2865" w:rsidRDefault="0033128E" w:rsidP="006C2865">
      <w:pPr>
        <w:pStyle w:val="BodyText"/>
        <w:rPr>
          <w:rStyle w:val="Guidance"/>
          <w:color w:val="auto"/>
        </w:rPr>
      </w:pPr>
      <w:r>
        <w:rPr>
          <w:rStyle w:val="Guidance"/>
          <w:color w:val="auto"/>
        </w:rPr>
        <w:t>Implementation of</w:t>
      </w:r>
      <w:r w:rsidR="00D81C83" w:rsidRPr="006C2865" w:rsidDel="006A437C">
        <w:rPr>
          <w:rStyle w:val="Guidance"/>
          <w:color w:val="auto"/>
        </w:rPr>
        <w:t xml:space="preserve"> </w:t>
      </w:r>
      <w:r w:rsidR="00D81C83" w:rsidRPr="006C2865">
        <w:rPr>
          <w:rStyle w:val="Guidance"/>
          <w:color w:val="auto"/>
        </w:rPr>
        <w:t xml:space="preserve">trenchless construction methods and a refined transmission alignment will ensure minimal disruption to sensitive ecological areas. Well-defined management plans and protocols, developed in consultation with </w:t>
      </w:r>
      <w:r w:rsidR="009251C6" w:rsidRPr="009251C6">
        <w:rPr>
          <w:rStyle w:val="Guidance"/>
          <w:color w:val="auto"/>
        </w:rPr>
        <w:t>the Victoria</w:t>
      </w:r>
      <w:r w:rsidR="00B12D83">
        <w:rPr>
          <w:rStyle w:val="Guidance"/>
          <w:color w:val="auto"/>
        </w:rPr>
        <w:t>n</w:t>
      </w:r>
      <w:r w:rsidR="009251C6" w:rsidRPr="009251C6">
        <w:rPr>
          <w:rStyle w:val="Guidance"/>
          <w:color w:val="auto"/>
        </w:rPr>
        <w:t xml:space="preserve"> Department of Energy, Environment and Climate Action</w:t>
      </w:r>
      <w:r w:rsidR="00D81C83" w:rsidRPr="006C2865">
        <w:rPr>
          <w:rStyle w:val="Guidance"/>
          <w:color w:val="auto"/>
        </w:rPr>
        <w:t xml:space="preserve">, will </w:t>
      </w:r>
      <w:r w:rsidR="003C4D4F" w:rsidRPr="006C2865">
        <w:rPr>
          <w:rStyle w:val="Guidance"/>
          <w:color w:val="auto"/>
        </w:rPr>
        <w:t xml:space="preserve">protect ecological values </w:t>
      </w:r>
      <w:r w:rsidR="003C4D4F">
        <w:rPr>
          <w:rStyle w:val="Guidance"/>
          <w:color w:val="auto"/>
        </w:rPr>
        <w:t>during</w:t>
      </w:r>
      <w:r w:rsidR="003C4D4F" w:rsidRPr="006C2865">
        <w:rPr>
          <w:rStyle w:val="Guidance"/>
          <w:color w:val="auto"/>
        </w:rPr>
        <w:t xml:space="preserve"> </w:t>
      </w:r>
      <w:r w:rsidR="00D81C83" w:rsidRPr="006C2865">
        <w:rPr>
          <w:rStyle w:val="Guidance"/>
          <w:color w:val="auto"/>
        </w:rPr>
        <w:t xml:space="preserve">construction, operation, and decommissioning. </w:t>
      </w:r>
      <w:r w:rsidR="00436BB2">
        <w:rPr>
          <w:rStyle w:val="Guidance"/>
          <w:color w:val="auto"/>
        </w:rPr>
        <w:t>Star of the South</w:t>
      </w:r>
      <w:r w:rsidR="00D81C83" w:rsidRPr="006C2865">
        <w:rPr>
          <w:rStyle w:val="Guidance"/>
          <w:color w:val="auto"/>
        </w:rPr>
        <w:t xml:space="preserve"> will offset the removal of native vegetation in accordance with Victorian regulations, with identified third-party offset sites</w:t>
      </w:r>
      <w:r w:rsidR="0049296A">
        <w:rPr>
          <w:rStyle w:val="Guidance"/>
          <w:color w:val="auto"/>
        </w:rPr>
        <w:t xml:space="preserve"> within the local area</w:t>
      </w:r>
      <w:r w:rsidR="00D81C83" w:rsidRPr="006C2865">
        <w:rPr>
          <w:rStyle w:val="Guidance"/>
          <w:color w:val="auto"/>
        </w:rPr>
        <w:t xml:space="preserve"> meeting these obligations.</w:t>
      </w:r>
    </w:p>
    <w:p w14:paraId="4C1C8FBC" w14:textId="32B56396" w:rsidR="00D81C83" w:rsidRPr="006C2865" w:rsidRDefault="00D81C83" w:rsidP="006C2865">
      <w:pPr>
        <w:pStyle w:val="BodyText"/>
        <w:rPr>
          <w:rStyle w:val="Guidance"/>
          <w:color w:val="auto"/>
        </w:rPr>
      </w:pPr>
      <w:r w:rsidRPr="006C2865">
        <w:rPr>
          <w:rStyle w:val="Guidance"/>
          <w:color w:val="auto"/>
        </w:rPr>
        <w:t xml:space="preserve">The </w:t>
      </w:r>
      <w:r w:rsidR="00A25108">
        <w:rPr>
          <w:rStyle w:val="Guidance"/>
          <w:color w:val="auto"/>
        </w:rPr>
        <w:t>works in Victoria</w:t>
      </w:r>
      <w:r w:rsidR="00A25108" w:rsidRPr="006C2865">
        <w:rPr>
          <w:rStyle w:val="Guidance"/>
          <w:color w:val="auto"/>
        </w:rPr>
        <w:t xml:space="preserve"> </w:t>
      </w:r>
      <w:r w:rsidRPr="006C2865">
        <w:rPr>
          <w:rStyle w:val="Guidance"/>
          <w:color w:val="auto"/>
        </w:rPr>
        <w:t>ha</w:t>
      </w:r>
      <w:r w:rsidR="00A25108">
        <w:rPr>
          <w:rStyle w:val="Guidance"/>
          <w:color w:val="auto"/>
        </w:rPr>
        <w:t>ve</w:t>
      </w:r>
      <w:r w:rsidRPr="006C2865">
        <w:rPr>
          <w:rStyle w:val="Guidance"/>
          <w:color w:val="auto"/>
        </w:rPr>
        <w:t xml:space="preserve"> been evaluated to balance development goals with the conservation of ecological values. This is demonstrated through the commitment to avoid and minimise impacts, together with robust mitigation and management plans</w:t>
      </w:r>
      <w:r w:rsidR="00A36318">
        <w:rPr>
          <w:rStyle w:val="Guidance"/>
          <w:color w:val="auto"/>
        </w:rPr>
        <w:t>.</w:t>
      </w:r>
    </w:p>
    <w:p w14:paraId="66BDAC4A" w14:textId="1480615C" w:rsidR="005E37AC" w:rsidRPr="006C2865" w:rsidRDefault="00D81C83" w:rsidP="006C2865">
      <w:pPr>
        <w:pStyle w:val="BodyText"/>
      </w:pPr>
      <w:r w:rsidRPr="006C2865">
        <w:t xml:space="preserve">It is considered that the matters outlined in the EES </w:t>
      </w:r>
      <w:r w:rsidR="003A7733">
        <w:t>s</w:t>
      </w:r>
      <w:r w:rsidRPr="006C2865">
        <w:t>coping requirements have been adequately addressed as part of the onshore ecology impact assessment.</w:t>
      </w:r>
      <w:bookmarkStart w:id="244" w:name="_PictureBullets"/>
      <w:bookmarkEnd w:id="244"/>
    </w:p>
    <w:sectPr w:rsidR="005E37AC" w:rsidRPr="006C2865" w:rsidSect="002332C5">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6A598" w14:textId="77777777" w:rsidR="005B0862" w:rsidRDefault="005B0862" w:rsidP="00A02FC6">
      <w:r>
        <w:separator/>
      </w:r>
    </w:p>
  </w:endnote>
  <w:endnote w:type="continuationSeparator" w:id="0">
    <w:p w14:paraId="0AAC6B04" w14:textId="77777777" w:rsidR="005B0862" w:rsidRDefault="005B0862" w:rsidP="00A02FC6">
      <w:r>
        <w:continuationSeparator/>
      </w:r>
    </w:p>
  </w:endnote>
  <w:endnote w:type="continuationNotice" w:id="1">
    <w:p w14:paraId="69D45952" w14:textId="77777777" w:rsidR="005B0862" w:rsidRDefault="005B08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57A386F5-2687-4238-A23F-FFEA5FB53785}"/>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5F85" w14:textId="440E803A"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345FD6">
      <w:instrText>Chapter 8</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345FD6">
      <w:instrText>Chapter 8</w:instrText>
    </w:r>
    <w:r w:rsidR="0035781F" w:rsidRPr="005B5A3E">
      <w:fldChar w:fldCharType="end"/>
    </w:r>
    <w:r w:rsidR="0035781F" w:rsidRPr="005B5A3E">
      <w:instrText>"</w:instrText>
    </w:r>
    <w:r w:rsidR="0035781F" w:rsidRPr="005B5A3E">
      <w:fldChar w:fldCharType="separate"/>
    </w:r>
    <w:r w:rsidR="00345FD6">
      <w:t>Chapter 8</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345FD6">
      <w:instrText>Chapter 8</w:instrText>
    </w:r>
    <w:r w:rsidR="0035781F" w:rsidRPr="005B5A3E">
      <w:fldChar w:fldCharType="end"/>
    </w:r>
    <w:r w:rsidR="0035781F" w:rsidRPr="005B5A3E">
      <w:instrText>&lt;&gt;"Error*""–"</w:instrText>
    </w:r>
    <w:r w:rsidR="0035781F" w:rsidRPr="005B5A3E">
      <w:fldChar w:fldCharType="separate"/>
    </w:r>
    <w:r w:rsidR="00345FD6"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345FD6">
      <w:instrText>Onshore ecology</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345FD6">
      <w:instrText>Onshore ecology</w:instrText>
    </w:r>
    <w:r w:rsidR="0035781F" w:rsidRPr="005B5A3E">
      <w:fldChar w:fldCharType="end"/>
    </w:r>
    <w:r w:rsidR="0035781F" w:rsidRPr="005B5A3E">
      <w:instrText>"</w:instrText>
    </w:r>
    <w:r w:rsidR="0035781F" w:rsidRPr="005B5A3E">
      <w:fldChar w:fldCharType="separate"/>
    </w:r>
    <w:r w:rsidR="00345FD6">
      <w:t>Onshore ecology</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E174" w14:textId="57C7C7FD"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345FD6">
      <w:instrText>Chapter 8</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345FD6">
      <w:instrText>Chapter 8</w:instrText>
    </w:r>
    <w:r w:rsidRPr="005B5A3E">
      <w:fldChar w:fldCharType="end"/>
    </w:r>
    <w:r w:rsidRPr="005B5A3E">
      <w:instrText>"</w:instrText>
    </w:r>
    <w:r w:rsidRPr="005B5A3E">
      <w:fldChar w:fldCharType="separate"/>
    </w:r>
    <w:r w:rsidR="00345FD6">
      <w:t>Chapter 8</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345FD6">
      <w:instrText>Chapter 8</w:instrText>
    </w:r>
    <w:r w:rsidRPr="005B5A3E">
      <w:fldChar w:fldCharType="end"/>
    </w:r>
    <w:r w:rsidRPr="005B5A3E">
      <w:instrText>&lt;&gt;"Error*""–"</w:instrText>
    </w:r>
    <w:r w:rsidRPr="005B5A3E">
      <w:fldChar w:fldCharType="separate"/>
    </w:r>
    <w:r w:rsidR="00345FD6"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345FD6">
      <w:instrText>Onshore ecology</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345FD6">
      <w:instrText>Onshore ecology</w:instrText>
    </w:r>
    <w:r w:rsidR="002878AA" w:rsidRPr="005B5A3E">
      <w:fldChar w:fldCharType="end"/>
    </w:r>
    <w:r w:rsidR="002878AA" w:rsidRPr="005B5A3E">
      <w:instrText>"</w:instrText>
    </w:r>
    <w:r w:rsidR="002878AA" w:rsidRPr="005B5A3E">
      <w:fldChar w:fldCharType="separate"/>
    </w:r>
    <w:r w:rsidR="00345FD6">
      <w:t>Onshore ecology</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CEF05" w14:textId="77777777" w:rsidR="005B0862" w:rsidRDefault="005B0862" w:rsidP="0036083B">
      <w:pPr>
        <w:spacing w:before="360"/>
      </w:pPr>
      <w:r>
        <w:separator/>
      </w:r>
    </w:p>
  </w:footnote>
  <w:footnote w:type="continuationSeparator" w:id="0">
    <w:p w14:paraId="2CAE4413" w14:textId="77777777" w:rsidR="005B0862" w:rsidRDefault="005B0862" w:rsidP="0036083B">
      <w:pPr>
        <w:spacing w:before="360"/>
      </w:pPr>
      <w:r>
        <w:continuationSeparator/>
      </w:r>
    </w:p>
  </w:footnote>
  <w:footnote w:type="continuationNotice" w:id="1">
    <w:p w14:paraId="38A7855F" w14:textId="77777777" w:rsidR="005B0862" w:rsidRDefault="005B0862"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63ADC" w14:textId="1A1B9F96"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345FD6">
      <w:rPr>
        <w:noProof/>
      </w:rPr>
      <w:instrText>Victorian Environment Effects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345FD6">
      <w:rPr>
        <w:noProof/>
      </w:rPr>
      <w:instrText>Victorian Environment Effects Statement</w:instrText>
    </w:r>
    <w:r>
      <w:fldChar w:fldCharType="end"/>
    </w:r>
    <w:r>
      <w:instrText>"</w:instrText>
    </w:r>
    <w:r>
      <w:fldChar w:fldCharType="separate"/>
    </w:r>
    <w:r w:rsidR="00345FD6">
      <w:rPr>
        <w:noProof/>
      </w:rPr>
      <w:t>Victorian Environment Effects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C5E9" w14:textId="77777777" w:rsidR="00A06F68" w:rsidRPr="00967A72" w:rsidRDefault="000F1088" w:rsidP="00967A72">
    <w:pPr>
      <w:pStyle w:val="HeaderEvenPage"/>
    </w:pPr>
    <w:r w:rsidRPr="007257D6">
      <w:rPr>
        <w:noProof/>
      </w:rPr>
      <w:drawing>
        <wp:inline distT="0" distB="0" distL="0" distR="0" wp14:anchorId="45B0C346" wp14:editId="0642B373">
          <wp:extent cx="1229850" cy="324000"/>
          <wp:effectExtent l="0" t="0" r="8890" b="0"/>
          <wp:docPr id="194832141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2AB8" w14:textId="43A4CF60"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345FD6">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F453967"/>
    <w:multiLevelType w:val="hybridMultilevel"/>
    <w:tmpl w:val="A5C28988"/>
    <w:lvl w:ilvl="0" w:tplc="93A0E6C4">
      <w:start w:val="1"/>
      <w:numFmt w:val="decimal"/>
      <w:lvlText w:val="%1)"/>
      <w:lvlJc w:val="left"/>
      <w:pPr>
        <w:ind w:left="1020" w:hanging="360"/>
      </w:pPr>
    </w:lvl>
    <w:lvl w:ilvl="1" w:tplc="73FAA8D6">
      <w:start w:val="1"/>
      <w:numFmt w:val="decimal"/>
      <w:lvlText w:val="%2)"/>
      <w:lvlJc w:val="left"/>
      <w:pPr>
        <w:ind w:left="1020" w:hanging="360"/>
      </w:pPr>
    </w:lvl>
    <w:lvl w:ilvl="2" w:tplc="833AE12E">
      <w:start w:val="1"/>
      <w:numFmt w:val="decimal"/>
      <w:lvlText w:val="%3)"/>
      <w:lvlJc w:val="left"/>
      <w:pPr>
        <w:ind w:left="1020" w:hanging="360"/>
      </w:pPr>
    </w:lvl>
    <w:lvl w:ilvl="3" w:tplc="2F38EF42">
      <w:start w:val="1"/>
      <w:numFmt w:val="decimal"/>
      <w:lvlText w:val="%4)"/>
      <w:lvlJc w:val="left"/>
      <w:pPr>
        <w:ind w:left="1020" w:hanging="360"/>
      </w:pPr>
    </w:lvl>
    <w:lvl w:ilvl="4" w:tplc="3F4CA16E">
      <w:start w:val="1"/>
      <w:numFmt w:val="decimal"/>
      <w:lvlText w:val="%5)"/>
      <w:lvlJc w:val="left"/>
      <w:pPr>
        <w:ind w:left="1020" w:hanging="360"/>
      </w:pPr>
    </w:lvl>
    <w:lvl w:ilvl="5" w:tplc="A5064936">
      <w:start w:val="1"/>
      <w:numFmt w:val="decimal"/>
      <w:lvlText w:val="%6)"/>
      <w:lvlJc w:val="left"/>
      <w:pPr>
        <w:ind w:left="1020" w:hanging="360"/>
      </w:pPr>
    </w:lvl>
    <w:lvl w:ilvl="6" w:tplc="261086E6">
      <w:start w:val="1"/>
      <w:numFmt w:val="decimal"/>
      <w:lvlText w:val="%7)"/>
      <w:lvlJc w:val="left"/>
      <w:pPr>
        <w:ind w:left="1020" w:hanging="360"/>
      </w:pPr>
    </w:lvl>
    <w:lvl w:ilvl="7" w:tplc="C86A1E7A">
      <w:start w:val="1"/>
      <w:numFmt w:val="decimal"/>
      <w:lvlText w:val="%8)"/>
      <w:lvlJc w:val="left"/>
      <w:pPr>
        <w:ind w:left="1020" w:hanging="360"/>
      </w:pPr>
    </w:lvl>
    <w:lvl w:ilvl="8" w:tplc="B49EA57A">
      <w:start w:val="1"/>
      <w:numFmt w:val="decimal"/>
      <w:lvlText w:val="%9)"/>
      <w:lvlJc w:val="left"/>
      <w:pPr>
        <w:ind w:left="1020" w:hanging="360"/>
      </w:pPr>
    </w:lvl>
  </w:abstractNum>
  <w:abstractNum w:abstractNumId="6"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7" w15:restartNumberingAfterBreak="0">
    <w:nsid w:val="5F34269B"/>
    <w:multiLevelType w:val="hybridMultilevel"/>
    <w:tmpl w:val="E3C48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8526844"/>
    <w:multiLevelType w:val="hybridMultilevel"/>
    <w:tmpl w:val="6802A86C"/>
    <w:lvl w:ilvl="0" w:tplc="DBCEF6B2">
      <w:start w:val="1"/>
      <w:numFmt w:val="decimal"/>
      <w:lvlText w:val="%1)"/>
      <w:lvlJc w:val="left"/>
      <w:pPr>
        <w:ind w:left="1020" w:hanging="360"/>
      </w:pPr>
    </w:lvl>
    <w:lvl w:ilvl="1" w:tplc="C170854E">
      <w:start w:val="1"/>
      <w:numFmt w:val="decimal"/>
      <w:lvlText w:val="%2)"/>
      <w:lvlJc w:val="left"/>
      <w:pPr>
        <w:ind w:left="1020" w:hanging="360"/>
      </w:pPr>
    </w:lvl>
    <w:lvl w:ilvl="2" w:tplc="8B909094">
      <w:start w:val="1"/>
      <w:numFmt w:val="decimal"/>
      <w:lvlText w:val="%3)"/>
      <w:lvlJc w:val="left"/>
      <w:pPr>
        <w:ind w:left="1020" w:hanging="360"/>
      </w:pPr>
    </w:lvl>
    <w:lvl w:ilvl="3" w:tplc="E360929A">
      <w:start w:val="1"/>
      <w:numFmt w:val="decimal"/>
      <w:lvlText w:val="%4)"/>
      <w:lvlJc w:val="left"/>
      <w:pPr>
        <w:ind w:left="1020" w:hanging="360"/>
      </w:pPr>
    </w:lvl>
    <w:lvl w:ilvl="4" w:tplc="8F423E22">
      <w:start w:val="1"/>
      <w:numFmt w:val="decimal"/>
      <w:lvlText w:val="%5)"/>
      <w:lvlJc w:val="left"/>
      <w:pPr>
        <w:ind w:left="1020" w:hanging="360"/>
      </w:pPr>
    </w:lvl>
    <w:lvl w:ilvl="5" w:tplc="0972DED8">
      <w:start w:val="1"/>
      <w:numFmt w:val="decimal"/>
      <w:lvlText w:val="%6)"/>
      <w:lvlJc w:val="left"/>
      <w:pPr>
        <w:ind w:left="1020" w:hanging="360"/>
      </w:pPr>
    </w:lvl>
    <w:lvl w:ilvl="6" w:tplc="BB089300">
      <w:start w:val="1"/>
      <w:numFmt w:val="decimal"/>
      <w:lvlText w:val="%7)"/>
      <w:lvlJc w:val="left"/>
      <w:pPr>
        <w:ind w:left="1020" w:hanging="360"/>
      </w:pPr>
    </w:lvl>
    <w:lvl w:ilvl="7" w:tplc="D640183E">
      <w:start w:val="1"/>
      <w:numFmt w:val="decimal"/>
      <w:lvlText w:val="%8)"/>
      <w:lvlJc w:val="left"/>
      <w:pPr>
        <w:ind w:left="1020" w:hanging="360"/>
      </w:pPr>
    </w:lvl>
    <w:lvl w:ilvl="8" w:tplc="7EA4C480">
      <w:start w:val="1"/>
      <w:numFmt w:val="decimal"/>
      <w:lvlText w:val="%9)"/>
      <w:lvlJc w:val="left"/>
      <w:pPr>
        <w:ind w:left="1020" w:hanging="360"/>
      </w:pPr>
    </w:lvl>
  </w:abstractNum>
  <w:abstractNum w:abstractNumId="9"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1" w15:restartNumberingAfterBreak="0">
    <w:nsid w:val="7574430E"/>
    <w:multiLevelType w:val="hybridMultilevel"/>
    <w:tmpl w:val="40FC6FD2"/>
    <w:lvl w:ilvl="0" w:tplc="44BA238C">
      <w:start w:val="1"/>
      <w:numFmt w:val="decimal"/>
      <w:lvlText w:val="%1)"/>
      <w:lvlJc w:val="left"/>
      <w:pPr>
        <w:ind w:left="1020" w:hanging="360"/>
      </w:pPr>
    </w:lvl>
    <w:lvl w:ilvl="1" w:tplc="0D5AA8E6">
      <w:start w:val="1"/>
      <w:numFmt w:val="decimal"/>
      <w:lvlText w:val="%2)"/>
      <w:lvlJc w:val="left"/>
      <w:pPr>
        <w:ind w:left="1020" w:hanging="360"/>
      </w:pPr>
    </w:lvl>
    <w:lvl w:ilvl="2" w:tplc="324CE448">
      <w:start w:val="1"/>
      <w:numFmt w:val="decimal"/>
      <w:lvlText w:val="%3)"/>
      <w:lvlJc w:val="left"/>
      <w:pPr>
        <w:ind w:left="1020" w:hanging="360"/>
      </w:pPr>
    </w:lvl>
    <w:lvl w:ilvl="3" w:tplc="28B623F2">
      <w:start w:val="1"/>
      <w:numFmt w:val="decimal"/>
      <w:lvlText w:val="%4)"/>
      <w:lvlJc w:val="left"/>
      <w:pPr>
        <w:ind w:left="1020" w:hanging="360"/>
      </w:pPr>
    </w:lvl>
    <w:lvl w:ilvl="4" w:tplc="4EF0B6E4">
      <w:start w:val="1"/>
      <w:numFmt w:val="decimal"/>
      <w:lvlText w:val="%5)"/>
      <w:lvlJc w:val="left"/>
      <w:pPr>
        <w:ind w:left="1020" w:hanging="360"/>
      </w:pPr>
    </w:lvl>
    <w:lvl w:ilvl="5" w:tplc="F324590C">
      <w:start w:val="1"/>
      <w:numFmt w:val="decimal"/>
      <w:lvlText w:val="%6)"/>
      <w:lvlJc w:val="left"/>
      <w:pPr>
        <w:ind w:left="1020" w:hanging="360"/>
      </w:pPr>
    </w:lvl>
    <w:lvl w:ilvl="6" w:tplc="AE6AA5EE">
      <w:start w:val="1"/>
      <w:numFmt w:val="decimal"/>
      <w:lvlText w:val="%7)"/>
      <w:lvlJc w:val="left"/>
      <w:pPr>
        <w:ind w:left="1020" w:hanging="360"/>
      </w:pPr>
    </w:lvl>
    <w:lvl w:ilvl="7" w:tplc="36E08C88">
      <w:start w:val="1"/>
      <w:numFmt w:val="decimal"/>
      <w:lvlText w:val="%8)"/>
      <w:lvlJc w:val="left"/>
      <w:pPr>
        <w:ind w:left="1020" w:hanging="360"/>
      </w:pPr>
    </w:lvl>
    <w:lvl w:ilvl="8" w:tplc="AF1C6666">
      <w:start w:val="1"/>
      <w:numFmt w:val="decimal"/>
      <w:lvlText w:val="%9)"/>
      <w:lvlJc w:val="left"/>
      <w:pPr>
        <w:ind w:left="1020" w:hanging="360"/>
      </w:pPr>
    </w:lvl>
  </w:abstractNum>
  <w:abstractNum w:abstractNumId="12" w15:restartNumberingAfterBreak="0">
    <w:nsid w:val="75CF5E10"/>
    <w:multiLevelType w:val="multilevel"/>
    <w:tmpl w:val="92C86BC0"/>
    <w:lvl w:ilvl="0">
      <w:start w:val="8"/>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3"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10"/>
  </w:num>
  <w:num w:numId="2" w16cid:durableId="1725566562">
    <w:abstractNumId w:val="4"/>
  </w:num>
  <w:num w:numId="3" w16cid:durableId="939096517">
    <w:abstractNumId w:val="2"/>
  </w:num>
  <w:num w:numId="4" w16cid:durableId="1396079566">
    <w:abstractNumId w:val="1"/>
  </w:num>
  <w:num w:numId="5" w16cid:durableId="1995835227">
    <w:abstractNumId w:val="0"/>
  </w:num>
  <w:num w:numId="6" w16cid:durableId="2086297398">
    <w:abstractNumId w:val="13"/>
  </w:num>
  <w:num w:numId="7" w16cid:durableId="651182702">
    <w:abstractNumId w:val="3"/>
  </w:num>
  <w:num w:numId="8" w16cid:durableId="1991058769">
    <w:abstractNumId w:val="6"/>
  </w:num>
  <w:num w:numId="9" w16cid:durableId="1504973998">
    <w:abstractNumId w:val="9"/>
  </w:num>
  <w:num w:numId="10" w16cid:durableId="1243223472">
    <w:abstractNumId w:val="12"/>
  </w:num>
  <w:num w:numId="11" w16cid:durableId="891303990">
    <w:abstractNumId w:val="9"/>
  </w:num>
  <w:num w:numId="12" w16cid:durableId="1267539276">
    <w:abstractNumId w:val="9"/>
  </w:num>
  <w:num w:numId="13" w16cid:durableId="852761142">
    <w:abstractNumId w:val="9"/>
  </w:num>
  <w:num w:numId="14" w16cid:durableId="557085940">
    <w:abstractNumId w:val="9"/>
  </w:num>
  <w:num w:numId="15" w16cid:durableId="931545911">
    <w:abstractNumId w:val="9"/>
  </w:num>
  <w:num w:numId="16" w16cid:durableId="1320815837">
    <w:abstractNumId w:val="9"/>
  </w:num>
  <w:num w:numId="17" w16cid:durableId="1877813432">
    <w:abstractNumId w:val="9"/>
  </w:num>
  <w:num w:numId="18" w16cid:durableId="1494679849">
    <w:abstractNumId w:val="12"/>
  </w:num>
  <w:num w:numId="19" w16cid:durableId="125589435">
    <w:abstractNumId w:val="7"/>
  </w:num>
  <w:num w:numId="20" w16cid:durableId="1598706929">
    <w:abstractNumId w:val="5"/>
  </w:num>
  <w:num w:numId="21" w16cid:durableId="1882160429">
    <w:abstractNumId w:val="11"/>
  </w:num>
  <w:num w:numId="22" w16cid:durableId="179786825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C83"/>
    <w:rsid w:val="00000462"/>
    <w:rsid w:val="0000066F"/>
    <w:rsid w:val="0000068B"/>
    <w:rsid w:val="0000163A"/>
    <w:rsid w:val="00002020"/>
    <w:rsid w:val="0000241A"/>
    <w:rsid w:val="000025AA"/>
    <w:rsid w:val="000025ED"/>
    <w:rsid w:val="00002B5C"/>
    <w:rsid w:val="00002DDF"/>
    <w:rsid w:val="00003622"/>
    <w:rsid w:val="00003801"/>
    <w:rsid w:val="00003F18"/>
    <w:rsid w:val="0000417C"/>
    <w:rsid w:val="00004316"/>
    <w:rsid w:val="0000439C"/>
    <w:rsid w:val="00005B4E"/>
    <w:rsid w:val="00005FE1"/>
    <w:rsid w:val="000077DF"/>
    <w:rsid w:val="0000792A"/>
    <w:rsid w:val="0001034A"/>
    <w:rsid w:val="00011474"/>
    <w:rsid w:val="000115E5"/>
    <w:rsid w:val="0001190D"/>
    <w:rsid w:val="00011FA9"/>
    <w:rsid w:val="000121AE"/>
    <w:rsid w:val="000122DD"/>
    <w:rsid w:val="000124E1"/>
    <w:rsid w:val="00012CBF"/>
    <w:rsid w:val="00012F56"/>
    <w:rsid w:val="0001358D"/>
    <w:rsid w:val="00013592"/>
    <w:rsid w:val="0001388B"/>
    <w:rsid w:val="00013A17"/>
    <w:rsid w:val="00013C24"/>
    <w:rsid w:val="00013C93"/>
    <w:rsid w:val="00014A01"/>
    <w:rsid w:val="00016221"/>
    <w:rsid w:val="00016F19"/>
    <w:rsid w:val="00017047"/>
    <w:rsid w:val="00017B22"/>
    <w:rsid w:val="00017C80"/>
    <w:rsid w:val="00017EAC"/>
    <w:rsid w:val="000207CF"/>
    <w:rsid w:val="00020855"/>
    <w:rsid w:val="00020AFB"/>
    <w:rsid w:val="00020CC6"/>
    <w:rsid w:val="00021CEC"/>
    <w:rsid w:val="00022432"/>
    <w:rsid w:val="0002267D"/>
    <w:rsid w:val="00022A7B"/>
    <w:rsid w:val="00022EDE"/>
    <w:rsid w:val="00023787"/>
    <w:rsid w:val="00023888"/>
    <w:rsid w:val="000238DA"/>
    <w:rsid w:val="00023ED5"/>
    <w:rsid w:val="00023FA5"/>
    <w:rsid w:val="000242A4"/>
    <w:rsid w:val="00024718"/>
    <w:rsid w:val="00024DE6"/>
    <w:rsid w:val="00025698"/>
    <w:rsid w:val="00025896"/>
    <w:rsid w:val="00025963"/>
    <w:rsid w:val="00026667"/>
    <w:rsid w:val="000267FC"/>
    <w:rsid w:val="00027918"/>
    <w:rsid w:val="00027A10"/>
    <w:rsid w:val="00027AFC"/>
    <w:rsid w:val="00030058"/>
    <w:rsid w:val="00030198"/>
    <w:rsid w:val="000303C6"/>
    <w:rsid w:val="0003047D"/>
    <w:rsid w:val="00030A52"/>
    <w:rsid w:val="00030AA1"/>
    <w:rsid w:val="000316EA"/>
    <w:rsid w:val="00032CBA"/>
    <w:rsid w:val="00032EC5"/>
    <w:rsid w:val="00032FF7"/>
    <w:rsid w:val="00033484"/>
    <w:rsid w:val="00033807"/>
    <w:rsid w:val="00033C45"/>
    <w:rsid w:val="00033EA7"/>
    <w:rsid w:val="00034567"/>
    <w:rsid w:val="00034DA3"/>
    <w:rsid w:val="00035088"/>
    <w:rsid w:val="00035095"/>
    <w:rsid w:val="00035713"/>
    <w:rsid w:val="00035D22"/>
    <w:rsid w:val="00035D59"/>
    <w:rsid w:val="00035F4A"/>
    <w:rsid w:val="000361D8"/>
    <w:rsid w:val="000368E4"/>
    <w:rsid w:val="00036C14"/>
    <w:rsid w:val="0003704B"/>
    <w:rsid w:val="000372CC"/>
    <w:rsid w:val="000376BF"/>
    <w:rsid w:val="00037D07"/>
    <w:rsid w:val="00037FD1"/>
    <w:rsid w:val="00040753"/>
    <w:rsid w:val="0004094D"/>
    <w:rsid w:val="00040A73"/>
    <w:rsid w:val="00040A96"/>
    <w:rsid w:val="0004110E"/>
    <w:rsid w:val="000415D7"/>
    <w:rsid w:val="00041B0E"/>
    <w:rsid w:val="00041B32"/>
    <w:rsid w:val="00041CDA"/>
    <w:rsid w:val="000423A8"/>
    <w:rsid w:val="000424D8"/>
    <w:rsid w:val="00042661"/>
    <w:rsid w:val="00042D2E"/>
    <w:rsid w:val="00043635"/>
    <w:rsid w:val="00043987"/>
    <w:rsid w:val="00044022"/>
    <w:rsid w:val="0004409A"/>
    <w:rsid w:val="00044695"/>
    <w:rsid w:val="000448C4"/>
    <w:rsid w:val="00044D4A"/>
    <w:rsid w:val="00045223"/>
    <w:rsid w:val="00045C28"/>
    <w:rsid w:val="00045C71"/>
    <w:rsid w:val="00045C80"/>
    <w:rsid w:val="00045DE5"/>
    <w:rsid w:val="00045E55"/>
    <w:rsid w:val="0004673A"/>
    <w:rsid w:val="0004694C"/>
    <w:rsid w:val="00046C00"/>
    <w:rsid w:val="000470D6"/>
    <w:rsid w:val="0004776D"/>
    <w:rsid w:val="00047CA7"/>
    <w:rsid w:val="00047D64"/>
    <w:rsid w:val="00047F4F"/>
    <w:rsid w:val="000501B9"/>
    <w:rsid w:val="000501CA"/>
    <w:rsid w:val="0005030D"/>
    <w:rsid w:val="00050408"/>
    <w:rsid w:val="00050592"/>
    <w:rsid w:val="000507B5"/>
    <w:rsid w:val="00050A90"/>
    <w:rsid w:val="00050AF0"/>
    <w:rsid w:val="00051063"/>
    <w:rsid w:val="0005133D"/>
    <w:rsid w:val="00051758"/>
    <w:rsid w:val="00051A3E"/>
    <w:rsid w:val="0005200D"/>
    <w:rsid w:val="00052459"/>
    <w:rsid w:val="00052C0C"/>
    <w:rsid w:val="00052CB7"/>
    <w:rsid w:val="00053DD4"/>
    <w:rsid w:val="00053ED4"/>
    <w:rsid w:val="00054581"/>
    <w:rsid w:val="00055693"/>
    <w:rsid w:val="00055C5E"/>
    <w:rsid w:val="00057517"/>
    <w:rsid w:val="00060062"/>
    <w:rsid w:val="00060384"/>
    <w:rsid w:val="00060706"/>
    <w:rsid w:val="0006080C"/>
    <w:rsid w:val="000612F1"/>
    <w:rsid w:val="000615BD"/>
    <w:rsid w:val="00061780"/>
    <w:rsid w:val="0006202B"/>
    <w:rsid w:val="000632D5"/>
    <w:rsid w:val="000639E5"/>
    <w:rsid w:val="00063A12"/>
    <w:rsid w:val="00063EED"/>
    <w:rsid w:val="000640FB"/>
    <w:rsid w:val="00064487"/>
    <w:rsid w:val="0006459A"/>
    <w:rsid w:val="00064639"/>
    <w:rsid w:val="00064C90"/>
    <w:rsid w:val="00064E92"/>
    <w:rsid w:val="000653C7"/>
    <w:rsid w:val="00065452"/>
    <w:rsid w:val="00065817"/>
    <w:rsid w:val="00065D3B"/>
    <w:rsid w:val="00065E9D"/>
    <w:rsid w:val="00066830"/>
    <w:rsid w:val="00066D55"/>
    <w:rsid w:val="00066DFA"/>
    <w:rsid w:val="000701BC"/>
    <w:rsid w:val="00070A2B"/>
    <w:rsid w:val="0007139B"/>
    <w:rsid w:val="00071A9A"/>
    <w:rsid w:val="00071EFE"/>
    <w:rsid w:val="0007254E"/>
    <w:rsid w:val="00072F1D"/>
    <w:rsid w:val="00073069"/>
    <w:rsid w:val="000730E6"/>
    <w:rsid w:val="000731C8"/>
    <w:rsid w:val="00073EAD"/>
    <w:rsid w:val="000742F3"/>
    <w:rsid w:val="0007494E"/>
    <w:rsid w:val="00075157"/>
    <w:rsid w:val="0007561D"/>
    <w:rsid w:val="000759CC"/>
    <w:rsid w:val="0007628F"/>
    <w:rsid w:val="0007669C"/>
    <w:rsid w:val="00076FC8"/>
    <w:rsid w:val="00076FE0"/>
    <w:rsid w:val="00077177"/>
    <w:rsid w:val="000772ED"/>
    <w:rsid w:val="00077B57"/>
    <w:rsid w:val="00077CC8"/>
    <w:rsid w:val="00077D2F"/>
    <w:rsid w:val="00080123"/>
    <w:rsid w:val="000801AC"/>
    <w:rsid w:val="000807DA"/>
    <w:rsid w:val="000809D7"/>
    <w:rsid w:val="00080A48"/>
    <w:rsid w:val="00080C56"/>
    <w:rsid w:val="00080E6F"/>
    <w:rsid w:val="00081694"/>
    <w:rsid w:val="00081ED6"/>
    <w:rsid w:val="000820D9"/>
    <w:rsid w:val="00082333"/>
    <w:rsid w:val="00082670"/>
    <w:rsid w:val="00082768"/>
    <w:rsid w:val="00082ECD"/>
    <w:rsid w:val="00083077"/>
    <w:rsid w:val="000835E7"/>
    <w:rsid w:val="000836BA"/>
    <w:rsid w:val="00084AD2"/>
    <w:rsid w:val="00085A76"/>
    <w:rsid w:val="00085CAA"/>
    <w:rsid w:val="00086335"/>
    <w:rsid w:val="00086398"/>
    <w:rsid w:val="00087349"/>
    <w:rsid w:val="00087408"/>
    <w:rsid w:val="00087549"/>
    <w:rsid w:val="00090750"/>
    <w:rsid w:val="00090AA3"/>
    <w:rsid w:val="00090D44"/>
    <w:rsid w:val="00091D3C"/>
    <w:rsid w:val="00092007"/>
    <w:rsid w:val="000922B5"/>
    <w:rsid w:val="000925E2"/>
    <w:rsid w:val="00092C0D"/>
    <w:rsid w:val="00092C30"/>
    <w:rsid w:val="00093082"/>
    <w:rsid w:val="000931C1"/>
    <w:rsid w:val="000934F7"/>
    <w:rsid w:val="000935C3"/>
    <w:rsid w:val="00094018"/>
    <w:rsid w:val="0009413D"/>
    <w:rsid w:val="00094310"/>
    <w:rsid w:val="00094ABA"/>
    <w:rsid w:val="00095039"/>
    <w:rsid w:val="00095050"/>
    <w:rsid w:val="00095587"/>
    <w:rsid w:val="00095689"/>
    <w:rsid w:val="000959D2"/>
    <w:rsid w:val="00095DB1"/>
    <w:rsid w:val="00095E7F"/>
    <w:rsid w:val="0009651D"/>
    <w:rsid w:val="000966F7"/>
    <w:rsid w:val="0009673A"/>
    <w:rsid w:val="00096B28"/>
    <w:rsid w:val="00097786"/>
    <w:rsid w:val="00097A3C"/>
    <w:rsid w:val="00097C91"/>
    <w:rsid w:val="000A02D7"/>
    <w:rsid w:val="000A0F96"/>
    <w:rsid w:val="000A1150"/>
    <w:rsid w:val="000A1826"/>
    <w:rsid w:val="000A1943"/>
    <w:rsid w:val="000A19EB"/>
    <w:rsid w:val="000A247E"/>
    <w:rsid w:val="000A2BE3"/>
    <w:rsid w:val="000A2C55"/>
    <w:rsid w:val="000A2DFD"/>
    <w:rsid w:val="000A2F2C"/>
    <w:rsid w:val="000A3290"/>
    <w:rsid w:val="000A33A7"/>
    <w:rsid w:val="000A37F3"/>
    <w:rsid w:val="000A39CE"/>
    <w:rsid w:val="000A3A56"/>
    <w:rsid w:val="000A3D89"/>
    <w:rsid w:val="000A4565"/>
    <w:rsid w:val="000A4CCD"/>
    <w:rsid w:val="000A4DFB"/>
    <w:rsid w:val="000A509E"/>
    <w:rsid w:val="000A52B7"/>
    <w:rsid w:val="000A554C"/>
    <w:rsid w:val="000A5911"/>
    <w:rsid w:val="000A5951"/>
    <w:rsid w:val="000A598E"/>
    <w:rsid w:val="000A6439"/>
    <w:rsid w:val="000A65C7"/>
    <w:rsid w:val="000A661C"/>
    <w:rsid w:val="000A6633"/>
    <w:rsid w:val="000A66C4"/>
    <w:rsid w:val="000A6957"/>
    <w:rsid w:val="000A739F"/>
    <w:rsid w:val="000A7E4F"/>
    <w:rsid w:val="000A7F19"/>
    <w:rsid w:val="000B0575"/>
    <w:rsid w:val="000B09AF"/>
    <w:rsid w:val="000B1337"/>
    <w:rsid w:val="000B190B"/>
    <w:rsid w:val="000B1B30"/>
    <w:rsid w:val="000B1B7F"/>
    <w:rsid w:val="000B211B"/>
    <w:rsid w:val="000B22E2"/>
    <w:rsid w:val="000B23D6"/>
    <w:rsid w:val="000B266F"/>
    <w:rsid w:val="000B28C1"/>
    <w:rsid w:val="000B2C60"/>
    <w:rsid w:val="000B2D3D"/>
    <w:rsid w:val="000B2DCA"/>
    <w:rsid w:val="000B2E10"/>
    <w:rsid w:val="000B34BE"/>
    <w:rsid w:val="000B383E"/>
    <w:rsid w:val="000B391D"/>
    <w:rsid w:val="000B394E"/>
    <w:rsid w:val="000B3BE6"/>
    <w:rsid w:val="000B3F2E"/>
    <w:rsid w:val="000B4ACB"/>
    <w:rsid w:val="000B51E1"/>
    <w:rsid w:val="000B585C"/>
    <w:rsid w:val="000B5B9F"/>
    <w:rsid w:val="000B5C3D"/>
    <w:rsid w:val="000B5D48"/>
    <w:rsid w:val="000B6308"/>
    <w:rsid w:val="000B639A"/>
    <w:rsid w:val="000B6534"/>
    <w:rsid w:val="000B71DA"/>
    <w:rsid w:val="000B7215"/>
    <w:rsid w:val="000B7555"/>
    <w:rsid w:val="000C0031"/>
    <w:rsid w:val="000C02B2"/>
    <w:rsid w:val="000C095E"/>
    <w:rsid w:val="000C097D"/>
    <w:rsid w:val="000C0A7E"/>
    <w:rsid w:val="000C10A0"/>
    <w:rsid w:val="000C13FF"/>
    <w:rsid w:val="000C161F"/>
    <w:rsid w:val="000C1DEA"/>
    <w:rsid w:val="000C2020"/>
    <w:rsid w:val="000C2356"/>
    <w:rsid w:val="000C2BE4"/>
    <w:rsid w:val="000C2DBD"/>
    <w:rsid w:val="000C30E1"/>
    <w:rsid w:val="000C391E"/>
    <w:rsid w:val="000C3AFB"/>
    <w:rsid w:val="000C3E7B"/>
    <w:rsid w:val="000C4409"/>
    <w:rsid w:val="000C5310"/>
    <w:rsid w:val="000C59DE"/>
    <w:rsid w:val="000C5AB3"/>
    <w:rsid w:val="000C5DA2"/>
    <w:rsid w:val="000C62C2"/>
    <w:rsid w:val="000C6688"/>
    <w:rsid w:val="000C693C"/>
    <w:rsid w:val="000C6F71"/>
    <w:rsid w:val="000C7148"/>
    <w:rsid w:val="000C733A"/>
    <w:rsid w:val="000C739C"/>
    <w:rsid w:val="000C7A90"/>
    <w:rsid w:val="000D0826"/>
    <w:rsid w:val="000D1104"/>
    <w:rsid w:val="000D13E2"/>
    <w:rsid w:val="000D161E"/>
    <w:rsid w:val="000D1630"/>
    <w:rsid w:val="000D16A5"/>
    <w:rsid w:val="000D1BE7"/>
    <w:rsid w:val="000D255B"/>
    <w:rsid w:val="000D27FF"/>
    <w:rsid w:val="000D2F9F"/>
    <w:rsid w:val="000D3598"/>
    <w:rsid w:val="000D3A6C"/>
    <w:rsid w:val="000D3FE9"/>
    <w:rsid w:val="000D4CE8"/>
    <w:rsid w:val="000D559C"/>
    <w:rsid w:val="000D5CC5"/>
    <w:rsid w:val="000D6359"/>
    <w:rsid w:val="000D6528"/>
    <w:rsid w:val="000D6FA1"/>
    <w:rsid w:val="000D70CE"/>
    <w:rsid w:val="000D7A29"/>
    <w:rsid w:val="000D7CAF"/>
    <w:rsid w:val="000E00C0"/>
    <w:rsid w:val="000E0580"/>
    <w:rsid w:val="000E0829"/>
    <w:rsid w:val="000E0B71"/>
    <w:rsid w:val="000E0D55"/>
    <w:rsid w:val="000E0DC4"/>
    <w:rsid w:val="000E1C99"/>
    <w:rsid w:val="000E1DAB"/>
    <w:rsid w:val="000E1F0E"/>
    <w:rsid w:val="000E236C"/>
    <w:rsid w:val="000E238B"/>
    <w:rsid w:val="000E245E"/>
    <w:rsid w:val="000E2710"/>
    <w:rsid w:val="000E27CA"/>
    <w:rsid w:val="000E4636"/>
    <w:rsid w:val="000E47C5"/>
    <w:rsid w:val="000E5D64"/>
    <w:rsid w:val="000E5F65"/>
    <w:rsid w:val="000E5FEF"/>
    <w:rsid w:val="000E6A0A"/>
    <w:rsid w:val="000E6B20"/>
    <w:rsid w:val="000E6D87"/>
    <w:rsid w:val="000E71AB"/>
    <w:rsid w:val="000E720F"/>
    <w:rsid w:val="000E74E1"/>
    <w:rsid w:val="000E78DF"/>
    <w:rsid w:val="000F060A"/>
    <w:rsid w:val="000F0717"/>
    <w:rsid w:val="000F0A26"/>
    <w:rsid w:val="000F0CDA"/>
    <w:rsid w:val="000F0F23"/>
    <w:rsid w:val="000F1088"/>
    <w:rsid w:val="000F14B5"/>
    <w:rsid w:val="000F14FD"/>
    <w:rsid w:val="000F1D87"/>
    <w:rsid w:val="000F2147"/>
    <w:rsid w:val="000F2552"/>
    <w:rsid w:val="000F27CC"/>
    <w:rsid w:val="000F2A6C"/>
    <w:rsid w:val="000F3277"/>
    <w:rsid w:val="000F337C"/>
    <w:rsid w:val="000F3515"/>
    <w:rsid w:val="000F38F8"/>
    <w:rsid w:val="000F3E55"/>
    <w:rsid w:val="000F416D"/>
    <w:rsid w:val="000F42C0"/>
    <w:rsid w:val="000F43BE"/>
    <w:rsid w:val="000F4C37"/>
    <w:rsid w:val="000F543F"/>
    <w:rsid w:val="000F544C"/>
    <w:rsid w:val="000F5477"/>
    <w:rsid w:val="000F56FC"/>
    <w:rsid w:val="000F5CD8"/>
    <w:rsid w:val="000F6123"/>
    <w:rsid w:val="000F65AB"/>
    <w:rsid w:val="000F65AF"/>
    <w:rsid w:val="000F65E8"/>
    <w:rsid w:val="000F66F3"/>
    <w:rsid w:val="000F6C82"/>
    <w:rsid w:val="000F6E77"/>
    <w:rsid w:val="000F7B47"/>
    <w:rsid w:val="000F7E9F"/>
    <w:rsid w:val="000F7F88"/>
    <w:rsid w:val="00101461"/>
    <w:rsid w:val="0010152F"/>
    <w:rsid w:val="00101A93"/>
    <w:rsid w:val="00101ECB"/>
    <w:rsid w:val="0010228C"/>
    <w:rsid w:val="001028DC"/>
    <w:rsid w:val="001030DC"/>
    <w:rsid w:val="0010315F"/>
    <w:rsid w:val="001033D2"/>
    <w:rsid w:val="00103580"/>
    <w:rsid w:val="001037A1"/>
    <w:rsid w:val="00103A4A"/>
    <w:rsid w:val="00103A7D"/>
    <w:rsid w:val="00103F8B"/>
    <w:rsid w:val="00104474"/>
    <w:rsid w:val="0010459D"/>
    <w:rsid w:val="00104C48"/>
    <w:rsid w:val="00104C83"/>
    <w:rsid w:val="001052F7"/>
    <w:rsid w:val="00105E6A"/>
    <w:rsid w:val="00106F13"/>
    <w:rsid w:val="001078E8"/>
    <w:rsid w:val="001079F5"/>
    <w:rsid w:val="0011073D"/>
    <w:rsid w:val="00110D52"/>
    <w:rsid w:val="0011124D"/>
    <w:rsid w:val="0011165E"/>
    <w:rsid w:val="001117BD"/>
    <w:rsid w:val="00111AAC"/>
    <w:rsid w:val="00111E7D"/>
    <w:rsid w:val="00111EAA"/>
    <w:rsid w:val="00112296"/>
    <w:rsid w:val="001122ED"/>
    <w:rsid w:val="00112E0D"/>
    <w:rsid w:val="00112E23"/>
    <w:rsid w:val="00112FDA"/>
    <w:rsid w:val="001130DB"/>
    <w:rsid w:val="00113203"/>
    <w:rsid w:val="001134FC"/>
    <w:rsid w:val="00113EF0"/>
    <w:rsid w:val="00114DD9"/>
    <w:rsid w:val="00114E60"/>
    <w:rsid w:val="00114E92"/>
    <w:rsid w:val="001152EA"/>
    <w:rsid w:val="0011570F"/>
    <w:rsid w:val="00115F46"/>
    <w:rsid w:val="00116BA5"/>
    <w:rsid w:val="00116C96"/>
    <w:rsid w:val="00116DDF"/>
    <w:rsid w:val="001178E6"/>
    <w:rsid w:val="00117B0A"/>
    <w:rsid w:val="00120162"/>
    <w:rsid w:val="00120813"/>
    <w:rsid w:val="00120B3C"/>
    <w:rsid w:val="00120B43"/>
    <w:rsid w:val="00120DF1"/>
    <w:rsid w:val="001213BA"/>
    <w:rsid w:val="001221C7"/>
    <w:rsid w:val="00122215"/>
    <w:rsid w:val="0012238D"/>
    <w:rsid w:val="001223C4"/>
    <w:rsid w:val="00122FCC"/>
    <w:rsid w:val="00123046"/>
    <w:rsid w:val="00123162"/>
    <w:rsid w:val="0012323D"/>
    <w:rsid w:val="001234E9"/>
    <w:rsid w:val="001238FE"/>
    <w:rsid w:val="00123D2D"/>
    <w:rsid w:val="00123EE0"/>
    <w:rsid w:val="00124A1C"/>
    <w:rsid w:val="001259C2"/>
    <w:rsid w:val="00126183"/>
    <w:rsid w:val="001263D9"/>
    <w:rsid w:val="001263DA"/>
    <w:rsid w:val="0012791D"/>
    <w:rsid w:val="00127B06"/>
    <w:rsid w:val="00127E6A"/>
    <w:rsid w:val="0013009A"/>
    <w:rsid w:val="0013105A"/>
    <w:rsid w:val="00131AAC"/>
    <w:rsid w:val="00131C63"/>
    <w:rsid w:val="001320D7"/>
    <w:rsid w:val="0013218F"/>
    <w:rsid w:val="00132FF5"/>
    <w:rsid w:val="001331C9"/>
    <w:rsid w:val="00133C6B"/>
    <w:rsid w:val="00133E48"/>
    <w:rsid w:val="00134A0C"/>
    <w:rsid w:val="00134DF2"/>
    <w:rsid w:val="001351AE"/>
    <w:rsid w:val="0013527E"/>
    <w:rsid w:val="001359F9"/>
    <w:rsid w:val="00136812"/>
    <w:rsid w:val="001369A2"/>
    <w:rsid w:val="00136B64"/>
    <w:rsid w:val="00136BC6"/>
    <w:rsid w:val="001371E7"/>
    <w:rsid w:val="0013773A"/>
    <w:rsid w:val="001403B8"/>
    <w:rsid w:val="0014061E"/>
    <w:rsid w:val="00140990"/>
    <w:rsid w:val="00140E17"/>
    <w:rsid w:val="00141296"/>
    <w:rsid w:val="0014176F"/>
    <w:rsid w:val="00141C9A"/>
    <w:rsid w:val="00142291"/>
    <w:rsid w:val="00142674"/>
    <w:rsid w:val="00142B2F"/>
    <w:rsid w:val="001430A9"/>
    <w:rsid w:val="001432E2"/>
    <w:rsid w:val="00143A58"/>
    <w:rsid w:val="001447ED"/>
    <w:rsid w:val="00144A9F"/>
    <w:rsid w:val="00144BBA"/>
    <w:rsid w:val="00144C72"/>
    <w:rsid w:val="00145593"/>
    <w:rsid w:val="001465D8"/>
    <w:rsid w:val="00146946"/>
    <w:rsid w:val="0014702D"/>
    <w:rsid w:val="001472CB"/>
    <w:rsid w:val="00147E56"/>
    <w:rsid w:val="00150838"/>
    <w:rsid w:val="001508F0"/>
    <w:rsid w:val="00150F46"/>
    <w:rsid w:val="0015130B"/>
    <w:rsid w:val="001517A4"/>
    <w:rsid w:val="00151D73"/>
    <w:rsid w:val="00152DF3"/>
    <w:rsid w:val="00152F68"/>
    <w:rsid w:val="00153351"/>
    <w:rsid w:val="00153CF5"/>
    <w:rsid w:val="00154D7C"/>
    <w:rsid w:val="001554A6"/>
    <w:rsid w:val="00155E74"/>
    <w:rsid w:val="001562F5"/>
    <w:rsid w:val="001564ED"/>
    <w:rsid w:val="00156B93"/>
    <w:rsid w:val="00156E40"/>
    <w:rsid w:val="00157068"/>
    <w:rsid w:val="00157457"/>
    <w:rsid w:val="001574D4"/>
    <w:rsid w:val="00157757"/>
    <w:rsid w:val="001578BE"/>
    <w:rsid w:val="0015790B"/>
    <w:rsid w:val="00157E67"/>
    <w:rsid w:val="00157ECB"/>
    <w:rsid w:val="001606B3"/>
    <w:rsid w:val="00160D5C"/>
    <w:rsid w:val="0016182F"/>
    <w:rsid w:val="001618C4"/>
    <w:rsid w:val="0016191F"/>
    <w:rsid w:val="00161A38"/>
    <w:rsid w:val="0016224B"/>
    <w:rsid w:val="00162659"/>
    <w:rsid w:val="001627EA"/>
    <w:rsid w:val="00162E27"/>
    <w:rsid w:val="0016319D"/>
    <w:rsid w:val="00163C15"/>
    <w:rsid w:val="00163CED"/>
    <w:rsid w:val="00163F33"/>
    <w:rsid w:val="00164395"/>
    <w:rsid w:val="001648BC"/>
    <w:rsid w:val="0016511F"/>
    <w:rsid w:val="00165613"/>
    <w:rsid w:val="001660FF"/>
    <w:rsid w:val="001662AF"/>
    <w:rsid w:val="001668AB"/>
    <w:rsid w:val="001675AB"/>
    <w:rsid w:val="00167642"/>
    <w:rsid w:val="001679B2"/>
    <w:rsid w:val="001700F5"/>
    <w:rsid w:val="0017082E"/>
    <w:rsid w:val="00170937"/>
    <w:rsid w:val="00170AFE"/>
    <w:rsid w:val="00170B9C"/>
    <w:rsid w:val="001712B0"/>
    <w:rsid w:val="00171359"/>
    <w:rsid w:val="001716D1"/>
    <w:rsid w:val="00171A7A"/>
    <w:rsid w:val="00171DDA"/>
    <w:rsid w:val="00172102"/>
    <w:rsid w:val="00172168"/>
    <w:rsid w:val="0017245E"/>
    <w:rsid w:val="00172886"/>
    <w:rsid w:val="00172E68"/>
    <w:rsid w:val="00173056"/>
    <w:rsid w:val="0017373C"/>
    <w:rsid w:val="00173811"/>
    <w:rsid w:val="00173BE1"/>
    <w:rsid w:val="00173ED7"/>
    <w:rsid w:val="00174144"/>
    <w:rsid w:val="00174C76"/>
    <w:rsid w:val="00174E12"/>
    <w:rsid w:val="00175650"/>
    <w:rsid w:val="00175675"/>
    <w:rsid w:val="0017599B"/>
    <w:rsid w:val="00175B24"/>
    <w:rsid w:val="00176349"/>
    <w:rsid w:val="00176B6C"/>
    <w:rsid w:val="00177445"/>
    <w:rsid w:val="001775A3"/>
    <w:rsid w:val="00177849"/>
    <w:rsid w:val="00177D18"/>
    <w:rsid w:val="001806AB"/>
    <w:rsid w:val="00180A28"/>
    <w:rsid w:val="00181925"/>
    <w:rsid w:val="00181A7E"/>
    <w:rsid w:val="00181F20"/>
    <w:rsid w:val="001828A3"/>
    <w:rsid w:val="00182D1E"/>
    <w:rsid w:val="0018303A"/>
    <w:rsid w:val="00183149"/>
    <w:rsid w:val="00183791"/>
    <w:rsid w:val="00183892"/>
    <w:rsid w:val="001839A1"/>
    <w:rsid w:val="0018412D"/>
    <w:rsid w:val="001850A1"/>
    <w:rsid w:val="0018544B"/>
    <w:rsid w:val="0018585A"/>
    <w:rsid w:val="0018629A"/>
    <w:rsid w:val="00186FB1"/>
    <w:rsid w:val="00187E6E"/>
    <w:rsid w:val="00187F9B"/>
    <w:rsid w:val="0019079D"/>
    <w:rsid w:val="001910F4"/>
    <w:rsid w:val="001916AE"/>
    <w:rsid w:val="001924A9"/>
    <w:rsid w:val="00192972"/>
    <w:rsid w:val="00192F51"/>
    <w:rsid w:val="0019384D"/>
    <w:rsid w:val="0019472B"/>
    <w:rsid w:val="00194CF7"/>
    <w:rsid w:val="00195220"/>
    <w:rsid w:val="00195538"/>
    <w:rsid w:val="0019593B"/>
    <w:rsid w:val="00196200"/>
    <w:rsid w:val="00196458"/>
    <w:rsid w:val="001966C5"/>
    <w:rsid w:val="00196EC8"/>
    <w:rsid w:val="001970F5"/>
    <w:rsid w:val="00197564"/>
    <w:rsid w:val="00197663"/>
    <w:rsid w:val="001976D2"/>
    <w:rsid w:val="001976F7"/>
    <w:rsid w:val="00197E8A"/>
    <w:rsid w:val="00197EFB"/>
    <w:rsid w:val="001A000E"/>
    <w:rsid w:val="001A00AC"/>
    <w:rsid w:val="001A089C"/>
    <w:rsid w:val="001A140D"/>
    <w:rsid w:val="001A15EF"/>
    <w:rsid w:val="001A181E"/>
    <w:rsid w:val="001A1CB9"/>
    <w:rsid w:val="001A1D25"/>
    <w:rsid w:val="001A204A"/>
    <w:rsid w:val="001A27D5"/>
    <w:rsid w:val="001A283F"/>
    <w:rsid w:val="001A284A"/>
    <w:rsid w:val="001A2A77"/>
    <w:rsid w:val="001A2FA4"/>
    <w:rsid w:val="001A3180"/>
    <w:rsid w:val="001A3181"/>
    <w:rsid w:val="001A32DE"/>
    <w:rsid w:val="001A3623"/>
    <w:rsid w:val="001A4249"/>
    <w:rsid w:val="001A4610"/>
    <w:rsid w:val="001A4AE6"/>
    <w:rsid w:val="001A4B1A"/>
    <w:rsid w:val="001A4CC3"/>
    <w:rsid w:val="001A4DA0"/>
    <w:rsid w:val="001A564C"/>
    <w:rsid w:val="001A6CFF"/>
    <w:rsid w:val="001A75E1"/>
    <w:rsid w:val="001A76AF"/>
    <w:rsid w:val="001A788F"/>
    <w:rsid w:val="001B0DE6"/>
    <w:rsid w:val="001B0E07"/>
    <w:rsid w:val="001B2181"/>
    <w:rsid w:val="001B2CC0"/>
    <w:rsid w:val="001B2E62"/>
    <w:rsid w:val="001B30F7"/>
    <w:rsid w:val="001B3676"/>
    <w:rsid w:val="001B3B2E"/>
    <w:rsid w:val="001B4565"/>
    <w:rsid w:val="001B5100"/>
    <w:rsid w:val="001B511F"/>
    <w:rsid w:val="001B515C"/>
    <w:rsid w:val="001B64D0"/>
    <w:rsid w:val="001B64F5"/>
    <w:rsid w:val="001B660C"/>
    <w:rsid w:val="001B6C3C"/>
    <w:rsid w:val="001B6E61"/>
    <w:rsid w:val="001B7703"/>
    <w:rsid w:val="001C1A26"/>
    <w:rsid w:val="001C1E5B"/>
    <w:rsid w:val="001C31E6"/>
    <w:rsid w:val="001C3246"/>
    <w:rsid w:val="001C342E"/>
    <w:rsid w:val="001C38E5"/>
    <w:rsid w:val="001C45FF"/>
    <w:rsid w:val="001C4A7D"/>
    <w:rsid w:val="001C58F9"/>
    <w:rsid w:val="001C5EC2"/>
    <w:rsid w:val="001C6171"/>
    <w:rsid w:val="001C622A"/>
    <w:rsid w:val="001C6266"/>
    <w:rsid w:val="001C645C"/>
    <w:rsid w:val="001C6981"/>
    <w:rsid w:val="001C7539"/>
    <w:rsid w:val="001C7629"/>
    <w:rsid w:val="001C794C"/>
    <w:rsid w:val="001C7CF7"/>
    <w:rsid w:val="001C7D7B"/>
    <w:rsid w:val="001D10B7"/>
    <w:rsid w:val="001D137B"/>
    <w:rsid w:val="001D15FC"/>
    <w:rsid w:val="001D1A85"/>
    <w:rsid w:val="001D1FA0"/>
    <w:rsid w:val="001D2154"/>
    <w:rsid w:val="001D23A3"/>
    <w:rsid w:val="001D2546"/>
    <w:rsid w:val="001D25DA"/>
    <w:rsid w:val="001D360D"/>
    <w:rsid w:val="001D3A14"/>
    <w:rsid w:val="001D3B17"/>
    <w:rsid w:val="001D3B7E"/>
    <w:rsid w:val="001D3FEA"/>
    <w:rsid w:val="001D4331"/>
    <w:rsid w:val="001D49FD"/>
    <w:rsid w:val="001D5299"/>
    <w:rsid w:val="001D59CE"/>
    <w:rsid w:val="001D5C13"/>
    <w:rsid w:val="001D5F37"/>
    <w:rsid w:val="001D5F5D"/>
    <w:rsid w:val="001D6464"/>
    <w:rsid w:val="001D6993"/>
    <w:rsid w:val="001D6A3A"/>
    <w:rsid w:val="001D6F2D"/>
    <w:rsid w:val="001D7830"/>
    <w:rsid w:val="001D7E9D"/>
    <w:rsid w:val="001E013A"/>
    <w:rsid w:val="001E0325"/>
    <w:rsid w:val="001E0368"/>
    <w:rsid w:val="001E0F78"/>
    <w:rsid w:val="001E11E4"/>
    <w:rsid w:val="001E2899"/>
    <w:rsid w:val="001E2ADE"/>
    <w:rsid w:val="001E2D84"/>
    <w:rsid w:val="001E30A4"/>
    <w:rsid w:val="001E346C"/>
    <w:rsid w:val="001E423E"/>
    <w:rsid w:val="001E4DEF"/>
    <w:rsid w:val="001E5702"/>
    <w:rsid w:val="001E5DCF"/>
    <w:rsid w:val="001E602D"/>
    <w:rsid w:val="001E60D2"/>
    <w:rsid w:val="001E6585"/>
    <w:rsid w:val="001E704C"/>
    <w:rsid w:val="001E771F"/>
    <w:rsid w:val="001E783E"/>
    <w:rsid w:val="001E7B3C"/>
    <w:rsid w:val="001E7FC7"/>
    <w:rsid w:val="001F0921"/>
    <w:rsid w:val="001F0AEB"/>
    <w:rsid w:val="001F0E6A"/>
    <w:rsid w:val="001F13D4"/>
    <w:rsid w:val="001F1C5C"/>
    <w:rsid w:val="001F1DF5"/>
    <w:rsid w:val="001F1F6E"/>
    <w:rsid w:val="001F2239"/>
    <w:rsid w:val="001F2681"/>
    <w:rsid w:val="001F272C"/>
    <w:rsid w:val="001F2B73"/>
    <w:rsid w:val="001F2DC2"/>
    <w:rsid w:val="001F36D2"/>
    <w:rsid w:val="001F38E8"/>
    <w:rsid w:val="001F3D3D"/>
    <w:rsid w:val="001F3F88"/>
    <w:rsid w:val="001F43ED"/>
    <w:rsid w:val="001F49A3"/>
    <w:rsid w:val="001F4C87"/>
    <w:rsid w:val="001F51FD"/>
    <w:rsid w:val="001F550C"/>
    <w:rsid w:val="001F571B"/>
    <w:rsid w:val="001F574C"/>
    <w:rsid w:val="001F5AA8"/>
    <w:rsid w:val="001F64AB"/>
    <w:rsid w:val="001F6DF9"/>
    <w:rsid w:val="001F74AB"/>
    <w:rsid w:val="001F76EB"/>
    <w:rsid w:val="00200511"/>
    <w:rsid w:val="0020078E"/>
    <w:rsid w:val="00200C1C"/>
    <w:rsid w:val="00201633"/>
    <w:rsid w:val="00201E33"/>
    <w:rsid w:val="002021BF"/>
    <w:rsid w:val="00202579"/>
    <w:rsid w:val="002026F7"/>
    <w:rsid w:val="002028F3"/>
    <w:rsid w:val="00202A78"/>
    <w:rsid w:val="002036B2"/>
    <w:rsid w:val="00203CEE"/>
    <w:rsid w:val="002040CA"/>
    <w:rsid w:val="00204768"/>
    <w:rsid w:val="0020488D"/>
    <w:rsid w:val="00204A6F"/>
    <w:rsid w:val="00204EE2"/>
    <w:rsid w:val="00204FAA"/>
    <w:rsid w:val="002053E1"/>
    <w:rsid w:val="0020563C"/>
    <w:rsid w:val="00205753"/>
    <w:rsid w:val="00205CEB"/>
    <w:rsid w:val="0020633A"/>
    <w:rsid w:val="002069F5"/>
    <w:rsid w:val="00207206"/>
    <w:rsid w:val="00207458"/>
    <w:rsid w:val="00207603"/>
    <w:rsid w:val="0020772C"/>
    <w:rsid w:val="00207954"/>
    <w:rsid w:val="00207FB7"/>
    <w:rsid w:val="0021058A"/>
    <w:rsid w:val="00210816"/>
    <w:rsid w:val="00210C8C"/>
    <w:rsid w:val="00210D24"/>
    <w:rsid w:val="00210DE3"/>
    <w:rsid w:val="0021123E"/>
    <w:rsid w:val="00211372"/>
    <w:rsid w:val="00211642"/>
    <w:rsid w:val="0021197A"/>
    <w:rsid w:val="0021202D"/>
    <w:rsid w:val="00212827"/>
    <w:rsid w:val="0021296F"/>
    <w:rsid w:val="00212BA8"/>
    <w:rsid w:val="00213036"/>
    <w:rsid w:val="00213233"/>
    <w:rsid w:val="002134C2"/>
    <w:rsid w:val="00213765"/>
    <w:rsid w:val="0021385D"/>
    <w:rsid w:val="00213EDF"/>
    <w:rsid w:val="00214292"/>
    <w:rsid w:val="00214E71"/>
    <w:rsid w:val="00214EDA"/>
    <w:rsid w:val="002153BB"/>
    <w:rsid w:val="00215586"/>
    <w:rsid w:val="002165C4"/>
    <w:rsid w:val="00216B62"/>
    <w:rsid w:val="00216B9A"/>
    <w:rsid w:val="00216F28"/>
    <w:rsid w:val="002171C7"/>
    <w:rsid w:val="00217247"/>
    <w:rsid w:val="002176CF"/>
    <w:rsid w:val="00217987"/>
    <w:rsid w:val="00217BF2"/>
    <w:rsid w:val="00217C0E"/>
    <w:rsid w:val="0022063C"/>
    <w:rsid w:val="00220ACC"/>
    <w:rsid w:val="00220CDD"/>
    <w:rsid w:val="002212C1"/>
    <w:rsid w:val="00221606"/>
    <w:rsid w:val="0022171A"/>
    <w:rsid w:val="002217E8"/>
    <w:rsid w:val="0022223E"/>
    <w:rsid w:val="00222CDA"/>
    <w:rsid w:val="00222DEB"/>
    <w:rsid w:val="00223222"/>
    <w:rsid w:val="00223398"/>
    <w:rsid w:val="00223849"/>
    <w:rsid w:val="002239D3"/>
    <w:rsid w:val="00223CB5"/>
    <w:rsid w:val="00223CDC"/>
    <w:rsid w:val="002243D3"/>
    <w:rsid w:val="00224449"/>
    <w:rsid w:val="0022479A"/>
    <w:rsid w:val="00224DAA"/>
    <w:rsid w:val="00224DD0"/>
    <w:rsid w:val="00224E13"/>
    <w:rsid w:val="00224E5F"/>
    <w:rsid w:val="00224E65"/>
    <w:rsid w:val="00226768"/>
    <w:rsid w:val="002270D7"/>
    <w:rsid w:val="00227762"/>
    <w:rsid w:val="00227954"/>
    <w:rsid w:val="002279EA"/>
    <w:rsid w:val="00227E9C"/>
    <w:rsid w:val="00230773"/>
    <w:rsid w:val="00230CF8"/>
    <w:rsid w:val="00231721"/>
    <w:rsid w:val="00231F4C"/>
    <w:rsid w:val="0023228C"/>
    <w:rsid w:val="002330B1"/>
    <w:rsid w:val="002331E5"/>
    <w:rsid w:val="002332C5"/>
    <w:rsid w:val="00233D09"/>
    <w:rsid w:val="00234F72"/>
    <w:rsid w:val="002354BA"/>
    <w:rsid w:val="00235C39"/>
    <w:rsid w:val="00236351"/>
    <w:rsid w:val="002367D6"/>
    <w:rsid w:val="00236DE0"/>
    <w:rsid w:val="00237156"/>
    <w:rsid w:val="0023762A"/>
    <w:rsid w:val="002379E3"/>
    <w:rsid w:val="00237A77"/>
    <w:rsid w:val="00240A09"/>
    <w:rsid w:val="0024192C"/>
    <w:rsid w:val="0024199C"/>
    <w:rsid w:val="00241B24"/>
    <w:rsid w:val="00241B5C"/>
    <w:rsid w:val="00241E3C"/>
    <w:rsid w:val="002422F9"/>
    <w:rsid w:val="002425BA"/>
    <w:rsid w:val="00242600"/>
    <w:rsid w:val="002435CC"/>
    <w:rsid w:val="00243679"/>
    <w:rsid w:val="00244088"/>
    <w:rsid w:val="0024419D"/>
    <w:rsid w:val="0024457D"/>
    <w:rsid w:val="002445DE"/>
    <w:rsid w:val="00244C39"/>
    <w:rsid w:val="00245ECC"/>
    <w:rsid w:val="00245FE6"/>
    <w:rsid w:val="0024669A"/>
    <w:rsid w:val="0024680C"/>
    <w:rsid w:val="00247065"/>
    <w:rsid w:val="00247080"/>
    <w:rsid w:val="0024718E"/>
    <w:rsid w:val="002472A7"/>
    <w:rsid w:val="002500AE"/>
    <w:rsid w:val="0025023D"/>
    <w:rsid w:val="00250EDE"/>
    <w:rsid w:val="002511DA"/>
    <w:rsid w:val="0025140B"/>
    <w:rsid w:val="002514C2"/>
    <w:rsid w:val="00251830"/>
    <w:rsid w:val="002526A9"/>
    <w:rsid w:val="0025290C"/>
    <w:rsid w:val="00252CF8"/>
    <w:rsid w:val="002530DC"/>
    <w:rsid w:val="002530ED"/>
    <w:rsid w:val="002535E8"/>
    <w:rsid w:val="00253B4A"/>
    <w:rsid w:val="00254397"/>
    <w:rsid w:val="00254CB8"/>
    <w:rsid w:val="00255352"/>
    <w:rsid w:val="0025542C"/>
    <w:rsid w:val="0025562E"/>
    <w:rsid w:val="00255799"/>
    <w:rsid w:val="00255CE4"/>
    <w:rsid w:val="00255E40"/>
    <w:rsid w:val="00255FBB"/>
    <w:rsid w:val="002561AD"/>
    <w:rsid w:val="002561EF"/>
    <w:rsid w:val="002566CE"/>
    <w:rsid w:val="00256F27"/>
    <w:rsid w:val="00256F35"/>
    <w:rsid w:val="00257606"/>
    <w:rsid w:val="0025787E"/>
    <w:rsid w:val="00257B97"/>
    <w:rsid w:val="00257F75"/>
    <w:rsid w:val="00260647"/>
    <w:rsid w:val="0026081C"/>
    <w:rsid w:val="002609FD"/>
    <w:rsid w:val="00261233"/>
    <w:rsid w:val="0026156F"/>
    <w:rsid w:val="0026197C"/>
    <w:rsid w:val="00261F88"/>
    <w:rsid w:val="002624A6"/>
    <w:rsid w:val="00262CAB"/>
    <w:rsid w:val="00262E5E"/>
    <w:rsid w:val="002637C2"/>
    <w:rsid w:val="00264268"/>
    <w:rsid w:val="002649D8"/>
    <w:rsid w:val="00264A17"/>
    <w:rsid w:val="00264BA6"/>
    <w:rsid w:val="00264D83"/>
    <w:rsid w:val="00265073"/>
    <w:rsid w:val="00265145"/>
    <w:rsid w:val="002653BB"/>
    <w:rsid w:val="00265A28"/>
    <w:rsid w:val="00265DE9"/>
    <w:rsid w:val="00265E70"/>
    <w:rsid w:val="002661EB"/>
    <w:rsid w:val="00267445"/>
    <w:rsid w:val="0026757E"/>
    <w:rsid w:val="00267A00"/>
    <w:rsid w:val="00267D33"/>
    <w:rsid w:val="00267E31"/>
    <w:rsid w:val="00270371"/>
    <w:rsid w:val="00270D91"/>
    <w:rsid w:val="00270F5E"/>
    <w:rsid w:val="00270FA1"/>
    <w:rsid w:val="00271DAF"/>
    <w:rsid w:val="0027245C"/>
    <w:rsid w:val="00272529"/>
    <w:rsid w:val="002727FF"/>
    <w:rsid w:val="00272B65"/>
    <w:rsid w:val="00272F76"/>
    <w:rsid w:val="00272FA3"/>
    <w:rsid w:val="002732D7"/>
    <w:rsid w:val="0027345F"/>
    <w:rsid w:val="00273576"/>
    <w:rsid w:val="002735C6"/>
    <w:rsid w:val="00273E4A"/>
    <w:rsid w:val="002749F7"/>
    <w:rsid w:val="00274FA5"/>
    <w:rsid w:val="0027531B"/>
    <w:rsid w:val="0027550B"/>
    <w:rsid w:val="0027584C"/>
    <w:rsid w:val="002758FA"/>
    <w:rsid w:val="00275A86"/>
    <w:rsid w:val="00276616"/>
    <w:rsid w:val="00276ECC"/>
    <w:rsid w:val="002774DC"/>
    <w:rsid w:val="00277ABE"/>
    <w:rsid w:val="00277AF5"/>
    <w:rsid w:val="00280119"/>
    <w:rsid w:val="0028049F"/>
    <w:rsid w:val="002805ED"/>
    <w:rsid w:val="00281025"/>
    <w:rsid w:val="0028103A"/>
    <w:rsid w:val="002811F9"/>
    <w:rsid w:val="002817E7"/>
    <w:rsid w:val="00281BBF"/>
    <w:rsid w:val="00282004"/>
    <w:rsid w:val="00282364"/>
    <w:rsid w:val="0028246C"/>
    <w:rsid w:val="002825AC"/>
    <w:rsid w:val="00282B57"/>
    <w:rsid w:val="00283313"/>
    <w:rsid w:val="00283B87"/>
    <w:rsid w:val="00283F9D"/>
    <w:rsid w:val="00284C0B"/>
    <w:rsid w:val="00285035"/>
    <w:rsid w:val="002850BB"/>
    <w:rsid w:val="002855DF"/>
    <w:rsid w:val="00285F8D"/>
    <w:rsid w:val="002860F0"/>
    <w:rsid w:val="00286108"/>
    <w:rsid w:val="002867A7"/>
    <w:rsid w:val="00286FB6"/>
    <w:rsid w:val="00287168"/>
    <w:rsid w:val="002878AA"/>
    <w:rsid w:val="00287B40"/>
    <w:rsid w:val="00287E27"/>
    <w:rsid w:val="0029093A"/>
    <w:rsid w:val="00290A4E"/>
    <w:rsid w:val="00290BEF"/>
    <w:rsid w:val="00290DED"/>
    <w:rsid w:val="00291733"/>
    <w:rsid w:val="00291A8F"/>
    <w:rsid w:val="002929F2"/>
    <w:rsid w:val="00292D2A"/>
    <w:rsid w:val="0029345C"/>
    <w:rsid w:val="0029367C"/>
    <w:rsid w:val="002939F8"/>
    <w:rsid w:val="00293A32"/>
    <w:rsid w:val="00293B85"/>
    <w:rsid w:val="00294420"/>
    <w:rsid w:val="00294914"/>
    <w:rsid w:val="00294C0A"/>
    <w:rsid w:val="00294C68"/>
    <w:rsid w:val="0029583B"/>
    <w:rsid w:val="00295DFF"/>
    <w:rsid w:val="0029614E"/>
    <w:rsid w:val="002962FD"/>
    <w:rsid w:val="0029652B"/>
    <w:rsid w:val="002965C2"/>
    <w:rsid w:val="00296750"/>
    <w:rsid w:val="0029712E"/>
    <w:rsid w:val="00297285"/>
    <w:rsid w:val="002979F9"/>
    <w:rsid w:val="00297CE3"/>
    <w:rsid w:val="00297F48"/>
    <w:rsid w:val="002A007D"/>
    <w:rsid w:val="002A0438"/>
    <w:rsid w:val="002A05B1"/>
    <w:rsid w:val="002A0DD5"/>
    <w:rsid w:val="002A1040"/>
    <w:rsid w:val="002A1170"/>
    <w:rsid w:val="002A1C09"/>
    <w:rsid w:val="002A1FD7"/>
    <w:rsid w:val="002A2339"/>
    <w:rsid w:val="002A278A"/>
    <w:rsid w:val="002A2AB7"/>
    <w:rsid w:val="002A2D94"/>
    <w:rsid w:val="002A2F83"/>
    <w:rsid w:val="002A38D5"/>
    <w:rsid w:val="002A3E3B"/>
    <w:rsid w:val="002A40E0"/>
    <w:rsid w:val="002A41E8"/>
    <w:rsid w:val="002A4668"/>
    <w:rsid w:val="002A4AF1"/>
    <w:rsid w:val="002A507E"/>
    <w:rsid w:val="002A5E27"/>
    <w:rsid w:val="002A6948"/>
    <w:rsid w:val="002A6984"/>
    <w:rsid w:val="002A69E7"/>
    <w:rsid w:val="002A6CDB"/>
    <w:rsid w:val="002A725D"/>
    <w:rsid w:val="002A772B"/>
    <w:rsid w:val="002A7936"/>
    <w:rsid w:val="002A798D"/>
    <w:rsid w:val="002B0351"/>
    <w:rsid w:val="002B03BB"/>
    <w:rsid w:val="002B09C7"/>
    <w:rsid w:val="002B17DF"/>
    <w:rsid w:val="002B187C"/>
    <w:rsid w:val="002B1A0F"/>
    <w:rsid w:val="002B1D46"/>
    <w:rsid w:val="002B20FD"/>
    <w:rsid w:val="002B2283"/>
    <w:rsid w:val="002B282F"/>
    <w:rsid w:val="002B2AFC"/>
    <w:rsid w:val="002B2D36"/>
    <w:rsid w:val="002B3CD7"/>
    <w:rsid w:val="002B3E2F"/>
    <w:rsid w:val="002B4305"/>
    <w:rsid w:val="002B488F"/>
    <w:rsid w:val="002B49B4"/>
    <w:rsid w:val="002B4B77"/>
    <w:rsid w:val="002B4D37"/>
    <w:rsid w:val="002B4E33"/>
    <w:rsid w:val="002B508F"/>
    <w:rsid w:val="002B643F"/>
    <w:rsid w:val="002B65E9"/>
    <w:rsid w:val="002B6714"/>
    <w:rsid w:val="002B6756"/>
    <w:rsid w:val="002B6CDB"/>
    <w:rsid w:val="002B6EF0"/>
    <w:rsid w:val="002B78BB"/>
    <w:rsid w:val="002C108B"/>
    <w:rsid w:val="002C1713"/>
    <w:rsid w:val="002C2990"/>
    <w:rsid w:val="002C370B"/>
    <w:rsid w:val="002C3785"/>
    <w:rsid w:val="002C3C64"/>
    <w:rsid w:val="002C3EA2"/>
    <w:rsid w:val="002C431D"/>
    <w:rsid w:val="002C4962"/>
    <w:rsid w:val="002C50D4"/>
    <w:rsid w:val="002C54E4"/>
    <w:rsid w:val="002C5500"/>
    <w:rsid w:val="002C555F"/>
    <w:rsid w:val="002C57BC"/>
    <w:rsid w:val="002C5ADD"/>
    <w:rsid w:val="002C706C"/>
    <w:rsid w:val="002C7623"/>
    <w:rsid w:val="002C7E01"/>
    <w:rsid w:val="002C7FA1"/>
    <w:rsid w:val="002D0282"/>
    <w:rsid w:val="002D04F0"/>
    <w:rsid w:val="002D067C"/>
    <w:rsid w:val="002D09C5"/>
    <w:rsid w:val="002D157D"/>
    <w:rsid w:val="002D1594"/>
    <w:rsid w:val="002D1CB1"/>
    <w:rsid w:val="002D1EA9"/>
    <w:rsid w:val="002D2130"/>
    <w:rsid w:val="002D2191"/>
    <w:rsid w:val="002D22B9"/>
    <w:rsid w:val="002D246F"/>
    <w:rsid w:val="002D249A"/>
    <w:rsid w:val="002D2BBE"/>
    <w:rsid w:val="002D310F"/>
    <w:rsid w:val="002D33BB"/>
    <w:rsid w:val="002D39D5"/>
    <w:rsid w:val="002D3A61"/>
    <w:rsid w:val="002D3B4A"/>
    <w:rsid w:val="002D4354"/>
    <w:rsid w:val="002D4871"/>
    <w:rsid w:val="002D508F"/>
    <w:rsid w:val="002D5146"/>
    <w:rsid w:val="002D6BA2"/>
    <w:rsid w:val="002D6D97"/>
    <w:rsid w:val="002D6F60"/>
    <w:rsid w:val="002D72FF"/>
    <w:rsid w:val="002D7853"/>
    <w:rsid w:val="002D7B68"/>
    <w:rsid w:val="002D7C56"/>
    <w:rsid w:val="002E0392"/>
    <w:rsid w:val="002E03B9"/>
    <w:rsid w:val="002E04CB"/>
    <w:rsid w:val="002E0553"/>
    <w:rsid w:val="002E0987"/>
    <w:rsid w:val="002E0E06"/>
    <w:rsid w:val="002E106E"/>
    <w:rsid w:val="002E223E"/>
    <w:rsid w:val="002E23FE"/>
    <w:rsid w:val="002E2BC7"/>
    <w:rsid w:val="002E2BCA"/>
    <w:rsid w:val="002E2BF8"/>
    <w:rsid w:val="002E2FC9"/>
    <w:rsid w:val="002E3267"/>
    <w:rsid w:val="002E32D1"/>
    <w:rsid w:val="002E3BDA"/>
    <w:rsid w:val="002E3E20"/>
    <w:rsid w:val="002E3ECE"/>
    <w:rsid w:val="002E41DA"/>
    <w:rsid w:val="002E47F4"/>
    <w:rsid w:val="002E4C32"/>
    <w:rsid w:val="002E5347"/>
    <w:rsid w:val="002E6B2C"/>
    <w:rsid w:val="002E6C8B"/>
    <w:rsid w:val="002E6F57"/>
    <w:rsid w:val="002E6FF5"/>
    <w:rsid w:val="002F00BB"/>
    <w:rsid w:val="002F08FF"/>
    <w:rsid w:val="002F098F"/>
    <w:rsid w:val="002F0D63"/>
    <w:rsid w:val="002F0F5A"/>
    <w:rsid w:val="002F12AE"/>
    <w:rsid w:val="002F160A"/>
    <w:rsid w:val="002F1778"/>
    <w:rsid w:val="002F1A3D"/>
    <w:rsid w:val="002F1CE1"/>
    <w:rsid w:val="002F1FFE"/>
    <w:rsid w:val="002F2808"/>
    <w:rsid w:val="002F30E8"/>
    <w:rsid w:val="002F3ADD"/>
    <w:rsid w:val="002F3C93"/>
    <w:rsid w:val="002F41D1"/>
    <w:rsid w:val="002F4481"/>
    <w:rsid w:val="002F4504"/>
    <w:rsid w:val="002F4608"/>
    <w:rsid w:val="002F4648"/>
    <w:rsid w:val="002F47E4"/>
    <w:rsid w:val="002F4826"/>
    <w:rsid w:val="002F4A26"/>
    <w:rsid w:val="002F4D7C"/>
    <w:rsid w:val="002F5EFA"/>
    <w:rsid w:val="002F699A"/>
    <w:rsid w:val="002F7548"/>
    <w:rsid w:val="002F7640"/>
    <w:rsid w:val="002F7742"/>
    <w:rsid w:val="002F7757"/>
    <w:rsid w:val="002F79D5"/>
    <w:rsid w:val="0030019C"/>
    <w:rsid w:val="003002CC"/>
    <w:rsid w:val="0030036E"/>
    <w:rsid w:val="003009D5"/>
    <w:rsid w:val="00300A55"/>
    <w:rsid w:val="00300D88"/>
    <w:rsid w:val="00300EC7"/>
    <w:rsid w:val="00301484"/>
    <w:rsid w:val="003015D2"/>
    <w:rsid w:val="003015F5"/>
    <w:rsid w:val="003016A9"/>
    <w:rsid w:val="00301AFB"/>
    <w:rsid w:val="00301CC8"/>
    <w:rsid w:val="00302352"/>
    <w:rsid w:val="00302B94"/>
    <w:rsid w:val="00302CA5"/>
    <w:rsid w:val="00302F49"/>
    <w:rsid w:val="00302F7F"/>
    <w:rsid w:val="00303107"/>
    <w:rsid w:val="00304097"/>
    <w:rsid w:val="00304486"/>
    <w:rsid w:val="00304ADE"/>
    <w:rsid w:val="00304B26"/>
    <w:rsid w:val="00304F33"/>
    <w:rsid w:val="0030557B"/>
    <w:rsid w:val="00305B07"/>
    <w:rsid w:val="00305C23"/>
    <w:rsid w:val="00306E0D"/>
    <w:rsid w:val="003070CC"/>
    <w:rsid w:val="00307195"/>
    <w:rsid w:val="003072A1"/>
    <w:rsid w:val="003074C4"/>
    <w:rsid w:val="003103FD"/>
    <w:rsid w:val="003108F5"/>
    <w:rsid w:val="003109B3"/>
    <w:rsid w:val="003115A1"/>
    <w:rsid w:val="00312040"/>
    <w:rsid w:val="003127B0"/>
    <w:rsid w:val="0031364F"/>
    <w:rsid w:val="00313657"/>
    <w:rsid w:val="00313BF6"/>
    <w:rsid w:val="00313C4C"/>
    <w:rsid w:val="00313C80"/>
    <w:rsid w:val="00313D69"/>
    <w:rsid w:val="00313EDA"/>
    <w:rsid w:val="00314011"/>
    <w:rsid w:val="00314918"/>
    <w:rsid w:val="0031514B"/>
    <w:rsid w:val="003153D6"/>
    <w:rsid w:val="003154FC"/>
    <w:rsid w:val="00315752"/>
    <w:rsid w:val="00315D3E"/>
    <w:rsid w:val="00315FBA"/>
    <w:rsid w:val="00316C16"/>
    <w:rsid w:val="00317723"/>
    <w:rsid w:val="0031775A"/>
    <w:rsid w:val="00317A3B"/>
    <w:rsid w:val="00320991"/>
    <w:rsid w:val="003209AD"/>
    <w:rsid w:val="00320CE5"/>
    <w:rsid w:val="00320D25"/>
    <w:rsid w:val="0032109C"/>
    <w:rsid w:val="00321B47"/>
    <w:rsid w:val="00321DCC"/>
    <w:rsid w:val="0032245B"/>
    <w:rsid w:val="003228FF"/>
    <w:rsid w:val="00323203"/>
    <w:rsid w:val="00323E9D"/>
    <w:rsid w:val="00323F66"/>
    <w:rsid w:val="003245C3"/>
    <w:rsid w:val="003246ED"/>
    <w:rsid w:val="00324915"/>
    <w:rsid w:val="00324D1D"/>
    <w:rsid w:val="00324F9C"/>
    <w:rsid w:val="0032592C"/>
    <w:rsid w:val="00325A57"/>
    <w:rsid w:val="0032619C"/>
    <w:rsid w:val="003261C0"/>
    <w:rsid w:val="00326A8F"/>
    <w:rsid w:val="00327052"/>
    <w:rsid w:val="003270CC"/>
    <w:rsid w:val="00327A11"/>
    <w:rsid w:val="00330ED4"/>
    <w:rsid w:val="0033128E"/>
    <w:rsid w:val="00331306"/>
    <w:rsid w:val="00331F08"/>
    <w:rsid w:val="00331FA1"/>
    <w:rsid w:val="00332574"/>
    <w:rsid w:val="003329AD"/>
    <w:rsid w:val="00332D41"/>
    <w:rsid w:val="00333151"/>
    <w:rsid w:val="00333AFA"/>
    <w:rsid w:val="00334012"/>
    <w:rsid w:val="0033435B"/>
    <w:rsid w:val="003345D9"/>
    <w:rsid w:val="00334947"/>
    <w:rsid w:val="003349CD"/>
    <w:rsid w:val="00335809"/>
    <w:rsid w:val="00335AD3"/>
    <w:rsid w:val="003365C1"/>
    <w:rsid w:val="00336EC4"/>
    <w:rsid w:val="00336ED3"/>
    <w:rsid w:val="003372BE"/>
    <w:rsid w:val="0033751A"/>
    <w:rsid w:val="003375E1"/>
    <w:rsid w:val="0034000C"/>
    <w:rsid w:val="00340835"/>
    <w:rsid w:val="00341E0F"/>
    <w:rsid w:val="00342840"/>
    <w:rsid w:val="00342DE9"/>
    <w:rsid w:val="00342F45"/>
    <w:rsid w:val="00344B01"/>
    <w:rsid w:val="00344BFD"/>
    <w:rsid w:val="00344F95"/>
    <w:rsid w:val="00345A95"/>
    <w:rsid w:val="00345D75"/>
    <w:rsid w:val="00345FD6"/>
    <w:rsid w:val="003461B7"/>
    <w:rsid w:val="003463EE"/>
    <w:rsid w:val="00346D09"/>
    <w:rsid w:val="00346D8A"/>
    <w:rsid w:val="00346DE9"/>
    <w:rsid w:val="003476C0"/>
    <w:rsid w:val="00347756"/>
    <w:rsid w:val="00347FEF"/>
    <w:rsid w:val="0035019A"/>
    <w:rsid w:val="0035044C"/>
    <w:rsid w:val="003504E7"/>
    <w:rsid w:val="00350783"/>
    <w:rsid w:val="003513A9"/>
    <w:rsid w:val="0035148D"/>
    <w:rsid w:val="00351875"/>
    <w:rsid w:val="00352181"/>
    <w:rsid w:val="003523B2"/>
    <w:rsid w:val="003524A6"/>
    <w:rsid w:val="003529A1"/>
    <w:rsid w:val="00352AA4"/>
    <w:rsid w:val="0035367D"/>
    <w:rsid w:val="00353683"/>
    <w:rsid w:val="00353AEB"/>
    <w:rsid w:val="00353BBB"/>
    <w:rsid w:val="00353D3A"/>
    <w:rsid w:val="003547C0"/>
    <w:rsid w:val="003550BE"/>
    <w:rsid w:val="003555C4"/>
    <w:rsid w:val="0035581F"/>
    <w:rsid w:val="00355BCD"/>
    <w:rsid w:val="00355C68"/>
    <w:rsid w:val="00355F79"/>
    <w:rsid w:val="00355FA4"/>
    <w:rsid w:val="003565B0"/>
    <w:rsid w:val="00356778"/>
    <w:rsid w:val="00356F63"/>
    <w:rsid w:val="0035781F"/>
    <w:rsid w:val="00360096"/>
    <w:rsid w:val="003602D7"/>
    <w:rsid w:val="003604AE"/>
    <w:rsid w:val="0036083B"/>
    <w:rsid w:val="00360B53"/>
    <w:rsid w:val="0036116E"/>
    <w:rsid w:val="00361683"/>
    <w:rsid w:val="003616A9"/>
    <w:rsid w:val="00361D83"/>
    <w:rsid w:val="00361D94"/>
    <w:rsid w:val="0036218C"/>
    <w:rsid w:val="00362591"/>
    <w:rsid w:val="003634E5"/>
    <w:rsid w:val="00363B71"/>
    <w:rsid w:val="00363BB2"/>
    <w:rsid w:val="00364F2B"/>
    <w:rsid w:val="00365243"/>
    <w:rsid w:val="00366049"/>
    <w:rsid w:val="0036633D"/>
    <w:rsid w:val="00367668"/>
    <w:rsid w:val="003679F2"/>
    <w:rsid w:val="00367B75"/>
    <w:rsid w:val="00367B9F"/>
    <w:rsid w:val="00370079"/>
    <w:rsid w:val="00370491"/>
    <w:rsid w:val="00370762"/>
    <w:rsid w:val="0037099B"/>
    <w:rsid w:val="00370B06"/>
    <w:rsid w:val="00370B13"/>
    <w:rsid w:val="00370C55"/>
    <w:rsid w:val="00370DED"/>
    <w:rsid w:val="00370E65"/>
    <w:rsid w:val="00370E97"/>
    <w:rsid w:val="0037167D"/>
    <w:rsid w:val="003727C6"/>
    <w:rsid w:val="00372CE0"/>
    <w:rsid w:val="00374059"/>
    <w:rsid w:val="003741C2"/>
    <w:rsid w:val="00374871"/>
    <w:rsid w:val="00375116"/>
    <w:rsid w:val="00375635"/>
    <w:rsid w:val="003759DA"/>
    <w:rsid w:val="00376061"/>
    <w:rsid w:val="00376418"/>
    <w:rsid w:val="0037677C"/>
    <w:rsid w:val="00376D7A"/>
    <w:rsid w:val="003776EC"/>
    <w:rsid w:val="00377E4C"/>
    <w:rsid w:val="00377F14"/>
    <w:rsid w:val="003803AB"/>
    <w:rsid w:val="00380525"/>
    <w:rsid w:val="00380F3F"/>
    <w:rsid w:val="00381090"/>
    <w:rsid w:val="003810D2"/>
    <w:rsid w:val="003819CF"/>
    <w:rsid w:val="003822F8"/>
    <w:rsid w:val="00382E44"/>
    <w:rsid w:val="00383BEB"/>
    <w:rsid w:val="00383C1F"/>
    <w:rsid w:val="00384270"/>
    <w:rsid w:val="003842FA"/>
    <w:rsid w:val="00384B67"/>
    <w:rsid w:val="00385165"/>
    <w:rsid w:val="003855C3"/>
    <w:rsid w:val="00385894"/>
    <w:rsid w:val="003858CF"/>
    <w:rsid w:val="003865EB"/>
    <w:rsid w:val="00386918"/>
    <w:rsid w:val="00386924"/>
    <w:rsid w:val="00386B8D"/>
    <w:rsid w:val="00386D28"/>
    <w:rsid w:val="00386FC1"/>
    <w:rsid w:val="00390A09"/>
    <w:rsid w:val="00390B9A"/>
    <w:rsid w:val="00390E2D"/>
    <w:rsid w:val="00390F29"/>
    <w:rsid w:val="00391092"/>
    <w:rsid w:val="00391401"/>
    <w:rsid w:val="00391AA6"/>
    <w:rsid w:val="00391CE9"/>
    <w:rsid w:val="0039263B"/>
    <w:rsid w:val="00392A1C"/>
    <w:rsid w:val="00393047"/>
    <w:rsid w:val="003931E8"/>
    <w:rsid w:val="003933DC"/>
    <w:rsid w:val="00393821"/>
    <w:rsid w:val="003939F5"/>
    <w:rsid w:val="00393FB2"/>
    <w:rsid w:val="003941BF"/>
    <w:rsid w:val="003943D7"/>
    <w:rsid w:val="0039462A"/>
    <w:rsid w:val="00395032"/>
    <w:rsid w:val="003952BE"/>
    <w:rsid w:val="00395D1D"/>
    <w:rsid w:val="00396C3A"/>
    <w:rsid w:val="00396C86"/>
    <w:rsid w:val="00396D90"/>
    <w:rsid w:val="00396E3C"/>
    <w:rsid w:val="00396EBB"/>
    <w:rsid w:val="00397001"/>
    <w:rsid w:val="003973A4"/>
    <w:rsid w:val="0039754E"/>
    <w:rsid w:val="003975FE"/>
    <w:rsid w:val="00397B83"/>
    <w:rsid w:val="003A004E"/>
    <w:rsid w:val="003A00C2"/>
    <w:rsid w:val="003A036F"/>
    <w:rsid w:val="003A040D"/>
    <w:rsid w:val="003A04C4"/>
    <w:rsid w:val="003A06DA"/>
    <w:rsid w:val="003A07AF"/>
    <w:rsid w:val="003A1123"/>
    <w:rsid w:val="003A115B"/>
    <w:rsid w:val="003A16A5"/>
    <w:rsid w:val="003A1C84"/>
    <w:rsid w:val="003A2309"/>
    <w:rsid w:val="003A2F62"/>
    <w:rsid w:val="003A3039"/>
    <w:rsid w:val="003A3801"/>
    <w:rsid w:val="003A3848"/>
    <w:rsid w:val="003A3A68"/>
    <w:rsid w:val="003A3B34"/>
    <w:rsid w:val="003A4A5C"/>
    <w:rsid w:val="003A4BE0"/>
    <w:rsid w:val="003A4E05"/>
    <w:rsid w:val="003A4FD0"/>
    <w:rsid w:val="003A516D"/>
    <w:rsid w:val="003A5266"/>
    <w:rsid w:val="003A5820"/>
    <w:rsid w:val="003A590F"/>
    <w:rsid w:val="003A5B3B"/>
    <w:rsid w:val="003A60F5"/>
    <w:rsid w:val="003A6E61"/>
    <w:rsid w:val="003A7323"/>
    <w:rsid w:val="003A7733"/>
    <w:rsid w:val="003A7825"/>
    <w:rsid w:val="003A7D99"/>
    <w:rsid w:val="003A7E02"/>
    <w:rsid w:val="003B0333"/>
    <w:rsid w:val="003B0BDE"/>
    <w:rsid w:val="003B1121"/>
    <w:rsid w:val="003B1202"/>
    <w:rsid w:val="003B21EE"/>
    <w:rsid w:val="003B2660"/>
    <w:rsid w:val="003B2DE6"/>
    <w:rsid w:val="003B30DE"/>
    <w:rsid w:val="003B3246"/>
    <w:rsid w:val="003B32D3"/>
    <w:rsid w:val="003B34B4"/>
    <w:rsid w:val="003B3F5C"/>
    <w:rsid w:val="003B4044"/>
    <w:rsid w:val="003B4391"/>
    <w:rsid w:val="003B4AE0"/>
    <w:rsid w:val="003B517A"/>
    <w:rsid w:val="003B5998"/>
    <w:rsid w:val="003B61E6"/>
    <w:rsid w:val="003B6648"/>
    <w:rsid w:val="003B6A39"/>
    <w:rsid w:val="003B75F9"/>
    <w:rsid w:val="003B7873"/>
    <w:rsid w:val="003C0248"/>
    <w:rsid w:val="003C0D22"/>
    <w:rsid w:val="003C1314"/>
    <w:rsid w:val="003C1A84"/>
    <w:rsid w:val="003C2935"/>
    <w:rsid w:val="003C299F"/>
    <w:rsid w:val="003C2E1A"/>
    <w:rsid w:val="003C3245"/>
    <w:rsid w:val="003C335C"/>
    <w:rsid w:val="003C34AD"/>
    <w:rsid w:val="003C3B12"/>
    <w:rsid w:val="003C3DE5"/>
    <w:rsid w:val="003C41FE"/>
    <w:rsid w:val="003C4200"/>
    <w:rsid w:val="003C4A62"/>
    <w:rsid w:val="003C4D4F"/>
    <w:rsid w:val="003C54D0"/>
    <w:rsid w:val="003C5558"/>
    <w:rsid w:val="003C6052"/>
    <w:rsid w:val="003C634E"/>
    <w:rsid w:val="003C69CA"/>
    <w:rsid w:val="003C7284"/>
    <w:rsid w:val="003C733E"/>
    <w:rsid w:val="003C7558"/>
    <w:rsid w:val="003D009B"/>
    <w:rsid w:val="003D10B7"/>
    <w:rsid w:val="003D10FB"/>
    <w:rsid w:val="003D17D8"/>
    <w:rsid w:val="003D1EFB"/>
    <w:rsid w:val="003D2532"/>
    <w:rsid w:val="003D266F"/>
    <w:rsid w:val="003D303F"/>
    <w:rsid w:val="003D318F"/>
    <w:rsid w:val="003D3607"/>
    <w:rsid w:val="003D3D49"/>
    <w:rsid w:val="003D441D"/>
    <w:rsid w:val="003D489F"/>
    <w:rsid w:val="003D5163"/>
    <w:rsid w:val="003D5176"/>
    <w:rsid w:val="003D518C"/>
    <w:rsid w:val="003D5405"/>
    <w:rsid w:val="003D56E1"/>
    <w:rsid w:val="003D58A0"/>
    <w:rsid w:val="003D5946"/>
    <w:rsid w:val="003D5B9D"/>
    <w:rsid w:val="003D60F1"/>
    <w:rsid w:val="003D65F1"/>
    <w:rsid w:val="003D682C"/>
    <w:rsid w:val="003D687E"/>
    <w:rsid w:val="003D6CF0"/>
    <w:rsid w:val="003D71C8"/>
    <w:rsid w:val="003D7E5A"/>
    <w:rsid w:val="003D7F9A"/>
    <w:rsid w:val="003E0A31"/>
    <w:rsid w:val="003E1297"/>
    <w:rsid w:val="003E1380"/>
    <w:rsid w:val="003E15AE"/>
    <w:rsid w:val="003E1BA9"/>
    <w:rsid w:val="003E1CBD"/>
    <w:rsid w:val="003E219D"/>
    <w:rsid w:val="003E2825"/>
    <w:rsid w:val="003E2C6B"/>
    <w:rsid w:val="003E3A76"/>
    <w:rsid w:val="003E42A2"/>
    <w:rsid w:val="003E4710"/>
    <w:rsid w:val="003E53E4"/>
    <w:rsid w:val="003E5449"/>
    <w:rsid w:val="003E597D"/>
    <w:rsid w:val="003E5D38"/>
    <w:rsid w:val="003E65B1"/>
    <w:rsid w:val="003E65D4"/>
    <w:rsid w:val="003E695F"/>
    <w:rsid w:val="003E6A10"/>
    <w:rsid w:val="003E6E25"/>
    <w:rsid w:val="003E6EDB"/>
    <w:rsid w:val="003E77C0"/>
    <w:rsid w:val="003E78E8"/>
    <w:rsid w:val="003E7CC4"/>
    <w:rsid w:val="003F04FB"/>
    <w:rsid w:val="003F0760"/>
    <w:rsid w:val="003F0BDC"/>
    <w:rsid w:val="003F1650"/>
    <w:rsid w:val="003F17AB"/>
    <w:rsid w:val="003F19CD"/>
    <w:rsid w:val="003F1CA7"/>
    <w:rsid w:val="003F1D1B"/>
    <w:rsid w:val="003F21AE"/>
    <w:rsid w:val="003F2F55"/>
    <w:rsid w:val="003F34F0"/>
    <w:rsid w:val="003F37B9"/>
    <w:rsid w:val="003F420F"/>
    <w:rsid w:val="003F47AB"/>
    <w:rsid w:val="003F4A05"/>
    <w:rsid w:val="003F4AD4"/>
    <w:rsid w:val="003F59C4"/>
    <w:rsid w:val="003F5EF4"/>
    <w:rsid w:val="003F6841"/>
    <w:rsid w:val="003F6A1C"/>
    <w:rsid w:val="003F6C84"/>
    <w:rsid w:val="003F6F42"/>
    <w:rsid w:val="003F72A0"/>
    <w:rsid w:val="003F731E"/>
    <w:rsid w:val="003F7396"/>
    <w:rsid w:val="003F7444"/>
    <w:rsid w:val="003F7453"/>
    <w:rsid w:val="003F75E8"/>
    <w:rsid w:val="003F78D7"/>
    <w:rsid w:val="003F78D8"/>
    <w:rsid w:val="003F7E5E"/>
    <w:rsid w:val="00400190"/>
    <w:rsid w:val="0040091D"/>
    <w:rsid w:val="00401121"/>
    <w:rsid w:val="004016A9"/>
    <w:rsid w:val="00401CE4"/>
    <w:rsid w:val="00402624"/>
    <w:rsid w:val="00402A3B"/>
    <w:rsid w:val="00402D0A"/>
    <w:rsid w:val="00402D84"/>
    <w:rsid w:val="004034F9"/>
    <w:rsid w:val="0040391E"/>
    <w:rsid w:val="0040412F"/>
    <w:rsid w:val="0040469E"/>
    <w:rsid w:val="00404A56"/>
    <w:rsid w:val="00405331"/>
    <w:rsid w:val="00405368"/>
    <w:rsid w:val="0040606A"/>
    <w:rsid w:val="00406CA3"/>
    <w:rsid w:val="00406CDC"/>
    <w:rsid w:val="00407696"/>
    <w:rsid w:val="0040790C"/>
    <w:rsid w:val="00407A9B"/>
    <w:rsid w:val="0041011D"/>
    <w:rsid w:val="004103BF"/>
    <w:rsid w:val="0041061E"/>
    <w:rsid w:val="004108ED"/>
    <w:rsid w:val="00410B9E"/>
    <w:rsid w:val="00410F5A"/>
    <w:rsid w:val="0041161E"/>
    <w:rsid w:val="00411774"/>
    <w:rsid w:val="00412250"/>
    <w:rsid w:val="00412538"/>
    <w:rsid w:val="0041289D"/>
    <w:rsid w:val="00412A01"/>
    <w:rsid w:val="00412A63"/>
    <w:rsid w:val="004135D3"/>
    <w:rsid w:val="0041368B"/>
    <w:rsid w:val="00413BA2"/>
    <w:rsid w:val="00413DA7"/>
    <w:rsid w:val="0041472D"/>
    <w:rsid w:val="00414BF9"/>
    <w:rsid w:val="00414F57"/>
    <w:rsid w:val="004152F1"/>
    <w:rsid w:val="00415458"/>
    <w:rsid w:val="00415B5C"/>
    <w:rsid w:val="00416395"/>
    <w:rsid w:val="004167C2"/>
    <w:rsid w:val="0041683D"/>
    <w:rsid w:val="00416993"/>
    <w:rsid w:val="00416C31"/>
    <w:rsid w:val="004174D5"/>
    <w:rsid w:val="00417616"/>
    <w:rsid w:val="00417AF9"/>
    <w:rsid w:val="00417CB2"/>
    <w:rsid w:val="00417D0C"/>
    <w:rsid w:val="00417F7D"/>
    <w:rsid w:val="0041A3F7"/>
    <w:rsid w:val="0042028C"/>
    <w:rsid w:val="004217C5"/>
    <w:rsid w:val="00422108"/>
    <w:rsid w:val="00422743"/>
    <w:rsid w:val="00422BE1"/>
    <w:rsid w:val="0042310B"/>
    <w:rsid w:val="0042337D"/>
    <w:rsid w:val="004242AE"/>
    <w:rsid w:val="00424A7C"/>
    <w:rsid w:val="00424B5B"/>
    <w:rsid w:val="00424F63"/>
    <w:rsid w:val="004257FC"/>
    <w:rsid w:val="0042647C"/>
    <w:rsid w:val="0042675C"/>
    <w:rsid w:val="00426DFE"/>
    <w:rsid w:val="0042776E"/>
    <w:rsid w:val="00427C1B"/>
    <w:rsid w:val="00430061"/>
    <w:rsid w:val="0043086B"/>
    <w:rsid w:val="00430A62"/>
    <w:rsid w:val="00430EBF"/>
    <w:rsid w:val="004310FC"/>
    <w:rsid w:val="00431206"/>
    <w:rsid w:val="004313F3"/>
    <w:rsid w:val="00431617"/>
    <w:rsid w:val="00431FE9"/>
    <w:rsid w:val="00432506"/>
    <w:rsid w:val="00432957"/>
    <w:rsid w:val="00432B99"/>
    <w:rsid w:val="00434412"/>
    <w:rsid w:val="00434911"/>
    <w:rsid w:val="00434B7A"/>
    <w:rsid w:val="0043582C"/>
    <w:rsid w:val="004363EB"/>
    <w:rsid w:val="00436BB2"/>
    <w:rsid w:val="00436EAF"/>
    <w:rsid w:val="0044107E"/>
    <w:rsid w:val="0044123D"/>
    <w:rsid w:val="004416B8"/>
    <w:rsid w:val="004419FE"/>
    <w:rsid w:val="0044326F"/>
    <w:rsid w:val="004432B8"/>
    <w:rsid w:val="004433BB"/>
    <w:rsid w:val="00443AAA"/>
    <w:rsid w:val="00443EA8"/>
    <w:rsid w:val="004446C6"/>
    <w:rsid w:val="00444C44"/>
    <w:rsid w:val="00444EAD"/>
    <w:rsid w:val="00444EF7"/>
    <w:rsid w:val="00445489"/>
    <w:rsid w:val="004462FA"/>
    <w:rsid w:val="004466F3"/>
    <w:rsid w:val="00446824"/>
    <w:rsid w:val="00446849"/>
    <w:rsid w:val="00446C94"/>
    <w:rsid w:val="00446F27"/>
    <w:rsid w:val="00446F35"/>
    <w:rsid w:val="004472D1"/>
    <w:rsid w:val="00447631"/>
    <w:rsid w:val="0044779F"/>
    <w:rsid w:val="00447E7C"/>
    <w:rsid w:val="00450932"/>
    <w:rsid w:val="0045102C"/>
    <w:rsid w:val="00451473"/>
    <w:rsid w:val="00452183"/>
    <w:rsid w:val="00452575"/>
    <w:rsid w:val="0045285B"/>
    <w:rsid w:val="00452A9E"/>
    <w:rsid w:val="00453197"/>
    <w:rsid w:val="00453658"/>
    <w:rsid w:val="00453776"/>
    <w:rsid w:val="00453A4A"/>
    <w:rsid w:val="00453E41"/>
    <w:rsid w:val="004540FA"/>
    <w:rsid w:val="00455966"/>
    <w:rsid w:val="00455B50"/>
    <w:rsid w:val="00455DE0"/>
    <w:rsid w:val="00455EE2"/>
    <w:rsid w:val="00455F4F"/>
    <w:rsid w:val="00456204"/>
    <w:rsid w:val="004571B0"/>
    <w:rsid w:val="00457498"/>
    <w:rsid w:val="004577D3"/>
    <w:rsid w:val="004578CC"/>
    <w:rsid w:val="00457CD2"/>
    <w:rsid w:val="00457E28"/>
    <w:rsid w:val="004617F8"/>
    <w:rsid w:val="00461C32"/>
    <w:rsid w:val="00462270"/>
    <w:rsid w:val="00462534"/>
    <w:rsid w:val="00462990"/>
    <w:rsid w:val="00462BE7"/>
    <w:rsid w:val="00462F61"/>
    <w:rsid w:val="00463094"/>
    <w:rsid w:val="004630F8"/>
    <w:rsid w:val="004631D0"/>
    <w:rsid w:val="004633A2"/>
    <w:rsid w:val="004638A5"/>
    <w:rsid w:val="00463B74"/>
    <w:rsid w:val="00463BDC"/>
    <w:rsid w:val="00463CD7"/>
    <w:rsid w:val="00463D06"/>
    <w:rsid w:val="00463D10"/>
    <w:rsid w:val="00463E1E"/>
    <w:rsid w:val="004646A4"/>
    <w:rsid w:val="00464C87"/>
    <w:rsid w:val="004653F5"/>
    <w:rsid w:val="004655E6"/>
    <w:rsid w:val="004656A0"/>
    <w:rsid w:val="00466210"/>
    <w:rsid w:val="0046669C"/>
    <w:rsid w:val="0046681A"/>
    <w:rsid w:val="00466AC9"/>
    <w:rsid w:val="00466AE9"/>
    <w:rsid w:val="00467AEF"/>
    <w:rsid w:val="00467D41"/>
    <w:rsid w:val="004700A2"/>
    <w:rsid w:val="004702FE"/>
    <w:rsid w:val="004704BA"/>
    <w:rsid w:val="00470511"/>
    <w:rsid w:val="00470680"/>
    <w:rsid w:val="004706A7"/>
    <w:rsid w:val="004722E6"/>
    <w:rsid w:val="004726F1"/>
    <w:rsid w:val="0047271A"/>
    <w:rsid w:val="004732FE"/>
    <w:rsid w:val="004733D1"/>
    <w:rsid w:val="0047403B"/>
    <w:rsid w:val="00474986"/>
    <w:rsid w:val="00474B1A"/>
    <w:rsid w:val="00474D2D"/>
    <w:rsid w:val="00474DA9"/>
    <w:rsid w:val="00474DEF"/>
    <w:rsid w:val="00474F9C"/>
    <w:rsid w:val="00475235"/>
    <w:rsid w:val="00475766"/>
    <w:rsid w:val="0047585B"/>
    <w:rsid w:val="00475D6C"/>
    <w:rsid w:val="00475DAF"/>
    <w:rsid w:val="00476C03"/>
    <w:rsid w:val="00477850"/>
    <w:rsid w:val="00477E3F"/>
    <w:rsid w:val="0048047B"/>
    <w:rsid w:val="00480829"/>
    <w:rsid w:val="00480AFD"/>
    <w:rsid w:val="004812A6"/>
    <w:rsid w:val="004814CE"/>
    <w:rsid w:val="0048191A"/>
    <w:rsid w:val="00481CFD"/>
    <w:rsid w:val="0048265D"/>
    <w:rsid w:val="00482AD6"/>
    <w:rsid w:val="00482B00"/>
    <w:rsid w:val="004832DD"/>
    <w:rsid w:val="00483363"/>
    <w:rsid w:val="004837F4"/>
    <w:rsid w:val="00483C20"/>
    <w:rsid w:val="00483D3F"/>
    <w:rsid w:val="00484189"/>
    <w:rsid w:val="0048460B"/>
    <w:rsid w:val="004846A2"/>
    <w:rsid w:val="00484AF9"/>
    <w:rsid w:val="00484B68"/>
    <w:rsid w:val="00485168"/>
    <w:rsid w:val="0048534B"/>
    <w:rsid w:val="00485503"/>
    <w:rsid w:val="0048580D"/>
    <w:rsid w:val="00485C9D"/>
    <w:rsid w:val="0048635D"/>
    <w:rsid w:val="00486BA5"/>
    <w:rsid w:val="00486F0E"/>
    <w:rsid w:val="00487846"/>
    <w:rsid w:val="00487AA7"/>
    <w:rsid w:val="00487C7D"/>
    <w:rsid w:val="00487F04"/>
    <w:rsid w:val="00490002"/>
    <w:rsid w:val="004901B7"/>
    <w:rsid w:val="00490228"/>
    <w:rsid w:val="004903FD"/>
    <w:rsid w:val="0049074A"/>
    <w:rsid w:val="00490892"/>
    <w:rsid w:val="00490A44"/>
    <w:rsid w:val="00490A96"/>
    <w:rsid w:val="004912E8"/>
    <w:rsid w:val="00491912"/>
    <w:rsid w:val="00491D18"/>
    <w:rsid w:val="00491D90"/>
    <w:rsid w:val="004926DE"/>
    <w:rsid w:val="0049296A"/>
    <w:rsid w:val="00492DCE"/>
    <w:rsid w:val="00493226"/>
    <w:rsid w:val="004934E3"/>
    <w:rsid w:val="00493504"/>
    <w:rsid w:val="004939A7"/>
    <w:rsid w:val="00493EA6"/>
    <w:rsid w:val="00494086"/>
    <w:rsid w:val="00494631"/>
    <w:rsid w:val="00494BC0"/>
    <w:rsid w:val="004956D8"/>
    <w:rsid w:val="00495847"/>
    <w:rsid w:val="00495B17"/>
    <w:rsid w:val="004961A3"/>
    <w:rsid w:val="00496C3F"/>
    <w:rsid w:val="00496C43"/>
    <w:rsid w:val="00497842"/>
    <w:rsid w:val="00497910"/>
    <w:rsid w:val="00497C2D"/>
    <w:rsid w:val="00497E47"/>
    <w:rsid w:val="004A0014"/>
    <w:rsid w:val="004A0454"/>
    <w:rsid w:val="004A05E0"/>
    <w:rsid w:val="004A0863"/>
    <w:rsid w:val="004A0B31"/>
    <w:rsid w:val="004A0F32"/>
    <w:rsid w:val="004A1516"/>
    <w:rsid w:val="004A1537"/>
    <w:rsid w:val="004A1755"/>
    <w:rsid w:val="004A199E"/>
    <w:rsid w:val="004A1A93"/>
    <w:rsid w:val="004A25A9"/>
    <w:rsid w:val="004A28D1"/>
    <w:rsid w:val="004A2D68"/>
    <w:rsid w:val="004A2DEB"/>
    <w:rsid w:val="004A2FA1"/>
    <w:rsid w:val="004A3157"/>
    <w:rsid w:val="004A32BF"/>
    <w:rsid w:val="004A3301"/>
    <w:rsid w:val="004A359D"/>
    <w:rsid w:val="004A37B0"/>
    <w:rsid w:val="004A40D0"/>
    <w:rsid w:val="004A4923"/>
    <w:rsid w:val="004A505C"/>
    <w:rsid w:val="004A55F8"/>
    <w:rsid w:val="004A594F"/>
    <w:rsid w:val="004A5B0F"/>
    <w:rsid w:val="004A5F2A"/>
    <w:rsid w:val="004A6166"/>
    <w:rsid w:val="004A644E"/>
    <w:rsid w:val="004A71F6"/>
    <w:rsid w:val="004A774D"/>
    <w:rsid w:val="004A77BF"/>
    <w:rsid w:val="004A7EF9"/>
    <w:rsid w:val="004B02C2"/>
    <w:rsid w:val="004B0565"/>
    <w:rsid w:val="004B08F3"/>
    <w:rsid w:val="004B0C58"/>
    <w:rsid w:val="004B1B73"/>
    <w:rsid w:val="004B1ED9"/>
    <w:rsid w:val="004B2C46"/>
    <w:rsid w:val="004B3357"/>
    <w:rsid w:val="004B3A1E"/>
    <w:rsid w:val="004B4494"/>
    <w:rsid w:val="004B4907"/>
    <w:rsid w:val="004B4F44"/>
    <w:rsid w:val="004B564A"/>
    <w:rsid w:val="004B5969"/>
    <w:rsid w:val="004B60F2"/>
    <w:rsid w:val="004B61EE"/>
    <w:rsid w:val="004B6535"/>
    <w:rsid w:val="004B6657"/>
    <w:rsid w:val="004B670D"/>
    <w:rsid w:val="004B69D8"/>
    <w:rsid w:val="004B6B78"/>
    <w:rsid w:val="004B6C06"/>
    <w:rsid w:val="004B6C3D"/>
    <w:rsid w:val="004B763B"/>
    <w:rsid w:val="004B7B74"/>
    <w:rsid w:val="004B7E60"/>
    <w:rsid w:val="004C02F1"/>
    <w:rsid w:val="004C07D6"/>
    <w:rsid w:val="004C127C"/>
    <w:rsid w:val="004C1462"/>
    <w:rsid w:val="004C1549"/>
    <w:rsid w:val="004C157E"/>
    <w:rsid w:val="004C16F1"/>
    <w:rsid w:val="004C1CD1"/>
    <w:rsid w:val="004C1DD3"/>
    <w:rsid w:val="004C253C"/>
    <w:rsid w:val="004C3157"/>
    <w:rsid w:val="004C31EE"/>
    <w:rsid w:val="004C340B"/>
    <w:rsid w:val="004C3480"/>
    <w:rsid w:val="004C37DC"/>
    <w:rsid w:val="004C37E1"/>
    <w:rsid w:val="004C39DF"/>
    <w:rsid w:val="004C3C0E"/>
    <w:rsid w:val="004C3C35"/>
    <w:rsid w:val="004C3E2C"/>
    <w:rsid w:val="004C3F4C"/>
    <w:rsid w:val="004C4B6E"/>
    <w:rsid w:val="004C4D75"/>
    <w:rsid w:val="004C4EF5"/>
    <w:rsid w:val="004C5028"/>
    <w:rsid w:val="004C57B0"/>
    <w:rsid w:val="004C667D"/>
    <w:rsid w:val="004C678D"/>
    <w:rsid w:val="004C6D85"/>
    <w:rsid w:val="004C6EBF"/>
    <w:rsid w:val="004C72D8"/>
    <w:rsid w:val="004C7889"/>
    <w:rsid w:val="004C7931"/>
    <w:rsid w:val="004D057F"/>
    <w:rsid w:val="004D0B7A"/>
    <w:rsid w:val="004D1857"/>
    <w:rsid w:val="004D18A9"/>
    <w:rsid w:val="004D3DDC"/>
    <w:rsid w:val="004D440A"/>
    <w:rsid w:val="004D4437"/>
    <w:rsid w:val="004D460F"/>
    <w:rsid w:val="004D49E7"/>
    <w:rsid w:val="004D5078"/>
    <w:rsid w:val="004D50D8"/>
    <w:rsid w:val="004D51DA"/>
    <w:rsid w:val="004D56AE"/>
    <w:rsid w:val="004D5DF5"/>
    <w:rsid w:val="004D6625"/>
    <w:rsid w:val="004D6652"/>
    <w:rsid w:val="004D7600"/>
    <w:rsid w:val="004D79E1"/>
    <w:rsid w:val="004D7A90"/>
    <w:rsid w:val="004E08AA"/>
    <w:rsid w:val="004E0DB7"/>
    <w:rsid w:val="004E18E6"/>
    <w:rsid w:val="004E1D97"/>
    <w:rsid w:val="004E1E39"/>
    <w:rsid w:val="004E23D5"/>
    <w:rsid w:val="004E2692"/>
    <w:rsid w:val="004E286B"/>
    <w:rsid w:val="004E2949"/>
    <w:rsid w:val="004E32A9"/>
    <w:rsid w:val="004E3A1F"/>
    <w:rsid w:val="004E3F0F"/>
    <w:rsid w:val="004E4046"/>
    <w:rsid w:val="004E40A0"/>
    <w:rsid w:val="004E449F"/>
    <w:rsid w:val="004E47C2"/>
    <w:rsid w:val="004E4CE7"/>
    <w:rsid w:val="004E593B"/>
    <w:rsid w:val="004E5A27"/>
    <w:rsid w:val="004E5FDE"/>
    <w:rsid w:val="004E6099"/>
    <w:rsid w:val="004E661F"/>
    <w:rsid w:val="004E6D28"/>
    <w:rsid w:val="004E6E33"/>
    <w:rsid w:val="004E7E60"/>
    <w:rsid w:val="004F10BC"/>
    <w:rsid w:val="004F1BB4"/>
    <w:rsid w:val="004F22C9"/>
    <w:rsid w:val="004F233C"/>
    <w:rsid w:val="004F24EC"/>
    <w:rsid w:val="004F299B"/>
    <w:rsid w:val="004F2D87"/>
    <w:rsid w:val="004F3539"/>
    <w:rsid w:val="004F3BED"/>
    <w:rsid w:val="004F475A"/>
    <w:rsid w:val="004F4A3F"/>
    <w:rsid w:val="004F50B6"/>
    <w:rsid w:val="004F513E"/>
    <w:rsid w:val="004F630E"/>
    <w:rsid w:val="004F66A9"/>
    <w:rsid w:val="004F6FF0"/>
    <w:rsid w:val="004F704F"/>
    <w:rsid w:val="004F74F8"/>
    <w:rsid w:val="004F752A"/>
    <w:rsid w:val="004F7D42"/>
    <w:rsid w:val="005001B2"/>
    <w:rsid w:val="00500262"/>
    <w:rsid w:val="0050030D"/>
    <w:rsid w:val="0050083F"/>
    <w:rsid w:val="005008FB"/>
    <w:rsid w:val="00500A5B"/>
    <w:rsid w:val="00501622"/>
    <w:rsid w:val="005023BD"/>
    <w:rsid w:val="00502406"/>
    <w:rsid w:val="00503096"/>
    <w:rsid w:val="0050448D"/>
    <w:rsid w:val="0050456E"/>
    <w:rsid w:val="00504748"/>
    <w:rsid w:val="00504BC3"/>
    <w:rsid w:val="00505A3D"/>
    <w:rsid w:val="00505DE8"/>
    <w:rsid w:val="00505E35"/>
    <w:rsid w:val="005061B4"/>
    <w:rsid w:val="00506AF3"/>
    <w:rsid w:val="00506E3C"/>
    <w:rsid w:val="00507661"/>
    <w:rsid w:val="0051011C"/>
    <w:rsid w:val="00511C42"/>
    <w:rsid w:val="00511E7A"/>
    <w:rsid w:val="00512528"/>
    <w:rsid w:val="00512AA8"/>
    <w:rsid w:val="00512AB9"/>
    <w:rsid w:val="00512E76"/>
    <w:rsid w:val="00513D1D"/>
    <w:rsid w:val="005144FF"/>
    <w:rsid w:val="00514AD3"/>
    <w:rsid w:val="00514F08"/>
    <w:rsid w:val="005151D9"/>
    <w:rsid w:val="0051537F"/>
    <w:rsid w:val="0051542F"/>
    <w:rsid w:val="005156CF"/>
    <w:rsid w:val="00515D02"/>
    <w:rsid w:val="005162ED"/>
    <w:rsid w:val="00516316"/>
    <w:rsid w:val="00516446"/>
    <w:rsid w:val="00516D29"/>
    <w:rsid w:val="00516E27"/>
    <w:rsid w:val="00517046"/>
    <w:rsid w:val="00517673"/>
    <w:rsid w:val="00517C2A"/>
    <w:rsid w:val="005207BC"/>
    <w:rsid w:val="005207FF"/>
    <w:rsid w:val="005210AD"/>
    <w:rsid w:val="00521453"/>
    <w:rsid w:val="0052148C"/>
    <w:rsid w:val="005216A3"/>
    <w:rsid w:val="005217F5"/>
    <w:rsid w:val="00522512"/>
    <w:rsid w:val="00522A16"/>
    <w:rsid w:val="00522BF0"/>
    <w:rsid w:val="00523A42"/>
    <w:rsid w:val="00523E76"/>
    <w:rsid w:val="00523E7A"/>
    <w:rsid w:val="00524637"/>
    <w:rsid w:val="005248A1"/>
    <w:rsid w:val="00524EB0"/>
    <w:rsid w:val="00524F33"/>
    <w:rsid w:val="00525A26"/>
    <w:rsid w:val="00526005"/>
    <w:rsid w:val="0052662D"/>
    <w:rsid w:val="005269CC"/>
    <w:rsid w:val="00526B45"/>
    <w:rsid w:val="00526CCC"/>
    <w:rsid w:val="00526ECF"/>
    <w:rsid w:val="00527BE9"/>
    <w:rsid w:val="00530B64"/>
    <w:rsid w:val="00530CE8"/>
    <w:rsid w:val="00530F67"/>
    <w:rsid w:val="00531393"/>
    <w:rsid w:val="005314E9"/>
    <w:rsid w:val="00531649"/>
    <w:rsid w:val="005317B0"/>
    <w:rsid w:val="00531865"/>
    <w:rsid w:val="00531F33"/>
    <w:rsid w:val="0053206D"/>
    <w:rsid w:val="00532B6B"/>
    <w:rsid w:val="005331EB"/>
    <w:rsid w:val="005334EA"/>
    <w:rsid w:val="005336AC"/>
    <w:rsid w:val="00533A6E"/>
    <w:rsid w:val="00533FC2"/>
    <w:rsid w:val="00534399"/>
    <w:rsid w:val="0053446B"/>
    <w:rsid w:val="005346AB"/>
    <w:rsid w:val="00534D33"/>
    <w:rsid w:val="00535B58"/>
    <w:rsid w:val="00535DAA"/>
    <w:rsid w:val="005361D5"/>
    <w:rsid w:val="00536833"/>
    <w:rsid w:val="00537CCF"/>
    <w:rsid w:val="00537D80"/>
    <w:rsid w:val="0054004B"/>
    <w:rsid w:val="00540AC3"/>
    <w:rsid w:val="00541313"/>
    <w:rsid w:val="00541BB4"/>
    <w:rsid w:val="00541C86"/>
    <w:rsid w:val="00541CA7"/>
    <w:rsid w:val="00542161"/>
    <w:rsid w:val="00542351"/>
    <w:rsid w:val="0054254E"/>
    <w:rsid w:val="00543003"/>
    <w:rsid w:val="00543709"/>
    <w:rsid w:val="005437A0"/>
    <w:rsid w:val="005445C3"/>
    <w:rsid w:val="00545BAD"/>
    <w:rsid w:val="00545DC8"/>
    <w:rsid w:val="00546322"/>
    <w:rsid w:val="0054639F"/>
    <w:rsid w:val="005465A1"/>
    <w:rsid w:val="005469E6"/>
    <w:rsid w:val="00546B07"/>
    <w:rsid w:val="00546B28"/>
    <w:rsid w:val="00546C0D"/>
    <w:rsid w:val="00546FF1"/>
    <w:rsid w:val="005479BA"/>
    <w:rsid w:val="005502DF"/>
    <w:rsid w:val="005510A1"/>
    <w:rsid w:val="005510BD"/>
    <w:rsid w:val="0055118E"/>
    <w:rsid w:val="005514D8"/>
    <w:rsid w:val="0055159F"/>
    <w:rsid w:val="0055161A"/>
    <w:rsid w:val="00551AE6"/>
    <w:rsid w:val="00552319"/>
    <w:rsid w:val="0055242D"/>
    <w:rsid w:val="00552881"/>
    <w:rsid w:val="005528AC"/>
    <w:rsid w:val="00553022"/>
    <w:rsid w:val="005535B7"/>
    <w:rsid w:val="00553AA9"/>
    <w:rsid w:val="00553C06"/>
    <w:rsid w:val="00553F44"/>
    <w:rsid w:val="005545A4"/>
    <w:rsid w:val="005545AE"/>
    <w:rsid w:val="00554C65"/>
    <w:rsid w:val="00554FEE"/>
    <w:rsid w:val="00555470"/>
    <w:rsid w:val="0055554F"/>
    <w:rsid w:val="005556B1"/>
    <w:rsid w:val="0055576D"/>
    <w:rsid w:val="00555895"/>
    <w:rsid w:val="005558AA"/>
    <w:rsid w:val="005566BC"/>
    <w:rsid w:val="0055724B"/>
    <w:rsid w:val="005576BE"/>
    <w:rsid w:val="00557781"/>
    <w:rsid w:val="00557AAB"/>
    <w:rsid w:val="00560A2D"/>
    <w:rsid w:val="00560C70"/>
    <w:rsid w:val="0056128E"/>
    <w:rsid w:val="005619C9"/>
    <w:rsid w:val="00561EA7"/>
    <w:rsid w:val="00561EE9"/>
    <w:rsid w:val="00562578"/>
    <w:rsid w:val="00562847"/>
    <w:rsid w:val="00562B90"/>
    <w:rsid w:val="00562CA1"/>
    <w:rsid w:val="005632BE"/>
    <w:rsid w:val="005646AE"/>
    <w:rsid w:val="00564ED5"/>
    <w:rsid w:val="00564ED7"/>
    <w:rsid w:val="0056595B"/>
    <w:rsid w:val="00565BA2"/>
    <w:rsid w:val="00565FF0"/>
    <w:rsid w:val="005667A7"/>
    <w:rsid w:val="00566866"/>
    <w:rsid w:val="00566BC4"/>
    <w:rsid w:val="00566EDC"/>
    <w:rsid w:val="005672F3"/>
    <w:rsid w:val="0056756D"/>
    <w:rsid w:val="00567C16"/>
    <w:rsid w:val="005700ED"/>
    <w:rsid w:val="00570F56"/>
    <w:rsid w:val="005712F5"/>
    <w:rsid w:val="0057168E"/>
    <w:rsid w:val="005719D5"/>
    <w:rsid w:val="00571BC6"/>
    <w:rsid w:val="00571D4B"/>
    <w:rsid w:val="00572155"/>
    <w:rsid w:val="005726F5"/>
    <w:rsid w:val="00572839"/>
    <w:rsid w:val="00572BE8"/>
    <w:rsid w:val="005745B7"/>
    <w:rsid w:val="00574769"/>
    <w:rsid w:val="00575098"/>
    <w:rsid w:val="0057545B"/>
    <w:rsid w:val="005757FA"/>
    <w:rsid w:val="005761D8"/>
    <w:rsid w:val="00576638"/>
    <w:rsid w:val="005769EB"/>
    <w:rsid w:val="00576DB7"/>
    <w:rsid w:val="00577305"/>
    <w:rsid w:val="005773E1"/>
    <w:rsid w:val="00577E17"/>
    <w:rsid w:val="00577ECC"/>
    <w:rsid w:val="00577FEC"/>
    <w:rsid w:val="005804B5"/>
    <w:rsid w:val="00580555"/>
    <w:rsid w:val="00580B2D"/>
    <w:rsid w:val="00580E40"/>
    <w:rsid w:val="00580E91"/>
    <w:rsid w:val="005811F0"/>
    <w:rsid w:val="005816A0"/>
    <w:rsid w:val="00581F2D"/>
    <w:rsid w:val="00581F57"/>
    <w:rsid w:val="0058235E"/>
    <w:rsid w:val="0058270A"/>
    <w:rsid w:val="00582882"/>
    <w:rsid w:val="00582A42"/>
    <w:rsid w:val="0058367C"/>
    <w:rsid w:val="00583858"/>
    <w:rsid w:val="00583A75"/>
    <w:rsid w:val="00583C94"/>
    <w:rsid w:val="00583CA7"/>
    <w:rsid w:val="00584114"/>
    <w:rsid w:val="00584207"/>
    <w:rsid w:val="00584225"/>
    <w:rsid w:val="00584741"/>
    <w:rsid w:val="00584BD0"/>
    <w:rsid w:val="005850A3"/>
    <w:rsid w:val="0058529B"/>
    <w:rsid w:val="0058556B"/>
    <w:rsid w:val="0058559E"/>
    <w:rsid w:val="005859F6"/>
    <w:rsid w:val="005860D0"/>
    <w:rsid w:val="00586161"/>
    <w:rsid w:val="00586489"/>
    <w:rsid w:val="00586DBD"/>
    <w:rsid w:val="00586DC3"/>
    <w:rsid w:val="00586F55"/>
    <w:rsid w:val="0059004B"/>
    <w:rsid w:val="005900B6"/>
    <w:rsid w:val="00590950"/>
    <w:rsid w:val="005915B9"/>
    <w:rsid w:val="00591C81"/>
    <w:rsid w:val="00592068"/>
    <w:rsid w:val="005921DB"/>
    <w:rsid w:val="005929EA"/>
    <w:rsid w:val="00593694"/>
    <w:rsid w:val="00593ADE"/>
    <w:rsid w:val="00593B97"/>
    <w:rsid w:val="0059442A"/>
    <w:rsid w:val="00594B91"/>
    <w:rsid w:val="00594C53"/>
    <w:rsid w:val="005959A5"/>
    <w:rsid w:val="00595CFE"/>
    <w:rsid w:val="00595F8A"/>
    <w:rsid w:val="005961F8"/>
    <w:rsid w:val="0059670F"/>
    <w:rsid w:val="00596C1F"/>
    <w:rsid w:val="00596CD2"/>
    <w:rsid w:val="00596EBF"/>
    <w:rsid w:val="00596EC0"/>
    <w:rsid w:val="00596F0D"/>
    <w:rsid w:val="0059789D"/>
    <w:rsid w:val="00597F60"/>
    <w:rsid w:val="005A104A"/>
    <w:rsid w:val="005A14CE"/>
    <w:rsid w:val="005A1B84"/>
    <w:rsid w:val="005A1F81"/>
    <w:rsid w:val="005A1F9D"/>
    <w:rsid w:val="005A2046"/>
    <w:rsid w:val="005A252A"/>
    <w:rsid w:val="005A2801"/>
    <w:rsid w:val="005A31EF"/>
    <w:rsid w:val="005A32E1"/>
    <w:rsid w:val="005A336F"/>
    <w:rsid w:val="005A3954"/>
    <w:rsid w:val="005A3C3A"/>
    <w:rsid w:val="005A3E39"/>
    <w:rsid w:val="005A3E8C"/>
    <w:rsid w:val="005A4A57"/>
    <w:rsid w:val="005A4ABD"/>
    <w:rsid w:val="005A4F3A"/>
    <w:rsid w:val="005A52E2"/>
    <w:rsid w:val="005A5573"/>
    <w:rsid w:val="005A57A5"/>
    <w:rsid w:val="005A5BF4"/>
    <w:rsid w:val="005A5DF0"/>
    <w:rsid w:val="005A5E3A"/>
    <w:rsid w:val="005A5F5F"/>
    <w:rsid w:val="005A70AD"/>
    <w:rsid w:val="005B02F3"/>
    <w:rsid w:val="005B0862"/>
    <w:rsid w:val="005B087F"/>
    <w:rsid w:val="005B0EBB"/>
    <w:rsid w:val="005B0F2A"/>
    <w:rsid w:val="005B11A2"/>
    <w:rsid w:val="005B17F6"/>
    <w:rsid w:val="005B19AC"/>
    <w:rsid w:val="005B1AB0"/>
    <w:rsid w:val="005B21E0"/>
    <w:rsid w:val="005B2598"/>
    <w:rsid w:val="005B2732"/>
    <w:rsid w:val="005B2C76"/>
    <w:rsid w:val="005B3000"/>
    <w:rsid w:val="005B3DF4"/>
    <w:rsid w:val="005B453F"/>
    <w:rsid w:val="005B4698"/>
    <w:rsid w:val="005B4879"/>
    <w:rsid w:val="005B4A00"/>
    <w:rsid w:val="005B4B0C"/>
    <w:rsid w:val="005B4CF8"/>
    <w:rsid w:val="005B4F65"/>
    <w:rsid w:val="005B570D"/>
    <w:rsid w:val="005B596A"/>
    <w:rsid w:val="005B5A3E"/>
    <w:rsid w:val="005B5A81"/>
    <w:rsid w:val="005B6141"/>
    <w:rsid w:val="005B6B32"/>
    <w:rsid w:val="005B70EA"/>
    <w:rsid w:val="005B7181"/>
    <w:rsid w:val="005B766C"/>
    <w:rsid w:val="005B76C5"/>
    <w:rsid w:val="005B7939"/>
    <w:rsid w:val="005B7A95"/>
    <w:rsid w:val="005B7F74"/>
    <w:rsid w:val="005C0108"/>
    <w:rsid w:val="005C037F"/>
    <w:rsid w:val="005C0ABF"/>
    <w:rsid w:val="005C0ACD"/>
    <w:rsid w:val="005C0E93"/>
    <w:rsid w:val="005C115A"/>
    <w:rsid w:val="005C1A2D"/>
    <w:rsid w:val="005C1DFE"/>
    <w:rsid w:val="005C2074"/>
    <w:rsid w:val="005C2538"/>
    <w:rsid w:val="005C276A"/>
    <w:rsid w:val="005C2F2C"/>
    <w:rsid w:val="005C3AB9"/>
    <w:rsid w:val="005C3FB0"/>
    <w:rsid w:val="005C40D6"/>
    <w:rsid w:val="005C44B4"/>
    <w:rsid w:val="005C50AF"/>
    <w:rsid w:val="005C5819"/>
    <w:rsid w:val="005C58F4"/>
    <w:rsid w:val="005C5EBF"/>
    <w:rsid w:val="005C64C3"/>
    <w:rsid w:val="005C65BD"/>
    <w:rsid w:val="005C79AA"/>
    <w:rsid w:val="005C7BC3"/>
    <w:rsid w:val="005C7D14"/>
    <w:rsid w:val="005C7D70"/>
    <w:rsid w:val="005C7F7E"/>
    <w:rsid w:val="005D059A"/>
    <w:rsid w:val="005D074E"/>
    <w:rsid w:val="005D0C80"/>
    <w:rsid w:val="005D0D52"/>
    <w:rsid w:val="005D0F2D"/>
    <w:rsid w:val="005D0FDB"/>
    <w:rsid w:val="005D1374"/>
    <w:rsid w:val="005D1392"/>
    <w:rsid w:val="005D15B2"/>
    <w:rsid w:val="005D19AA"/>
    <w:rsid w:val="005D1D55"/>
    <w:rsid w:val="005D1D82"/>
    <w:rsid w:val="005D2394"/>
    <w:rsid w:val="005D2748"/>
    <w:rsid w:val="005D2A85"/>
    <w:rsid w:val="005D2BC7"/>
    <w:rsid w:val="005D2EB9"/>
    <w:rsid w:val="005D3884"/>
    <w:rsid w:val="005D42C2"/>
    <w:rsid w:val="005D450D"/>
    <w:rsid w:val="005D4A41"/>
    <w:rsid w:val="005D4A43"/>
    <w:rsid w:val="005D4B62"/>
    <w:rsid w:val="005D4F7C"/>
    <w:rsid w:val="005D57B1"/>
    <w:rsid w:val="005D58B2"/>
    <w:rsid w:val="005D5BBB"/>
    <w:rsid w:val="005D5BF4"/>
    <w:rsid w:val="005D5C00"/>
    <w:rsid w:val="005D6201"/>
    <w:rsid w:val="005D6363"/>
    <w:rsid w:val="005D6392"/>
    <w:rsid w:val="005D67D3"/>
    <w:rsid w:val="005D6F64"/>
    <w:rsid w:val="005D7841"/>
    <w:rsid w:val="005D7AB3"/>
    <w:rsid w:val="005D7C40"/>
    <w:rsid w:val="005D7EA1"/>
    <w:rsid w:val="005E037B"/>
    <w:rsid w:val="005E0673"/>
    <w:rsid w:val="005E0731"/>
    <w:rsid w:val="005E0B3B"/>
    <w:rsid w:val="005E0C63"/>
    <w:rsid w:val="005E1010"/>
    <w:rsid w:val="005E124A"/>
    <w:rsid w:val="005E174A"/>
    <w:rsid w:val="005E37AC"/>
    <w:rsid w:val="005E3F1B"/>
    <w:rsid w:val="005E4091"/>
    <w:rsid w:val="005E4281"/>
    <w:rsid w:val="005E448B"/>
    <w:rsid w:val="005E4B51"/>
    <w:rsid w:val="005E4F9E"/>
    <w:rsid w:val="005E5C2D"/>
    <w:rsid w:val="005E5D47"/>
    <w:rsid w:val="005E647A"/>
    <w:rsid w:val="005E6576"/>
    <w:rsid w:val="005E75E1"/>
    <w:rsid w:val="005E771B"/>
    <w:rsid w:val="005E7BB2"/>
    <w:rsid w:val="005E7CEB"/>
    <w:rsid w:val="005E7DE4"/>
    <w:rsid w:val="005F0552"/>
    <w:rsid w:val="005F05D8"/>
    <w:rsid w:val="005F06E7"/>
    <w:rsid w:val="005F0856"/>
    <w:rsid w:val="005F1762"/>
    <w:rsid w:val="005F1968"/>
    <w:rsid w:val="005F1CB3"/>
    <w:rsid w:val="005F21D1"/>
    <w:rsid w:val="005F2710"/>
    <w:rsid w:val="005F329C"/>
    <w:rsid w:val="005F338B"/>
    <w:rsid w:val="005F3398"/>
    <w:rsid w:val="005F33C6"/>
    <w:rsid w:val="005F3F8B"/>
    <w:rsid w:val="005F3F92"/>
    <w:rsid w:val="005F491F"/>
    <w:rsid w:val="005F4F6C"/>
    <w:rsid w:val="005F577F"/>
    <w:rsid w:val="005F5A73"/>
    <w:rsid w:val="005F5D2E"/>
    <w:rsid w:val="005F66B9"/>
    <w:rsid w:val="005F7DC3"/>
    <w:rsid w:val="0060002B"/>
    <w:rsid w:val="0060166E"/>
    <w:rsid w:val="0060199F"/>
    <w:rsid w:val="00601C8F"/>
    <w:rsid w:val="00602630"/>
    <w:rsid w:val="00602870"/>
    <w:rsid w:val="00602D49"/>
    <w:rsid w:val="00603200"/>
    <w:rsid w:val="006032EB"/>
    <w:rsid w:val="0060339A"/>
    <w:rsid w:val="006033DA"/>
    <w:rsid w:val="0060346C"/>
    <w:rsid w:val="006035A7"/>
    <w:rsid w:val="006036B2"/>
    <w:rsid w:val="00603A97"/>
    <w:rsid w:val="006041BF"/>
    <w:rsid w:val="0060421B"/>
    <w:rsid w:val="0060489B"/>
    <w:rsid w:val="00604EA6"/>
    <w:rsid w:val="00605417"/>
    <w:rsid w:val="00605A18"/>
    <w:rsid w:val="00605A1F"/>
    <w:rsid w:val="00606B19"/>
    <w:rsid w:val="00607C96"/>
    <w:rsid w:val="0061079D"/>
    <w:rsid w:val="006109B8"/>
    <w:rsid w:val="00610DEE"/>
    <w:rsid w:val="006110CD"/>
    <w:rsid w:val="00611DAF"/>
    <w:rsid w:val="00612120"/>
    <w:rsid w:val="00612D42"/>
    <w:rsid w:val="00612E6B"/>
    <w:rsid w:val="006132F0"/>
    <w:rsid w:val="006134BF"/>
    <w:rsid w:val="006148D2"/>
    <w:rsid w:val="00614B92"/>
    <w:rsid w:val="0061502D"/>
    <w:rsid w:val="00615C9A"/>
    <w:rsid w:val="00616072"/>
    <w:rsid w:val="006162A8"/>
    <w:rsid w:val="006162DA"/>
    <w:rsid w:val="00616446"/>
    <w:rsid w:val="006165E2"/>
    <w:rsid w:val="006174CB"/>
    <w:rsid w:val="00617795"/>
    <w:rsid w:val="00617BD0"/>
    <w:rsid w:val="00617D69"/>
    <w:rsid w:val="00620023"/>
    <w:rsid w:val="006210DA"/>
    <w:rsid w:val="006216D7"/>
    <w:rsid w:val="0062290C"/>
    <w:rsid w:val="00622B87"/>
    <w:rsid w:val="006234D0"/>
    <w:rsid w:val="0062364E"/>
    <w:rsid w:val="00623960"/>
    <w:rsid w:val="00623BED"/>
    <w:rsid w:val="00623F0B"/>
    <w:rsid w:val="00623F25"/>
    <w:rsid w:val="00624408"/>
    <w:rsid w:val="00624A51"/>
    <w:rsid w:val="00624D25"/>
    <w:rsid w:val="00624D77"/>
    <w:rsid w:val="00624E31"/>
    <w:rsid w:val="006254F1"/>
    <w:rsid w:val="00625650"/>
    <w:rsid w:val="00625C47"/>
    <w:rsid w:val="00625DBD"/>
    <w:rsid w:val="00625DDA"/>
    <w:rsid w:val="006260D6"/>
    <w:rsid w:val="0062655C"/>
    <w:rsid w:val="0062661D"/>
    <w:rsid w:val="00626844"/>
    <w:rsid w:val="0062689F"/>
    <w:rsid w:val="00626DB8"/>
    <w:rsid w:val="0062707F"/>
    <w:rsid w:val="00627160"/>
    <w:rsid w:val="0062718D"/>
    <w:rsid w:val="00627262"/>
    <w:rsid w:val="006274A2"/>
    <w:rsid w:val="00627FB8"/>
    <w:rsid w:val="00630ACE"/>
    <w:rsid w:val="006310AD"/>
    <w:rsid w:val="00631F9B"/>
    <w:rsid w:val="00632948"/>
    <w:rsid w:val="006336ED"/>
    <w:rsid w:val="00634391"/>
    <w:rsid w:val="00634454"/>
    <w:rsid w:val="00634A6C"/>
    <w:rsid w:val="00635327"/>
    <w:rsid w:val="00635B50"/>
    <w:rsid w:val="00635CCF"/>
    <w:rsid w:val="006361EB"/>
    <w:rsid w:val="00637150"/>
    <w:rsid w:val="00637BA4"/>
    <w:rsid w:val="00637CBC"/>
    <w:rsid w:val="006401C0"/>
    <w:rsid w:val="006401CE"/>
    <w:rsid w:val="00640E40"/>
    <w:rsid w:val="00641308"/>
    <w:rsid w:val="00641628"/>
    <w:rsid w:val="006418D1"/>
    <w:rsid w:val="0064197D"/>
    <w:rsid w:val="00641B73"/>
    <w:rsid w:val="00642D12"/>
    <w:rsid w:val="00642DE9"/>
    <w:rsid w:val="006431B5"/>
    <w:rsid w:val="00643617"/>
    <w:rsid w:val="00643679"/>
    <w:rsid w:val="00643A7E"/>
    <w:rsid w:val="00643AEA"/>
    <w:rsid w:val="00644D15"/>
    <w:rsid w:val="00645EA5"/>
    <w:rsid w:val="00646BE7"/>
    <w:rsid w:val="00646ECA"/>
    <w:rsid w:val="006470AA"/>
    <w:rsid w:val="00647365"/>
    <w:rsid w:val="0064796E"/>
    <w:rsid w:val="00647E8A"/>
    <w:rsid w:val="00647F3C"/>
    <w:rsid w:val="006500AD"/>
    <w:rsid w:val="006500DD"/>
    <w:rsid w:val="00650240"/>
    <w:rsid w:val="006509FF"/>
    <w:rsid w:val="00650CCA"/>
    <w:rsid w:val="00650F38"/>
    <w:rsid w:val="006514B9"/>
    <w:rsid w:val="00651525"/>
    <w:rsid w:val="006515EA"/>
    <w:rsid w:val="00651932"/>
    <w:rsid w:val="00651D8C"/>
    <w:rsid w:val="006524A6"/>
    <w:rsid w:val="00652E80"/>
    <w:rsid w:val="00653704"/>
    <w:rsid w:val="00653972"/>
    <w:rsid w:val="00653BA3"/>
    <w:rsid w:val="00653D67"/>
    <w:rsid w:val="0065429B"/>
    <w:rsid w:val="00654459"/>
    <w:rsid w:val="0065468E"/>
    <w:rsid w:val="00655CD5"/>
    <w:rsid w:val="00655F9C"/>
    <w:rsid w:val="006561F2"/>
    <w:rsid w:val="006568AF"/>
    <w:rsid w:val="00656ED1"/>
    <w:rsid w:val="00656FD0"/>
    <w:rsid w:val="0065700B"/>
    <w:rsid w:val="00657268"/>
    <w:rsid w:val="00657D8C"/>
    <w:rsid w:val="00657E40"/>
    <w:rsid w:val="006607AB"/>
    <w:rsid w:val="0066172E"/>
    <w:rsid w:val="00662051"/>
    <w:rsid w:val="006624B9"/>
    <w:rsid w:val="006624BB"/>
    <w:rsid w:val="006631EA"/>
    <w:rsid w:val="00663C28"/>
    <w:rsid w:val="00663D00"/>
    <w:rsid w:val="00663DFD"/>
    <w:rsid w:val="00663F1B"/>
    <w:rsid w:val="0066494C"/>
    <w:rsid w:val="00664AF3"/>
    <w:rsid w:val="00664BB6"/>
    <w:rsid w:val="00664EA1"/>
    <w:rsid w:val="00665069"/>
    <w:rsid w:val="006655C5"/>
    <w:rsid w:val="006659DA"/>
    <w:rsid w:val="0066659B"/>
    <w:rsid w:val="00666965"/>
    <w:rsid w:val="00666E9F"/>
    <w:rsid w:val="006670CB"/>
    <w:rsid w:val="006673FD"/>
    <w:rsid w:val="006674EA"/>
    <w:rsid w:val="006674F5"/>
    <w:rsid w:val="006678FD"/>
    <w:rsid w:val="00667E68"/>
    <w:rsid w:val="006706F1"/>
    <w:rsid w:val="00670ADE"/>
    <w:rsid w:val="00670E8F"/>
    <w:rsid w:val="00670F3A"/>
    <w:rsid w:val="00670FA5"/>
    <w:rsid w:val="00671047"/>
    <w:rsid w:val="006712D8"/>
    <w:rsid w:val="00671339"/>
    <w:rsid w:val="0067178E"/>
    <w:rsid w:val="00671AA8"/>
    <w:rsid w:val="00672511"/>
    <w:rsid w:val="00672E2E"/>
    <w:rsid w:val="0067339F"/>
    <w:rsid w:val="0067369E"/>
    <w:rsid w:val="0067568F"/>
    <w:rsid w:val="00675693"/>
    <w:rsid w:val="00675C52"/>
    <w:rsid w:val="006765F2"/>
    <w:rsid w:val="006766F1"/>
    <w:rsid w:val="00676B74"/>
    <w:rsid w:val="00676BC8"/>
    <w:rsid w:val="00676F4C"/>
    <w:rsid w:val="00677379"/>
    <w:rsid w:val="006779F9"/>
    <w:rsid w:val="00677FBB"/>
    <w:rsid w:val="006801B8"/>
    <w:rsid w:val="006807B5"/>
    <w:rsid w:val="00680A7B"/>
    <w:rsid w:val="00681183"/>
    <w:rsid w:val="00681821"/>
    <w:rsid w:val="00681830"/>
    <w:rsid w:val="006825E7"/>
    <w:rsid w:val="00682714"/>
    <w:rsid w:val="0068272E"/>
    <w:rsid w:val="00682AE4"/>
    <w:rsid w:val="0068311F"/>
    <w:rsid w:val="00683539"/>
    <w:rsid w:val="00683B47"/>
    <w:rsid w:val="00684BC4"/>
    <w:rsid w:val="00684C6E"/>
    <w:rsid w:val="006852B2"/>
    <w:rsid w:val="00685655"/>
    <w:rsid w:val="0068574F"/>
    <w:rsid w:val="006858B1"/>
    <w:rsid w:val="0068597C"/>
    <w:rsid w:val="00685DD2"/>
    <w:rsid w:val="00685FF6"/>
    <w:rsid w:val="00686A7E"/>
    <w:rsid w:val="006873EF"/>
    <w:rsid w:val="006879AC"/>
    <w:rsid w:val="00690258"/>
    <w:rsid w:val="0069069A"/>
    <w:rsid w:val="00690ABD"/>
    <w:rsid w:val="00690B90"/>
    <w:rsid w:val="00690BD8"/>
    <w:rsid w:val="00690DA7"/>
    <w:rsid w:val="0069118A"/>
    <w:rsid w:val="00691E3B"/>
    <w:rsid w:val="006920C8"/>
    <w:rsid w:val="00692164"/>
    <w:rsid w:val="0069298D"/>
    <w:rsid w:val="00692EDC"/>
    <w:rsid w:val="006941C6"/>
    <w:rsid w:val="00694A04"/>
    <w:rsid w:val="00694B55"/>
    <w:rsid w:val="006953AF"/>
    <w:rsid w:val="00695461"/>
    <w:rsid w:val="0069551A"/>
    <w:rsid w:val="006955D8"/>
    <w:rsid w:val="00695B80"/>
    <w:rsid w:val="0069608B"/>
    <w:rsid w:val="006961BA"/>
    <w:rsid w:val="006965F9"/>
    <w:rsid w:val="006A000F"/>
    <w:rsid w:val="006A091C"/>
    <w:rsid w:val="006A0E8B"/>
    <w:rsid w:val="006A10BF"/>
    <w:rsid w:val="006A2037"/>
    <w:rsid w:val="006A2397"/>
    <w:rsid w:val="006A36A0"/>
    <w:rsid w:val="006A39BE"/>
    <w:rsid w:val="006A3F34"/>
    <w:rsid w:val="006A44FE"/>
    <w:rsid w:val="006A48CF"/>
    <w:rsid w:val="006A4D83"/>
    <w:rsid w:val="006A4DFD"/>
    <w:rsid w:val="006A53B2"/>
    <w:rsid w:val="006A55C0"/>
    <w:rsid w:val="006A5BC5"/>
    <w:rsid w:val="006A5E21"/>
    <w:rsid w:val="006A616C"/>
    <w:rsid w:val="006A63C1"/>
    <w:rsid w:val="006A6591"/>
    <w:rsid w:val="006A66C2"/>
    <w:rsid w:val="006A72F5"/>
    <w:rsid w:val="006A76CA"/>
    <w:rsid w:val="006B0A1E"/>
    <w:rsid w:val="006B113C"/>
    <w:rsid w:val="006B1356"/>
    <w:rsid w:val="006B2050"/>
    <w:rsid w:val="006B23C7"/>
    <w:rsid w:val="006B25C7"/>
    <w:rsid w:val="006B310A"/>
    <w:rsid w:val="006B34F0"/>
    <w:rsid w:val="006B3813"/>
    <w:rsid w:val="006B394F"/>
    <w:rsid w:val="006B3A1A"/>
    <w:rsid w:val="006B3B8E"/>
    <w:rsid w:val="006B475B"/>
    <w:rsid w:val="006B48B7"/>
    <w:rsid w:val="006B4EBB"/>
    <w:rsid w:val="006B5506"/>
    <w:rsid w:val="006B562F"/>
    <w:rsid w:val="006B5BCC"/>
    <w:rsid w:val="006B5C72"/>
    <w:rsid w:val="006B6247"/>
    <w:rsid w:val="006B675E"/>
    <w:rsid w:val="006B6C30"/>
    <w:rsid w:val="006B7405"/>
    <w:rsid w:val="006B746B"/>
    <w:rsid w:val="006B79EB"/>
    <w:rsid w:val="006B7DB2"/>
    <w:rsid w:val="006B7F30"/>
    <w:rsid w:val="006C0130"/>
    <w:rsid w:val="006C01BB"/>
    <w:rsid w:val="006C0798"/>
    <w:rsid w:val="006C0C87"/>
    <w:rsid w:val="006C0F69"/>
    <w:rsid w:val="006C10F7"/>
    <w:rsid w:val="006C142D"/>
    <w:rsid w:val="006C1549"/>
    <w:rsid w:val="006C1646"/>
    <w:rsid w:val="006C1E2F"/>
    <w:rsid w:val="006C1F65"/>
    <w:rsid w:val="006C2865"/>
    <w:rsid w:val="006C3622"/>
    <w:rsid w:val="006C36FA"/>
    <w:rsid w:val="006C3A7F"/>
    <w:rsid w:val="006C3C2E"/>
    <w:rsid w:val="006C3DA0"/>
    <w:rsid w:val="006C4713"/>
    <w:rsid w:val="006C481A"/>
    <w:rsid w:val="006C4D38"/>
    <w:rsid w:val="006C4EA9"/>
    <w:rsid w:val="006C4F90"/>
    <w:rsid w:val="006C5558"/>
    <w:rsid w:val="006C55D7"/>
    <w:rsid w:val="006C63F5"/>
    <w:rsid w:val="006C6452"/>
    <w:rsid w:val="006C685A"/>
    <w:rsid w:val="006C6A18"/>
    <w:rsid w:val="006C6A97"/>
    <w:rsid w:val="006C6B88"/>
    <w:rsid w:val="006C71BA"/>
    <w:rsid w:val="006C730C"/>
    <w:rsid w:val="006C743B"/>
    <w:rsid w:val="006C78E0"/>
    <w:rsid w:val="006C7DD9"/>
    <w:rsid w:val="006D00C0"/>
    <w:rsid w:val="006D031B"/>
    <w:rsid w:val="006D0505"/>
    <w:rsid w:val="006D1070"/>
    <w:rsid w:val="006D12AC"/>
    <w:rsid w:val="006D1AD8"/>
    <w:rsid w:val="006D28B3"/>
    <w:rsid w:val="006D2A06"/>
    <w:rsid w:val="006D2FC6"/>
    <w:rsid w:val="006D3E17"/>
    <w:rsid w:val="006D3FBE"/>
    <w:rsid w:val="006D40AD"/>
    <w:rsid w:val="006D433C"/>
    <w:rsid w:val="006D4677"/>
    <w:rsid w:val="006D4777"/>
    <w:rsid w:val="006D4E26"/>
    <w:rsid w:val="006D4E71"/>
    <w:rsid w:val="006D54A0"/>
    <w:rsid w:val="006D5C2A"/>
    <w:rsid w:val="006D5E2E"/>
    <w:rsid w:val="006D6890"/>
    <w:rsid w:val="006D68A2"/>
    <w:rsid w:val="006D70B7"/>
    <w:rsid w:val="006D712B"/>
    <w:rsid w:val="006D736E"/>
    <w:rsid w:val="006D745A"/>
    <w:rsid w:val="006D796E"/>
    <w:rsid w:val="006E015B"/>
    <w:rsid w:val="006E0665"/>
    <w:rsid w:val="006E09BF"/>
    <w:rsid w:val="006E0F50"/>
    <w:rsid w:val="006E1AA6"/>
    <w:rsid w:val="006E2250"/>
    <w:rsid w:val="006E287C"/>
    <w:rsid w:val="006E2B12"/>
    <w:rsid w:val="006E3512"/>
    <w:rsid w:val="006E4200"/>
    <w:rsid w:val="006E4AC8"/>
    <w:rsid w:val="006E4C88"/>
    <w:rsid w:val="006E6634"/>
    <w:rsid w:val="006E67FD"/>
    <w:rsid w:val="006E681A"/>
    <w:rsid w:val="006E6FF6"/>
    <w:rsid w:val="006E7414"/>
    <w:rsid w:val="006E74EB"/>
    <w:rsid w:val="006E7C63"/>
    <w:rsid w:val="006F0536"/>
    <w:rsid w:val="006F0C26"/>
    <w:rsid w:val="006F1459"/>
    <w:rsid w:val="006F1741"/>
    <w:rsid w:val="006F1AA2"/>
    <w:rsid w:val="006F2371"/>
    <w:rsid w:val="006F2DE5"/>
    <w:rsid w:val="006F2E6A"/>
    <w:rsid w:val="006F32D1"/>
    <w:rsid w:val="006F33AC"/>
    <w:rsid w:val="006F3C2D"/>
    <w:rsid w:val="006F438D"/>
    <w:rsid w:val="006F4D67"/>
    <w:rsid w:val="006F5DB7"/>
    <w:rsid w:val="006F609D"/>
    <w:rsid w:val="006F627B"/>
    <w:rsid w:val="006F6586"/>
    <w:rsid w:val="006F6A4C"/>
    <w:rsid w:val="006F6BD6"/>
    <w:rsid w:val="006F6C1C"/>
    <w:rsid w:val="006F6DBD"/>
    <w:rsid w:val="006F73B5"/>
    <w:rsid w:val="006F7903"/>
    <w:rsid w:val="006F7967"/>
    <w:rsid w:val="006F7B27"/>
    <w:rsid w:val="006F7F7B"/>
    <w:rsid w:val="00700210"/>
    <w:rsid w:val="00700671"/>
    <w:rsid w:val="00700946"/>
    <w:rsid w:val="00700AB3"/>
    <w:rsid w:val="00700B42"/>
    <w:rsid w:val="0070162F"/>
    <w:rsid w:val="00701786"/>
    <w:rsid w:val="00702289"/>
    <w:rsid w:val="00702B0E"/>
    <w:rsid w:val="00702EE7"/>
    <w:rsid w:val="00702F7E"/>
    <w:rsid w:val="007048C4"/>
    <w:rsid w:val="0070496E"/>
    <w:rsid w:val="0070499D"/>
    <w:rsid w:val="00704E11"/>
    <w:rsid w:val="00704E58"/>
    <w:rsid w:val="00704E91"/>
    <w:rsid w:val="007052F1"/>
    <w:rsid w:val="00706370"/>
    <w:rsid w:val="00706841"/>
    <w:rsid w:val="007075CB"/>
    <w:rsid w:val="0070774C"/>
    <w:rsid w:val="00707C2F"/>
    <w:rsid w:val="00707DAF"/>
    <w:rsid w:val="00707F51"/>
    <w:rsid w:val="00710910"/>
    <w:rsid w:val="00710DFB"/>
    <w:rsid w:val="00711873"/>
    <w:rsid w:val="00711895"/>
    <w:rsid w:val="00712408"/>
    <w:rsid w:val="00713A5B"/>
    <w:rsid w:val="00713EC9"/>
    <w:rsid w:val="0071419C"/>
    <w:rsid w:val="007145E6"/>
    <w:rsid w:val="0071588C"/>
    <w:rsid w:val="00715BAA"/>
    <w:rsid w:val="00715D87"/>
    <w:rsid w:val="00716066"/>
    <w:rsid w:val="00716702"/>
    <w:rsid w:val="00716939"/>
    <w:rsid w:val="00716946"/>
    <w:rsid w:val="00716D14"/>
    <w:rsid w:val="00716FED"/>
    <w:rsid w:val="007171F7"/>
    <w:rsid w:val="0071728A"/>
    <w:rsid w:val="00717AFC"/>
    <w:rsid w:val="007203B9"/>
    <w:rsid w:val="00721469"/>
    <w:rsid w:val="00721568"/>
    <w:rsid w:val="00721674"/>
    <w:rsid w:val="0072170F"/>
    <w:rsid w:val="0072195F"/>
    <w:rsid w:val="00721A8F"/>
    <w:rsid w:val="00721DED"/>
    <w:rsid w:val="00721E56"/>
    <w:rsid w:val="007220A5"/>
    <w:rsid w:val="007225B9"/>
    <w:rsid w:val="00723046"/>
    <w:rsid w:val="00723424"/>
    <w:rsid w:val="007234F3"/>
    <w:rsid w:val="007235C7"/>
    <w:rsid w:val="00723653"/>
    <w:rsid w:val="0072377F"/>
    <w:rsid w:val="00723795"/>
    <w:rsid w:val="00723F1A"/>
    <w:rsid w:val="00724335"/>
    <w:rsid w:val="0072489B"/>
    <w:rsid w:val="00724AEC"/>
    <w:rsid w:val="00724C4D"/>
    <w:rsid w:val="00725095"/>
    <w:rsid w:val="00725229"/>
    <w:rsid w:val="00725346"/>
    <w:rsid w:val="0072570D"/>
    <w:rsid w:val="007257D6"/>
    <w:rsid w:val="00725997"/>
    <w:rsid w:val="00725AAA"/>
    <w:rsid w:val="00725ECC"/>
    <w:rsid w:val="0072636C"/>
    <w:rsid w:val="00726683"/>
    <w:rsid w:val="007268E2"/>
    <w:rsid w:val="00726AE3"/>
    <w:rsid w:val="00727247"/>
    <w:rsid w:val="00727405"/>
    <w:rsid w:val="0072781A"/>
    <w:rsid w:val="00727D0F"/>
    <w:rsid w:val="00730B49"/>
    <w:rsid w:val="00730DDE"/>
    <w:rsid w:val="00730F32"/>
    <w:rsid w:val="007310BC"/>
    <w:rsid w:val="0073203A"/>
    <w:rsid w:val="00732A54"/>
    <w:rsid w:val="00732D09"/>
    <w:rsid w:val="007330DB"/>
    <w:rsid w:val="007337C3"/>
    <w:rsid w:val="00733902"/>
    <w:rsid w:val="00734015"/>
    <w:rsid w:val="007348D7"/>
    <w:rsid w:val="00734EB9"/>
    <w:rsid w:val="00734F5A"/>
    <w:rsid w:val="007352FE"/>
    <w:rsid w:val="0073536E"/>
    <w:rsid w:val="007355DF"/>
    <w:rsid w:val="0073574C"/>
    <w:rsid w:val="00736832"/>
    <w:rsid w:val="00736C3A"/>
    <w:rsid w:val="00737B99"/>
    <w:rsid w:val="00737CD5"/>
    <w:rsid w:val="007401C0"/>
    <w:rsid w:val="00740211"/>
    <w:rsid w:val="007406E9"/>
    <w:rsid w:val="0074078A"/>
    <w:rsid w:val="00740AD0"/>
    <w:rsid w:val="0074111C"/>
    <w:rsid w:val="007412D5"/>
    <w:rsid w:val="00741815"/>
    <w:rsid w:val="007419DD"/>
    <w:rsid w:val="00741C47"/>
    <w:rsid w:val="0074211C"/>
    <w:rsid w:val="007421D3"/>
    <w:rsid w:val="007422F5"/>
    <w:rsid w:val="00742CD1"/>
    <w:rsid w:val="00743499"/>
    <w:rsid w:val="007437A6"/>
    <w:rsid w:val="00743987"/>
    <w:rsid w:val="00743A85"/>
    <w:rsid w:val="0074404F"/>
    <w:rsid w:val="0074448F"/>
    <w:rsid w:val="0074496A"/>
    <w:rsid w:val="00744AD8"/>
    <w:rsid w:val="00744BC4"/>
    <w:rsid w:val="00744EC3"/>
    <w:rsid w:val="00745210"/>
    <w:rsid w:val="0074585B"/>
    <w:rsid w:val="00745BB3"/>
    <w:rsid w:val="00745E3D"/>
    <w:rsid w:val="007468DB"/>
    <w:rsid w:val="00746949"/>
    <w:rsid w:val="00746C0E"/>
    <w:rsid w:val="007471A4"/>
    <w:rsid w:val="007475A2"/>
    <w:rsid w:val="007478E1"/>
    <w:rsid w:val="00747FB9"/>
    <w:rsid w:val="007501A2"/>
    <w:rsid w:val="00750349"/>
    <w:rsid w:val="00750425"/>
    <w:rsid w:val="007506A7"/>
    <w:rsid w:val="00750EF1"/>
    <w:rsid w:val="007510F5"/>
    <w:rsid w:val="00751380"/>
    <w:rsid w:val="00751EBC"/>
    <w:rsid w:val="00752319"/>
    <w:rsid w:val="0075244D"/>
    <w:rsid w:val="00752941"/>
    <w:rsid w:val="00752CD1"/>
    <w:rsid w:val="00753DB0"/>
    <w:rsid w:val="00754309"/>
    <w:rsid w:val="00754D3E"/>
    <w:rsid w:val="00754F5A"/>
    <w:rsid w:val="00756836"/>
    <w:rsid w:val="00756AC8"/>
    <w:rsid w:val="0075717E"/>
    <w:rsid w:val="0075721D"/>
    <w:rsid w:val="0075784B"/>
    <w:rsid w:val="0075795C"/>
    <w:rsid w:val="00757A55"/>
    <w:rsid w:val="00757AF7"/>
    <w:rsid w:val="00757D65"/>
    <w:rsid w:val="00757F99"/>
    <w:rsid w:val="007606DC"/>
    <w:rsid w:val="00760A1B"/>
    <w:rsid w:val="00760B58"/>
    <w:rsid w:val="00761A4B"/>
    <w:rsid w:val="00761B1D"/>
    <w:rsid w:val="00761C69"/>
    <w:rsid w:val="00761CBD"/>
    <w:rsid w:val="00761F7D"/>
    <w:rsid w:val="00762276"/>
    <w:rsid w:val="007623E1"/>
    <w:rsid w:val="007628CA"/>
    <w:rsid w:val="00762E32"/>
    <w:rsid w:val="007638DA"/>
    <w:rsid w:val="00763BE2"/>
    <w:rsid w:val="00763BE6"/>
    <w:rsid w:val="00763CB9"/>
    <w:rsid w:val="00763D96"/>
    <w:rsid w:val="00765FAA"/>
    <w:rsid w:val="0076633F"/>
    <w:rsid w:val="0076637A"/>
    <w:rsid w:val="00766DD9"/>
    <w:rsid w:val="007673FB"/>
    <w:rsid w:val="00767603"/>
    <w:rsid w:val="00767890"/>
    <w:rsid w:val="00767C34"/>
    <w:rsid w:val="00767FC2"/>
    <w:rsid w:val="007704B8"/>
    <w:rsid w:val="00770981"/>
    <w:rsid w:val="00770F89"/>
    <w:rsid w:val="007714AC"/>
    <w:rsid w:val="007715DE"/>
    <w:rsid w:val="007717A0"/>
    <w:rsid w:val="00771B44"/>
    <w:rsid w:val="00771CFA"/>
    <w:rsid w:val="00771FF4"/>
    <w:rsid w:val="00772038"/>
    <w:rsid w:val="00772232"/>
    <w:rsid w:val="00772439"/>
    <w:rsid w:val="00773376"/>
    <w:rsid w:val="00773BAC"/>
    <w:rsid w:val="00773DAE"/>
    <w:rsid w:val="00773F67"/>
    <w:rsid w:val="007744B1"/>
    <w:rsid w:val="007749BB"/>
    <w:rsid w:val="00774BE6"/>
    <w:rsid w:val="00775A99"/>
    <w:rsid w:val="00775DE7"/>
    <w:rsid w:val="00775ED2"/>
    <w:rsid w:val="007763F1"/>
    <w:rsid w:val="007766C0"/>
    <w:rsid w:val="007767A6"/>
    <w:rsid w:val="0077701B"/>
    <w:rsid w:val="00777BA0"/>
    <w:rsid w:val="007801E9"/>
    <w:rsid w:val="00780259"/>
    <w:rsid w:val="007807B9"/>
    <w:rsid w:val="00780BEC"/>
    <w:rsid w:val="00780C3F"/>
    <w:rsid w:val="00780E00"/>
    <w:rsid w:val="0078110F"/>
    <w:rsid w:val="007813DA"/>
    <w:rsid w:val="007830DB"/>
    <w:rsid w:val="007838AF"/>
    <w:rsid w:val="007839E8"/>
    <w:rsid w:val="00783D3E"/>
    <w:rsid w:val="00783D8D"/>
    <w:rsid w:val="00783E24"/>
    <w:rsid w:val="00783EAA"/>
    <w:rsid w:val="00783F10"/>
    <w:rsid w:val="00784FAD"/>
    <w:rsid w:val="0078543C"/>
    <w:rsid w:val="0078595D"/>
    <w:rsid w:val="00785C48"/>
    <w:rsid w:val="00786610"/>
    <w:rsid w:val="007866EB"/>
    <w:rsid w:val="00787DEA"/>
    <w:rsid w:val="007902AF"/>
    <w:rsid w:val="007904F4"/>
    <w:rsid w:val="00790536"/>
    <w:rsid w:val="0079057C"/>
    <w:rsid w:val="007908BF"/>
    <w:rsid w:val="00790DB0"/>
    <w:rsid w:val="00790F0C"/>
    <w:rsid w:val="007913F5"/>
    <w:rsid w:val="007914BC"/>
    <w:rsid w:val="00791858"/>
    <w:rsid w:val="007919A5"/>
    <w:rsid w:val="00791C14"/>
    <w:rsid w:val="007931FE"/>
    <w:rsid w:val="007935CB"/>
    <w:rsid w:val="00793760"/>
    <w:rsid w:val="00793BE0"/>
    <w:rsid w:val="00793D11"/>
    <w:rsid w:val="00794025"/>
    <w:rsid w:val="00794DF8"/>
    <w:rsid w:val="00795459"/>
    <w:rsid w:val="0079642F"/>
    <w:rsid w:val="00796496"/>
    <w:rsid w:val="00796C56"/>
    <w:rsid w:val="007972EC"/>
    <w:rsid w:val="00797C22"/>
    <w:rsid w:val="007A0505"/>
    <w:rsid w:val="007A0567"/>
    <w:rsid w:val="007A1079"/>
    <w:rsid w:val="007A11A0"/>
    <w:rsid w:val="007A1507"/>
    <w:rsid w:val="007A1B75"/>
    <w:rsid w:val="007A2786"/>
    <w:rsid w:val="007A2986"/>
    <w:rsid w:val="007A2AC2"/>
    <w:rsid w:val="007A2C37"/>
    <w:rsid w:val="007A31E8"/>
    <w:rsid w:val="007A43C3"/>
    <w:rsid w:val="007A4768"/>
    <w:rsid w:val="007A47BB"/>
    <w:rsid w:val="007A4B3B"/>
    <w:rsid w:val="007A567F"/>
    <w:rsid w:val="007A5752"/>
    <w:rsid w:val="007A5FCA"/>
    <w:rsid w:val="007A610D"/>
    <w:rsid w:val="007A63FE"/>
    <w:rsid w:val="007A64C8"/>
    <w:rsid w:val="007A6909"/>
    <w:rsid w:val="007A6ABC"/>
    <w:rsid w:val="007A6B57"/>
    <w:rsid w:val="007A705C"/>
    <w:rsid w:val="007A708E"/>
    <w:rsid w:val="007A788E"/>
    <w:rsid w:val="007B0417"/>
    <w:rsid w:val="007B1248"/>
    <w:rsid w:val="007B127D"/>
    <w:rsid w:val="007B135B"/>
    <w:rsid w:val="007B1415"/>
    <w:rsid w:val="007B16AF"/>
    <w:rsid w:val="007B1873"/>
    <w:rsid w:val="007B1BBF"/>
    <w:rsid w:val="007B1C66"/>
    <w:rsid w:val="007B2172"/>
    <w:rsid w:val="007B2903"/>
    <w:rsid w:val="007B2950"/>
    <w:rsid w:val="007B2F86"/>
    <w:rsid w:val="007B35DB"/>
    <w:rsid w:val="007B369D"/>
    <w:rsid w:val="007B40F8"/>
    <w:rsid w:val="007B4677"/>
    <w:rsid w:val="007B4713"/>
    <w:rsid w:val="007B4F92"/>
    <w:rsid w:val="007B540E"/>
    <w:rsid w:val="007B55E7"/>
    <w:rsid w:val="007B5F9E"/>
    <w:rsid w:val="007B649D"/>
    <w:rsid w:val="007B657C"/>
    <w:rsid w:val="007B6652"/>
    <w:rsid w:val="007B6BA5"/>
    <w:rsid w:val="007B6D3B"/>
    <w:rsid w:val="007B6E76"/>
    <w:rsid w:val="007B74A4"/>
    <w:rsid w:val="007B7672"/>
    <w:rsid w:val="007B76AD"/>
    <w:rsid w:val="007C03B9"/>
    <w:rsid w:val="007C04D9"/>
    <w:rsid w:val="007C0FE3"/>
    <w:rsid w:val="007C19CB"/>
    <w:rsid w:val="007C1A5B"/>
    <w:rsid w:val="007C1C40"/>
    <w:rsid w:val="007C1CF1"/>
    <w:rsid w:val="007C1E29"/>
    <w:rsid w:val="007C1FC1"/>
    <w:rsid w:val="007C20B1"/>
    <w:rsid w:val="007C2E41"/>
    <w:rsid w:val="007C300F"/>
    <w:rsid w:val="007C3612"/>
    <w:rsid w:val="007C37DE"/>
    <w:rsid w:val="007C3920"/>
    <w:rsid w:val="007C3A14"/>
    <w:rsid w:val="007C4216"/>
    <w:rsid w:val="007C45F9"/>
    <w:rsid w:val="007C468B"/>
    <w:rsid w:val="007C48F9"/>
    <w:rsid w:val="007C4D71"/>
    <w:rsid w:val="007C4EC6"/>
    <w:rsid w:val="007C5789"/>
    <w:rsid w:val="007C59F6"/>
    <w:rsid w:val="007C5A1E"/>
    <w:rsid w:val="007C5AF6"/>
    <w:rsid w:val="007C5BE5"/>
    <w:rsid w:val="007C5E2B"/>
    <w:rsid w:val="007C6295"/>
    <w:rsid w:val="007C65EC"/>
    <w:rsid w:val="007C66B6"/>
    <w:rsid w:val="007C6764"/>
    <w:rsid w:val="007C690C"/>
    <w:rsid w:val="007C6B71"/>
    <w:rsid w:val="007C79E7"/>
    <w:rsid w:val="007C79FD"/>
    <w:rsid w:val="007C7ED9"/>
    <w:rsid w:val="007C7FD4"/>
    <w:rsid w:val="007D00CB"/>
    <w:rsid w:val="007D08A2"/>
    <w:rsid w:val="007D12B7"/>
    <w:rsid w:val="007D167B"/>
    <w:rsid w:val="007D1CF0"/>
    <w:rsid w:val="007D2288"/>
    <w:rsid w:val="007D22D0"/>
    <w:rsid w:val="007D2916"/>
    <w:rsid w:val="007D3456"/>
    <w:rsid w:val="007D39BB"/>
    <w:rsid w:val="007D3BFF"/>
    <w:rsid w:val="007D4244"/>
    <w:rsid w:val="007D43AB"/>
    <w:rsid w:val="007D497A"/>
    <w:rsid w:val="007D4A52"/>
    <w:rsid w:val="007D4E0E"/>
    <w:rsid w:val="007D561C"/>
    <w:rsid w:val="007D5E48"/>
    <w:rsid w:val="007D5E4B"/>
    <w:rsid w:val="007D63D1"/>
    <w:rsid w:val="007D693C"/>
    <w:rsid w:val="007D6FBC"/>
    <w:rsid w:val="007D6FF7"/>
    <w:rsid w:val="007D7358"/>
    <w:rsid w:val="007D7E8A"/>
    <w:rsid w:val="007E03D5"/>
    <w:rsid w:val="007E07F8"/>
    <w:rsid w:val="007E09C3"/>
    <w:rsid w:val="007E0D29"/>
    <w:rsid w:val="007E11E9"/>
    <w:rsid w:val="007E1435"/>
    <w:rsid w:val="007E1530"/>
    <w:rsid w:val="007E1549"/>
    <w:rsid w:val="007E157D"/>
    <w:rsid w:val="007E1B02"/>
    <w:rsid w:val="007E20A5"/>
    <w:rsid w:val="007E27D9"/>
    <w:rsid w:val="007E2E9D"/>
    <w:rsid w:val="007E312F"/>
    <w:rsid w:val="007E343E"/>
    <w:rsid w:val="007E39A3"/>
    <w:rsid w:val="007E40FD"/>
    <w:rsid w:val="007E4C05"/>
    <w:rsid w:val="007E4CD3"/>
    <w:rsid w:val="007E5C11"/>
    <w:rsid w:val="007E66B2"/>
    <w:rsid w:val="007E6CAC"/>
    <w:rsid w:val="007E71E4"/>
    <w:rsid w:val="007E7440"/>
    <w:rsid w:val="007F008C"/>
    <w:rsid w:val="007F02AD"/>
    <w:rsid w:val="007F08D1"/>
    <w:rsid w:val="007F0B3E"/>
    <w:rsid w:val="007F0C31"/>
    <w:rsid w:val="007F102E"/>
    <w:rsid w:val="007F13D0"/>
    <w:rsid w:val="007F1519"/>
    <w:rsid w:val="007F178D"/>
    <w:rsid w:val="007F1A4F"/>
    <w:rsid w:val="007F1B15"/>
    <w:rsid w:val="007F1C19"/>
    <w:rsid w:val="007F1DA5"/>
    <w:rsid w:val="007F200B"/>
    <w:rsid w:val="007F2196"/>
    <w:rsid w:val="007F226D"/>
    <w:rsid w:val="007F2668"/>
    <w:rsid w:val="007F2CD3"/>
    <w:rsid w:val="007F3672"/>
    <w:rsid w:val="007F5380"/>
    <w:rsid w:val="007F6219"/>
    <w:rsid w:val="007F646A"/>
    <w:rsid w:val="007F6519"/>
    <w:rsid w:val="007F681B"/>
    <w:rsid w:val="007F7115"/>
    <w:rsid w:val="007F715A"/>
    <w:rsid w:val="007F726F"/>
    <w:rsid w:val="007F7872"/>
    <w:rsid w:val="007F7CD1"/>
    <w:rsid w:val="007F7DE6"/>
    <w:rsid w:val="008002CD"/>
    <w:rsid w:val="00800505"/>
    <w:rsid w:val="0080058C"/>
    <w:rsid w:val="008013F4"/>
    <w:rsid w:val="0080149F"/>
    <w:rsid w:val="00801593"/>
    <w:rsid w:val="00801F81"/>
    <w:rsid w:val="008024AC"/>
    <w:rsid w:val="008027AA"/>
    <w:rsid w:val="00802BF2"/>
    <w:rsid w:val="00803111"/>
    <w:rsid w:val="00803556"/>
    <w:rsid w:val="00803E9E"/>
    <w:rsid w:val="008041D9"/>
    <w:rsid w:val="00804DC5"/>
    <w:rsid w:val="00804FCF"/>
    <w:rsid w:val="00805068"/>
    <w:rsid w:val="008054C9"/>
    <w:rsid w:val="00805A32"/>
    <w:rsid w:val="00806373"/>
    <w:rsid w:val="00806509"/>
    <w:rsid w:val="00806783"/>
    <w:rsid w:val="008067F1"/>
    <w:rsid w:val="00806BD0"/>
    <w:rsid w:val="00807365"/>
    <w:rsid w:val="00810373"/>
    <w:rsid w:val="00810C39"/>
    <w:rsid w:val="00811EEF"/>
    <w:rsid w:val="00812503"/>
    <w:rsid w:val="0081374A"/>
    <w:rsid w:val="00814290"/>
    <w:rsid w:val="00814E9D"/>
    <w:rsid w:val="008150C4"/>
    <w:rsid w:val="00815685"/>
    <w:rsid w:val="0081581B"/>
    <w:rsid w:val="008159E7"/>
    <w:rsid w:val="00815AAC"/>
    <w:rsid w:val="00815C3C"/>
    <w:rsid w:val="00815E6F"/>
    <w:rsid w:val="00815F41"/>
    <w:rsid w:val="00815FCD"/>
    <w:rsid w:val="0081683D"/>
    <w:rsid w:val="008170C3"/>
    <w:rsid w:val="00817212"/>
    <w:rsid w:val="008173F9"/>
    <w:rsid w:val="00817407"/>
    <w:rsid w:val="008174AE"/>
    <w:rsid w:val="00817556"/>
    <w:rsid w:val="0081757A"/>
    <w:rsid w:val="00817972"/>
    <w:rsid w:val="008201C4"/>
    <w:rsid w:val="008205F9"/>
    <w:rsid w:val="008206F9"/>
    <w:rsid w:val="008207E8"/>
    <w:rsid w:val="008213EB"/>
    <w:rsid w:val="008214FD"/>
    <w:rsid w:val="00821F0A"/>
    <w:rsid w:val="0082222B"/>
    <w:rsid w:val="008222E0"/>
    <w:rsid w:val="00822511"/>
    <w:rsid w:val="00823369"/>
    <w:rsid w:val="00823A9B"/>
    <w:rsid w:val="00823B0A"/>
    <w:rsid w:val="00823E5F"/>
    <w:rsid w:val="008240CA"/>
    <w:rsid w:val="00824427"/>
    <w:rsid w:val="0082458A"/>
    <w:rsid w:val="00824611"/>
    <w:rsid w:val="00824E4B"/>
    <w:rsid w:val="00825B8D"/>
    <w:rsid w:val="00825C32"/>
    <w:rsid w:val="00826389"/>
    <w:rsid w:val="00826425"/>
    <w:rsid w:val="00826732"/>
    <w:rsid w:val="00826EB2"/>
    <w:rsid w:val="00826F68"/>
    <w:rsid w:val="008276C7"/>
    <w:rsid w:val="008277B6"/>
    <w:rsid w:val="00827ED2"/>
    <w:rsid w:val="00830076"/>
    <w:rsid w:val="008300D1"/>
    <w:rsid w:val="00830904"/>
    <w:rsid w:val="00830AB1"/>
    <w:rsid w:val="00831321"/>
    <w:rsid w:val="00831497"/>
    <w:rsid w:val="00832167"/>
    <w:rsid w:val="008321E8"/>
    <w:rsid w:val="00832378"/>
    <w:rsid w:val="00832B36"/>
    <w:rsid w:val="00832BD9"/>
    <w:rsid w:val="00832F6C"/>
    <w:rsid w:val="00833E91"/>
    <w:rsid w:val="00833F4C"/>
    <w:rsid w:val="0083419D"/>
    <w:rsid w:val="008341B1"/>
    <w:rsid w:val="008343E9"/>
    <w:rsid w:val="00834523"/>
    <w:rsid w:val="00835370"/>
    <w:rsid w:val="00836098"/>
    <w:rsid w:val="00836134"/>
    <w:rsid w:val="00836232"/>
    <w:rsid w:val="0083670B"/>
    <w:rsid w:val="00836EA3"/>
    <w:rsid w:val="008371DC"/>
    <w:rsid w:val="00837A65"/>
    <w:rsid w:val="00837B57"/>
    <w:rsid w:val="0084022D"/>
    <w:rsid w:val="008408E1"/>
    <w:rsid w:val="00840934"/>
    <w:rsid w:val="00840CBF"/>
    <w:rsid w:val="00840D8A"/>
    <w:rsid w:val="00840E6D"/>
    <w:rsid w:val="0084174D"/>
    <w:rsid w:val="0084180F"/>
    <w:rsid w:val="00841E3D"/>
    <w:rsid w:val="0084205A"/>
    <w:rsid w:val="0084216E"/>
    <w:rsid w:val="008422E0"/>
    <w:rsid w:val="008423E7"/>
    <w:rsid w:val="0084252A"/>
    <w:rsid w:val="00842F0B"/>
    <w:rsid w:val="0084307D"/>
    <w:rsid w:val="008437C9"/>
    <w:rsid w:val="00843C03"/>
    <w:rsid w:val="00843D8F"/>
    <w:rsid w:val="00843F51"/>
    <w:rsid w:val="00844712"/>
    <w:rsid w:val="008453E2"/>
    <w:rsid w:val="008453E7"/>
    <w:rsid w:val="00845449"/>
    <w:rsid w:val="00845E49"/>
    <w:rsid w:val="008468A0"/>
    <w:rsid w:val="0084698F"/>
    <w:rsid w:val="00846BDB"/>
    <w:rsid w:val="008470FB"/>
    <w:rsid w:val="0084715C"/>
    <w:rsid w:val="00847377"/>
    <w:rsid w:val="008478E9"/>
    <w:rsid w:val="00847EAB"/>
    <w:rsid w:val="00850027"/>
    <w:rsid w:val="00850DCC"/>
    <w:rsid w:val="00851952"/>
    <w:rsid w:val="00851BB7"/>
    <w:rsid w:val="0085261C"/>
    <w:rsid w:val="00852C3D"/>
    <w:rsid w:val="00852D3E"/>
    <w:rsid w:val="00853623"/>
    <w:rsid w:val="00853679"/>
    <w:rsid w:val="00853807"/>
    <w:rsid w:val="00853920"/>
    <w:rsid w:val="00853965"/>
    <w:rsid w:val="00854690"/>
    <w:rsid w:val="00854861"/>
    <w:rsid w:val="00854A89"/>
    <w:rsid w:val="0085511A"/>
    <w:rsid w:val="00855449"/>
    <w:rsid w:val="00856217"/>
    <w:rsid w:val="00856602"/>
    <w:rsid w:val="00856A4B"/>
    <w:rsid w:val="00857306"/>
    <w:rsid w:val="00857D03"/>
    <w:rsid w:val="0086079F"/>
    <w:rsid w:val="00860B19"/>
    <w:rsid w:val="00860C9D"/>
    <w:rsid w:val="0086224F"/>
    <w:rsid w:val="0086284B"/>
    <w:rsid w:val="00862A93"/>
    <w:rsid w:val="00862DF5"/>
    <w:rsid w:val="008632CB"/>
    <w:rsid w:val="008632F8"/>
    <w:rsid w:val="00863482"/>
    <w:rsid w:val="00863D7A"/>
    <w:rsid w:val="00864234"/>
    <w:rsid w:val="00864B28"/>
    <w:rsid w:val="00864B94"/>
    <w:rsid w:val="00864C2A"/>
    <w:rsid w:val="00864FF8"/>
    <w:rsid w:val="0086523A"/>
    <w:rsid w:val="00865D89"/>
    <w:rsid w:val="00865EB3"/>
    <w:rsid w:val="0086672C"/>
    <w:rsid w:val="00866A7E"/>
    <w:rsid w:val="00866EAC"/>
    <w:rsid w:val="00867B63"/>
    <w:rsid w:val="008701FD"/>
    <w:rsid w:val="00870C65"/>
    <w:rsid w:val="0087106F"/>
    <w:rsid w:val="00871139"/>
    <w:rsid w:val="00872159"/>
    <w:rsid w:val="00872162"/>
    <w:rsid w:val="0087363F"/>
    <w:rsid w:val="00873B6D"/>
    <w:rsid w:val="00873E5B"/>
    <w:rsid w:val="00874F34"/>
    <w:rsid w:val="00875120"/>
    <w:rsid w:val="00875342"/>
    <w:rsid w:val="0087534E"/>
    <w:rsid w:val="00875929"/>
    <w:rsid w:val="0087596D"/>
    <w:rsid w:val="00875F52"/>
    <w:rsid w:val="0087697F"/>
    <w:rsid w:val="008769A1"/>
    <w:rsid w:val="00876C84"/>
    <w:rsid w:val="00877E77"/>
    <w:rsid w:val="0088010C"/>
    <w:rsid w:val="008804C7"/>
    <w:rsid w:val="00880CF7"/>
    <w:rsid w:val="008811DE"/>
    <w:rsid w:val="00881947"/>
    <w:rsid w:val="00881AB8"/>
    <w:rsid w:val="00882133"/>
    <w:rsid w:val="008821C2"/>
    <w:rsid w:val="0088222C"/>
    <w:rsid w:val="00882584"/>
    <w:rsid w:val="00882B78"/>
    <w:rsid w:val="00882EF8"/>
    <w:rsid w:val="008831C4"/>
    <w:rsid w:val="00883421"/>
    <w:rsid w:val="00883486"/>
    <w:rsid w:val="008838F1"/>
    <w:rsid w:val="00883E89"/>
    <w:rsid w:val="00883EEF"/>
    <w:rsid w:val="00883FC8"/>
    <w:rsid w:val="0088462F"/>
    <w:rsid w:val="00884A2C"/>
    <w:rsid w:val="00885052"/>
    <w:rsid w:val="0088552B"/>
    <w:rsid w:val="00885971"/>
    <w:rsid w:val="00885D27"/>
    <w:rsid w:val="00885FD8"/>
    <w:rsid w:val="0088661B"/>
    <w:rsid w:val="0088682C"/>
    <w:rsid w:val="00886A4A"/>
    <w:rsid w:val="00886A97"/>
    <w:rsid w:val="008872C0"/>
    <w:rsid w:val="008873D7"/>
    <w:rsid w:val="0088751D"/>
    <w:rsid w:val="0088765C"/>
    <w:rsid w:val="008877A0"/>
    <w:rsid w:val="00887C8A"/>
    <w:rsid w:val="00887ED6"/>
    <w:rsid w:val="00890068"/>
    <w:rsid w:val="008900B0"/>
    <w:rsid w:val="008900C6"/>
    <w:rsid w:val="0089091D"/>
    <w:rsid w:val="008909AB"/>
    <w:rsid w:val="008912F0"/>
    <w:rsid w:val="00891372"/>
    <w:rsid w:val="0089172A"/>
    <w:rsid w:val="00891D09"/>
    <w:rsid w:val="008920DC"/>
    <w:rsid w:val="00892BBD"/>
    <w:rsid w:val="00893314"/>
    <w:rsid w:val="00893396"/>
    <w:rsid w:val="00894275"/>
    <w:rsid w:val="008943F6"/>
    <w:rsid w:val="008951EF"/>
    <w:rsid w:val="008953DA"/>
    <w:rsid w:val="00896367"/>
    <w:rsid w:val="0089692B"/>
    <w:rsid w:val="00896C4F"/>
    <w:rsid w:val="00896D15"/>
    <w:rsid w:val="0089757B"/>
    <w:rsid w:val="00897835"/>
    <w:rsid w:val="0089785B"/>
    <w:rsid w:val="008978E0"/>
    <w:rsid w:val="00897BCD"/>
    <w:rsid w:val="008A002E"/>
    <w:rsid w:val="008A15EF"/>
    <w:rsid w:val="008A1A6A"/>
    <w:rsid w:val="008A3332"/>
    <w:rsid w:val="008A337F"/>
    <w:rsid w:val="008A3418"/>
    <w:rsid w:val="008A34CC"/>
    <w:rsid w:val="008A353B"/>
    <w:rsid w:val="008A3A52"/>
    <w:rsid w:val="008A3C47"/>
    <w:rsid w:val="008A40F5"/>
    <w:rsid w:val="008A437E"/>
    <w:rsid w:val="008A4406"/>
    <w:rsid w:val="008A4F0C"/>
    <w:rsid w:val="008A5829"/>
    <w:rsid w:val="008A5C28"/>
    <w:rsid w:val="008A62B6"/>
    <w:rsid w:val="008A6602"/>
    <w:rsid w:val="008A6729"/>
    <w:rsid w:val="008A6924"/>
    <w:rsid w:val="008A6A34"/>
    <w:rsid w:val="008A78B0"/>
    <w:rsid w:val="008A7A62"/>
    <w:rsid w:val="008A7AD5"/>
    <w:rsid w:val="008A7D79"/>
    <w:rsid w:val="008B0140"/>
    <w:rsid w:val="008B0979"/>
    <w:rsid w:val="008B09E9"/>
    <w:rsid w:val="008B1118"/>
    <w:rsid w:val="008B1385"/>
    <w:rsid w:val="008B14FC"/>
    <w:rsid w:val="008B15B0"/>
    <w:rsid w:val="008B1859"/>
    <w:rsid w:val="008B18F4"/>
    <w:rsid w:val="008B22E0"/>
    <w:rsid w:val="008B250F"/>
    <w:rsid w:val="008B2733"/>
    <w:rsid w:val="008B305A"/>
    <w:rsid w:val="008B392D"/>
    <w:rsid w:val="008B3AC5"/>
    <w:rsid w:val="008B4B96"/>
    <w:rsid w:val="008B4E36"/>
    <w:rsid w:val="008B5398"/>
    <w:rsid w:val="008B5430"/>
    <w:rsid w:val="008B5CF8"/>
    <w:rsid w:val="008B5D76"/>
    <w:rsid w:val="008B614B"/>
    <w:rsid w:val="008B61AD"/>
    <w:rsid w:val="008B6A14"/>
    <w:rsid w:val="008B721F"/>
    <w:rsid w:val="008B72AF"/>
    <w:rsid w:val="008B764C"/>
    <w:rsid w:val="008B7C2E"/>
    <w:rsid w:val="008C0323"/>
    <w:rsid w:val="008C0B23"/>
    <w:rsid w:val="008C0DD3"/>
    <w:rsid w:val="008C1046"/>
    <w:rsid w:val="008C1390"/>
    <w:rsid w:val="008C20F8"/>
    <w:rsid w:val="008C22A7"/>
    <w:rsid w:val="008C2524"/>
    <w:rsid w:val="008C255D"/>
    <w:rsid w:val="008C277F"/>
    <w:rsid w:val="008C306C"/>
    <w:rsid w:val="008C3D40"/>
    <w:rsid w:val="008C4729"/>
    <w:rsid w:val="008C492B"/>
    <w:rsid w:val="008C4970"/>
    <w:rsid w:val="008C4BDF"/>
    <w:rsid w:val="008C5152"/>
    <w:rsid w:val="008C5EFF"/>
    <w:rsid w:val="008C5F43"/>
    <w:rsid w:val="008C6088"/>
    <w:rsid w:val="008C6B07"/>
    <w:rsid w:val="008C6E5A"/>
    <w:rsid w:val="008C6E77"/>
    <w:rsid w:val="008C75EB"/>
    <w:rsid w:val="008C78D9"/>
    <w:rsid w:val="008C7C63"/>
    <w:rsid w:val="008C7F9C"/>
    <w:rsid w:val="008D0AAF"/>
    <w:rsid w:val="008D14E7"/>
    <w:rsid w:val="008D1A44"/>
    <w:rsid w:val="008D1A7B"/>
    <w:rsid w:val="008D1AB9"/>
    <w:rsid w:val="008D1B5A"/>
    <w:rsid w:val="008D279C"/>
    <w:rsid w:val="008D2977"/>
    <w:rsid w:val="008D2CD5"/>
    <w:rsid w:val="008D2F19"/>
    <w:rsid w:val="008D31EF"/>
    <w:rsid w:val="008D33BE"/>
    <w:rsid w:val="008D34A5"/>
    <w:rsid w:val="008D35B4"/>
    <w:rsid w:val="008D38CB"/>
    <w:rsid w:val="008D3E10"/>
    <w:rsid w:val="008D47F9"/>
    <w:rsid w:val="008D4950"/>
    <w:rsid w:val="008D4A6B"/>
    <w:rsid w:val="008D501A"/>
    <w:rsid w:val="008D63EE"/>
    <w:rsid w:val="008D6AA8"/>
    <w:rsid w:val="008D6C64"/>
    <w:rsid w:val="008E02FC"/>
    <w:rsid w:val="008E0421"/>
    <w:rsid w:val="008E04FC"/>
    <w:rsid w:val="008E06AC"/>
    <w:rsid w:val="008E06CD"/>
    <w:rsid w:val="008E124F"/>
    <w:rsid w:val="008E1A10"/>
    <w:rsid w:val="008E21A8"/>
    <w:rsid w:val="008E24B9"/>
    <w:rsid w:val="008E26BC"/>
    <w:rsid w:val="008E2A15"/>
    <w:rsid w:val="008E2FCB"/>
    <w:rsid w:val="008E32B4"/>
    <w:rsid w:val="008E33A8"/>
    <w:rsid w:val="008E3694"/>
    <w:rsid w:val="008E394C"/>
    <w:rsid w:val="008E3CE9"/>
    <w:rsid w:val="008E3DCF"/>
    <w:rsid w:val="008E52EE"/>
    <w:rsid w:val="008E535A"/>
    <w:rsid w:val="008E5569"/>
    <w:rsid w:val="008E55B7"/>
    <w:rsid w:val="008E5CE2"/>
    <w:rsid w:val="008E5FAA"/>
    <w:rsid w:val="008E6023"/>
    <w:rsid w:val="008E64F8"/>
    <w:rsid w:val="008E6850"/>
    <w:rsid w:val="008E6C55"/>
    <w:rsid w:val="008E6CA9"/>
    <w:rsid w:val="008E70EE"/>
    <w:rsid w:val="008E746F"/>
    <w:rsid w:val="008E76EC"/>
    <w:rsid w:val="008F0161"/>
    <w:rsid w:val="008F0C73"/>
    <w:rsid w:val="008F1043"/>
    <w:rsid w:val="008F21F5"/>
    <w:rsid w:val="008F25D2"/>
    <w:rsid w:val="008F2711"/>
    <w:rsid w:val="008F293A"/>
    <w:rsid w:val="008F34BA"/>
    <w:rsid w:val="008F3CA4"/>
    <w:rsid w:val="008F3EDC"/>
    <w:rsid w:val="008F4376"/>
    <w:rsid w:val="008F5031"/>
    <w:rsid w:val="008F55E6"/>
    <w:rsid w:val="008F6AD5"/>
    <w:rsid w:val="008F6B2A"/>
    <w:rsid w:val="008F6C27"/>
    <w:rsid w:val="008F6C75"/>
    <w:rsid w:val="008F6FF7"/>
    <w:rsid w:val="008F705C"/>
    <w:rsid w:val="008F7EB2"/>
    <w:rsid w:val="009001DE"/>
    <w:rsid w:val="009011B7"/>
    <w:rsid w:val="00901A70"/>
    <w:rsid w:val="009020DB"/>
    <w:rsid w:val="00902195"/>
    <w:rsid w:val="00902607"/>
    <w:rsid w:val="009026E6"/>
    <w:rsid w:val="00902DB7"/>
    <w:rsid w:val="0090323D"/>
    <w:rsid w:val="0090355D"/>
    <w:rsid w:val="00903762"/>
    <w:rsid w:val="00903886"/>
    <w:rsid w:val="00903C40"/>
    <w:rsid w:val="00903D66"/>
    <w:rsid w:val="00903DC0"/>
    <w:rsid w:val="0090405B"/>
    <w:rsid w:val="009049B4"/>
    <w:rsid w:val="009049DA"/>
    <w:rsid w:val="00904AD3"/>
    <w:rsid w:val="00905485"/>
    <w:rsid w:val="009059C8"/>
    <w:rsid w:val="00905D30"/>
    <w:rsid w:val="00905F8E"/>
    <w:rsid w:val="009061AD"/>
    <w:rsid w:val="0090639F"/>
    <w:rsid w:val="00906B94"/>
    <w:rsid w:val="00906E10"/>
    <w:rsid w:val="009073BC"/>
    <w:rsid w:val="00907529"/>
    <w:rsid w:val="0090765B"/>
    <w:rsid w:val="009105B7"/>
    <w:rsid w:val="00910708"/>
    <w:rsid w:val="00910B6E"/>
    <w:rsid w:val="00910FEF"/>
    <w:rsid w:val="009111E2"/>
    <w:rsid w:val="00912409"/>
    <w:rsid w:val="00912B17"/>
    <w:rsid w:val="00913058"/>
    <w:rsid w:val="0091346B"/>
    <w:rsid w:val="0091361D"/>
    <w:rsid w:val="0091412B"/>
    <w:rsid w:val="0091417F"/>
    <w:rsid w:val="00914D56"/>
    <w:rsid w:val="00915104"/>
    <w:rsid w:val="0091556E"/>
    <w:rsid w:val="00915652"/>
    <w:rsid w:val="009160EA"/>
    <w:rsid w:val="00916C31"/>
    <w:rsid w:val="009176CA"/>
    <w:rsid w:val="009179B7"/>
    <w:rsid w:val="00917E9F"/>
    <w:rsid w:val="0092002E"/>
    <w:rsid w:val="00920095"/>
    <w:rsid w:val="0092023E"/>
    <w:rsid w:val="009205EC"/>
    <w:rsid w:val="009209E7"/>
    <w:rsid w:val="00921A59"/>
    <w:rsid w:val="00921A81"/>
    <w:rsid w:val="00921CC3"/>
    <w:rsid w:val="00922478"/>
    <w:rsid w:val="00922654"/>
    <w:rsid w:val="00922D00"/>
    <w:rsid w:val="009230F1"/>
    <w:rsid w:val="009238C7"/>
    <w:rsid w:val="00923BC0"/>
    <w:rsid w:val="00923EEC"/>
    <w:rsid w:val="0092455B"/>
    <w:rsid w:val="009251C6"/>
    <w:rsid w:val="009255E3"/>
    <w:rsid w:val="009257A1"/>
    <w:rsid w:val="00925DD5"/>
    <w:rsid w:val="009260C9"/>
    <w:rsid w:val="009269D0"/>
    <w:rsid w:val="00926C6C"/>
    <w:rsid w:val="00926D46"/>
    <w:rsid w:val="00927857"/>
    <w:rsid w:val="00927C29"/>
    <w:rsid w:val="00927EAC"/>
    <w:rsid w:val="009303A7"/>
    <w:rsid w:val="00930539"/>
    <w:rsid w:val="00930989"/>
    <w:rsid w:val="00930E18"/>
    <w:rsid w:val="00930E9F"/>
    <w:rsid w:val="009311BB"/>
    <w:rsid w:val="00931C71"/>
    <w:rsid w:val="00932073"/>
    <w:rsid w:val="009325A6"/>
    <w:rsid w:val="00932854"/>
    <w:rsid w:val="00932DCD"/>
    <w:rsid w:val="009341CC"/>
    <w:rsid w:val="00934E57"/>
    <w:rsid w:val="00934E7B"/>
    <w:rsid w:val="00935367"/>
    <w:rsid w:val="00935878"/>
    <w:rsid w:val="009360EC"/>
    <w:rsid w:val="00936F24"/>
    <w:rsid w:val="009372CC"/>
    <w:rsid w:val="009372D1"/>
    <w:rsid w:val="00937347"/>
    <w:rsid w:val="009375E3"/>
    <w:rsid w:val="00937D17"/>
    <w:rsid w:val="00940203"/>
    <w:rsid w:val="0094095C"/>
    <w:rsid w:val="00941160"/>
    <w:rsid w:val="00941F2B"/>
    <w:rsid w:val="0094228A"/>
    <w:rsid w:val="00942CC9"/>
    <w:rsid w:val="00942EAD"/>
    <w:rsid w:val="00942EAF"/>
    <w:rsid w:val="00943408"/>
    <w:rsid w:val="00943799"/>
    <w:rsid w:val="00943FAB"/>
    <w:rsid w:val="0094447C"/>
    <w:rsid w:val="00944625"/>
    <w:rsid w:val="009448CA"/>
    <w:rsid w:val="00944AE2"/>
    <w:rsid w:val="00944D67"/>
    <w:rsid w:val="009450A4"/>
    <w:rsid w:val="00945112"/>
    <w:rsid w:val="009452C2"/>
    <w:rsid w:val="0094628B"/>
    <w:rsid w:val="009462F3"/>
    <w:rsid w:val="009468A1"/>
    <w:rsid w:val="00946D02"/>
    <w:rsid w:val="00946FDA"/>
    <w:rsid w:val="009473C5"/>
    <w:rsid w:val="00947EA5"/>
    <w:rsid w:val="00950111"/>
    <w:rsid w:val="00950736"/>
    <w:rsid w:val="00950746"/>
    <w:rsid w:val="00950798"/>
    <w:rsid w:val="00950B45"/>
    <w:rsid w:val="009510C5"/>
    <w:rsid w:val="00951148"/>
    <w:rsid w:val="009512F8"/>
    <w:rsid w:val="00951608"/>
    <w:rsid w:val="009521F1"/>
    <w:rsid w:val="00952362"/>
    <w:rsid w:val="009533D2"/>
    <w:rsid w:val="00953922"/>
    <w:rsid w:val="00953ED9"/>
    <w:rsid w:val="0095468B"/>
    <w:rsid w:val="00954932"/>
    <w:rsid w:val="00954B8E"/>
    <w:rsid w:val="00955051"/>
    <w:rsid w:val="009550CA"/>
    <w:rsid w:val="0095520B"/>
    <w:rsid w:val="0095543B"/>
    <w:rsid w:val="00955592"/>
    <w:rsid w:val="00955AD2"/>
    <w:rsid w:val="0095674A"/>
    <w:rsid w:val="009567D9"/>
    <w:rsid w:val="0095782D"/>
    <w:rsid w:val="00957C34"/>
    <w:rsid w:val="00957CC4"/>
    <w:rsid w:val="0096016B"/>
    <w:rsid w:val="0096036F"/>
    <w:rsid w:val="009604E2"/>
    <w:rsid w:val="00960633"/>
    <w:rsid w:val="009606EC"/>
    <w:rsid w:val="00961332"/>
    <w:rsid w:val="00961DF4"/>
    <w:rsid w:val="00961E48"/>
    <w:rsid w:val="0096201D"/>
    <w:rsid w:val="0096218B"/>
    <w:rsid w:val="00962437"/>
    <w:rsid w:val="00962732"/>
    <w:rsid w:val="00962F92"/>
    <w:rsid w:val="0096349D"/>
    <w:rsid w:val="00963767"/>
    <w:rsid w:val="00963A61"/>
    <w:rsid w:val="00963E90"/>
    <w:rsid w:val="009640AD"/>
    <w:rsid w:val="00964915"/>
    <w:rsid w:val="00964A1E"/>
    <w:rsid w:val="00964AC9"/>
    <w:rsid w:val="00964D47"/>
    <w:rsid w:val="00965C20"/>
    <w:rsid w:val="00965F25"/>
    <w:rsid w:val="0096602E"/>
    <w:rsid w:val="0096644F"/>
    <w:rsid w:val="00966827"/>
    <w:rsid w:val="00966E3A"/>
    <w:rsid w:val="0096785A"/>
    <w:rsid w:val="00967A72"/>
    <w:rsid w:val="00967DA2"/>
    <w:rsid w:val="0097006C"/>
    <w:rsid w:val="00970698"/>
    <w:rsid w:val="00970A72"/>
    <w:rsid w:val="00971008"/>
    <w:rsid w:val="00971060"/>
    <w:rsid w:val="0097111B"/>
    <w:rsid w:val="00971920"/>
    <w:rsid w:val="00971D9E"/>
    <w:rsid w:val="00972A14"/>
    <w:rsid w:val="009731D8"/>
    <w:rsid w:val="00974944"/>
    <w:rsid w:val="00974FFF"/>
    <w:rsid w:val="00975021"/>
    <w:rsid w:val="009751BF"/>
    <w:rsid w:val="009754A5"/>
    <w:rsid w:val="009757B0"/>
    <w:rsid w:val="009758B3"/>
    <w:rsid w:val="00975971"/>
    <w:rsid w:val="00975F6A"/>
    <w:rsid w:val="00975FDA"/>
    <w:rsid w:val="009767DC"/>
    <w:rsid w:val="00976DED"/>
    <w:rsid w:val="00976E4B"/>
    <w:rsid w:val="00976F4A"/>
    <w:rsid w:val="009772BD"/>
    <w:rsid w:val="009775A5"/>
    <w:rsid w:val="00977CBF"/>
    <w:rsid w:val="00977D1C"/>
    <w:rsid w:val="00977FF7"/>
    <w:rsid w:val="00980500"/>
    <w:rsid w:val="00980B95"/>
    <w:rsid w:val="00980EF3"/>
    <w:rsid w:val="00981A76"/>
    <w:rsid w:val="00981FAB"/>
    <w:rsid w:val="00982314"/>
    <w:rsid w:val="0098260C"/>
    <w:rsid w:val="00982DC2"/>
    <w:rsid w:val="00982F42"/>
    <w:rsid w:val="00982FC6"/>
    <w:rsid w:val="009831DE"/>
    <w:rsid w:val="009832F4"/>
    <w:rsid w:val="00983677"/>
    <w:rsid w:val="00983C07"/>
    <w:rsid w:val="009840CD"/>
    <w:rsid w:val="0098510C"/>
    <w:rsid w:val="0098587C"/>
    <w:rsid w:val="00985A53"/>
    <w:rsid w:val="00986086"/>
    <w:rsid w:val="00986123"/>
    <w:rsid w:val="009861E7"/>
    <w:rsid w:val="00986297"/>
    <w:rsid w:val="00986E11"/>
    <w:rsid w:val="00987BE4"/>
    <w:rsid w:val="00990209"/>
    <w:rsid w:val="00990F02"/>
    <w:rsid w:val="0099103D"/>
    <w:rsid w:val="00991215"/>
    <w:rsid w:val="00991295"/>
    <w:rsid w:val="00991382"/>
    <w:rsid w:val="00991524"/>
    <w:rsid w:val="00991CA1"/>
    <w:rsid w:val="00991CE8"/>
    <w:rsid w:val="0099238A"/>
    <w:rsid w:val="00992776"/>
    <w:rsid w:val="00992B6C"/>
    <w:rsid w:val="00992E19"/>
    <w:rsid w:val="0099373D"/>
    <w:rsid w:val="0099485A"/>
    <w:rsid w:val="00995017"/>
    <w:rsid w:val="009958A9"/>
    <w:rsid w:val="00995ACC"/>
    <w:rsid w:val="00996072"/>
    <w:rsid w:val="0099615A"/>
    <w:rsid w:val="0099621E"/>
    <w:rsid w:val="009965AC"/>
    <w:rsid w:val="00996AAF"/>
    <w:rsid w:val="009975AC"/>
    <w:rsid w:val="0099775F"/>
    <w:rsid w:val="00997A21"/>
    <w:rsid w:val="009A0854"/>
    <w:rsid w:val="009A0E92"/>
    <w:rsid w:val="009A16DC"/>
    <w:rsid w:val="009A21F1"/>
    <w:rsid w:val="009A2890"/>
    <w:rsid w:val="009A2E91"/>
    <w:rsid w:val="009A3A36"/>
    <w:rsid w:val="009A42D5"/>
    <w:rsid w:val="009A44C4"/>
    <w:rsid w:val="009A4871"/>
    <w:rsid w:val="009A5343"/>
    <w:rsid w:val="009A5AD0"/>
    <w:rsid w:val="009A5C93"/>
    <w:rsid w:val="009A5D64"/>
    <w:rsid w:val="009A5E64"/>
    <w:rsid w:val="009A68D6"/>
    <w:rsid w:val="009A698E"/>
    <w:rsid w:val="009A6A13"/>
    <w:rsid w:val="009A6D81"/>
    <w:rsid w:val="009A7134"/>
    <w:rsid w:val="009A76C6"/>
    <w:rsid w:val="009B01F3"/>
    <w:rsid w:val="009B11A6"/>
    <w:rsid w:val="009B1C58"/>
    <w:rsid w:val="009B2163"/>
    <w:rsid w:val="009B22AC"/>
    <w:rsid w:val="009B23FE"/>
    <w:rsid w:val="009B282F"/>
    <w:rsid w:val="009B29ED"/>
    <w:rsid w:val="009B2C38"/>
    <w:rsid w:val="009B2F7E"/>
    <w:rsid w:val="009B31F3"/>
    <w:rsid w:val="009B37FC"/>
    <w:rsid w:val="009B3946"/>
    <w:rsid w:val="009B396A"/>
    <w:rsid w:val="009B3BCD"/>
    <w:rsid w:val="009B3D16"/>
    <w:rsid w:val="009B4A24"/>
    <w:rsid w:val="009B4A29"/>
    <w:rsid w:val="009B4B26"/>
    <w:rsid w:val="009B5232"/>
    <w:rsid w:val="009B54F1"/>
    <w:rsid w:val="009B588C"/>
    <w:rsid w:val="009B5EF5"/>
    <w:rsid w:val="009B654A"/>
    <w:rsid w:val="009B6628"/>
    <w:rsid w:val="009B688B"/>
    <w:rsid w:val="009B6917"/>
    <w:rsid w:val="009B745B"/>
    <w:rsid w:val="009B7F0C"/>
    <w:rsid w:val="009C0228"/>
    <w:rsid w:val="009C084F"/>
    <w:rsid w:val="009C0ACA"/>
    <w:rsid w:val="009C0D5E"/>
    <w:rsid w:val="009C0DE0"/>
    <w:rsid w:val="009C1260"/>
    <w:rsid w:val="009C1824"/>
    <w:rsid w:val="009C288A"/>
    <w:rsid w:val="009C2A0B"/>
    <w:rsid w:val="009C2CDC"/>
    <w:rsid w:val="009C3834"/>
    <w:rsid w:val="009C4301"/>
    <w:rsid w:val="009C4411"/>
    <w:rsid w:val="009C4627"/>
    <w:rsid w:val="009C4EC7"/>
    <w:rsid w:val="009C4FA7"/>
    <w:rsid w:val="009C4FCC"/>
    <w:rsid w:val="009C5159"/>
    <w:rsid w:val="009C5B4E"/>
    <w:rsid w:val="009C5BC7"/>
    <w:rsid w:val="009C5BDA"/>
    <w:rsid w:val="009C5F37"/>
    <w:rsid w:val="009C6221"/>
    <w:rsid w:val="009C6CE8"/>
    <w:rsid w:val="009C6EDE"/>
    <w:rsid w:val="009C71B9"/>
    <w:rsid w:val="009C739D"/>
    <w:rsid w:val="009C7B60"/>
    <w:rsid w:val="009D15F5"/>
    <w:rsid w:val="009D18D7"/>
    <w:rsid w:val="009D1AE4"/>
    <w:rsid w:val="009D27A0"/>
    <w:rsid w:val="009D27EE"/>
    <w:rsid w:val="009D2831"/>
    <w:rsid w:val="009D283F"/>
    <w:rsid w:val="009D2988"/>
    <w:rsid w:val="009D2BC7"/>
    <w:rsid w:val="009D3142"/>
    <w:rsid w:val="009D34FC"/>
    <w:rsid w:val="009D3718"/>
    <w:rsid w:val="009D3B1A"/>
    <w:rsid w:val="009D3F55"/>
    <w:rsid w:val="009D4306"/>
    <w:rsid w:val="009D4E5F"/>
    <w:rsid w:val="009D560F"/>
    <w:rsid w:val="009D5E99"/>
    <w:rsid w:val="009D65BC"/>
    <w:rsid w:val="009D6930"/>
    <w:rsid w:val="009D6CA9"/>
    <w:rsid w:val="009D6E45"/>
    <w:rsid w:val="009D7330"/>
    <w:rsid w:val="009D7331"/>
    <w:rsid w:val="009D75AF"/>
    <w:rsid w:val="009D7868"/>
    <w:rsid w:val="009E01E8"/>
    <w:rsid w:val="009E0BE6"/>
    <w:rsid w:val="009E1CC6"/>
    <w:rsid w:val="009E1EFF"/>
    <w:rsid w:val="009E20CB"/>
    <w:rsid w:val="009E305B"/>
    <w:rsid w:val="009E3121"/>
    <w:rsid w:val="009E3405"/>
    <w:rsid w:val="009E34A7"/>
    <w:rsid w:val="009E5464"/>
    <w:rsid w:val="009E577A"/>
    <w:rsid w:val="009E5D97"/>
    <w:rsid w:val="009E5FB4"/>
    <w:rsid w:val="009E5FC5"/>
    <w:rsid w:val="009E604F"/>
    <w:rsid w:val="009E65F1"/>
    <w:rsid w:val="009E6BDD"/>
    <w:rsid w:val="009E79CF"/>
    <w:rsid w:val="009E7A4D"/>
    <w:rsid w:val="009E7A86"/>
    <w:rsid w:val="009E7EA5"/>
    <w:rsid w:val="009F07F6"/>
    <w:rsid w:val="009F183C"/>
    <w:rsid w:val="009F1B1F"/>
    <w:rsid w:val="009F1D4F"/>
    <w:rsid w:val="009F1F95"/>
    <w:rsid w:val="009F201F"/>
    <w:rsid w:val="009F2253"/>
    <w:rsid w:val="009F23F8"/>
    <w:rsid w:val="009F2516"/>
    <w:rsid w:val="009F25D2"/>
    <w:rsid w:val="009F272B"/>
    <w:rsid w:val="009F28D9"/>
    <w:rsid w:val="009F2E9A"/>
    <w:rsid w:val="009F3838"/>
    <w:rsid w:val="009F3B06"/>
    <w:rsid w:val="009F3FDA"/>
    <w:rsid w:val="009F472C"/>
    <w:rsid w:val="009F56E5"/>
    <w:rsid w:val="009F59A0"/>
    <w:rsid w:val="009F5A57"/>
    <w:rsid w:val="009F5D8C"/>
    <w:rsid w:val="009F653E"/>
    <w:rsid w:val="009F69AD"/>
    <w:rsid w:val="009F6D87"/>
    <w:rsid w:val="009F6DFB"/>
    <w:rsid w:val="009F712F"/>
    <w:rsid w:val="009F71F2"/>
    <w:rsid w:val="009F72C5"/>
    <w:rsid w:val="009F7728"/>
    <w:rsid w:val="009F78CB"/>
    <w:rsid w:val="009F7C33"/>
    <w:rsid w:val="009F7F7D"/>
    <w:rsid w:val="00A00706"/>
    <w:rsid w:val="00A0097D"/>
    <w:rsid w:val="00A00F62"/>
    <w:rsid w:val="00A010A7"/>
    <w:rsid w:val="00A0110B"/>
    <w:rsid w:val="00A02194"/>
    <w:rsid w:val="00A0237E"/>
    <w:rsid w:val="00A024A2"/>
    <w:rsid w:val="00A026C0"/>
    <w:rsid w:val="00A02FC6"/>
    <w:rsid w:val="00A030EA"/>
    <w:rsid w:val="00A03607"/>
    <w:rsid w:val="00A0456C"/>
    <w:rsid w:val="00A04A2F"/>
    <w:rsid w:val="00A058C4"/>
    <w:rsid w:val="00A05C6A"/>
    <w:rsid w:val="00A06130"/>
    <w:rsid w:val="00A063F9"/>
    <w:rsid w:val="00A06588"/>
    <w:rsid w:val="00A0670E"/>
    <w:rsid w:val="00A06750"/>
    <w:rsid w:val="00A06F68"/>
    <w:rsid w:val="00A07594"/>
    <w:rsid w:val="00A10398"/>
    <w:rsid w:val="00A108DD"/>
    <w:rsid w:val="00A10A77"/>
    <w:rsid w:val="00A10B78"/>
    <w:rsid w:val="00A11179"/>
    <w:rsid w:val="00A11747"/>
    <w:rsid w:val="00A11860"/>
    <w:rsid w:val="00A12285"/>
    <w:rsid w:val="00A12388"/>
    <w:rsid w:val="00A12627"/>
    <w:rsid w:val="00A126C2"/>
    <w:rsid w:val="00A127E2"/>
    <w:rsid w:val="00A128C5"/>
    <w:rsid w:val="00A13459"/>
    <w:rsid w:val="00A13525"/>
    <w:rsid w:val="00A136D3"/>
    <w:rsid w:val="00A13FEE"/>
    <w:rsid w:val="00A14065"/>
    <w:rsid w:val="00A145AF"/>
    <w:rsid w:val="00A145EE"/>
    <w:rsid w:val="00A14776"/>
    <w:rsid w:val="00A14CE8"/>
    <w:rsid w:val="00A14E87"/>
    <w:rsid w:val="00A15098"/>
    <w:rsid w:val="00A151E2"/>
    <w:rsid w:val="00A15251"/>
    <w:rsid w:val="00A1542D"/>
    <w:rsid w:val="00A15BF7"/>
    <w:rsid w:val="00A15D84"/>
    <w:rsid w:val="00A166DD"/>
    <w:rsid w:val="00A16D42"/>
    <w:rsid w:val="00A172CA"/>
    <w:rsid w:val="00A17657"/>
    <w:rsid w:val="00A17747"/>
    <w:rsid w:val="00A17D8E"/>
    <w:rsid w:val="00A17E3A"/>
    <w:rsid w:val="00A2012E"/>
    <w:rsid w:val="00A2061C"/>
    <w:rsid w:val="00A209A2"/>
    <w:rsid w:val="00A20D7C"/>
    <w:rsid w:val="00A20F9C"/>
    <w:rsid w:val="00A21474"/>
    <w:rsid w:val="00A220C0"/>
    <w:rsid w:val="00A220D3"/>
    <w:rsid w:val="00A224A4"/>
    <w:rsid w:val="00A22AF4"/>
    <w:rsid w:val="00A22B98"/>
    <w:rsid w:val="00A22CA7"/>
    <w:rsid w:val="00A231D6"/>
    <w:rsid w:val="00A2324B"/>
    <w:rsid w:val="00A2346E"/>
    <w:rsid w:val="00A2388C"/>
    <w:rsid w:val="00A23C01"/>
    <w:rsid w:val="00A24279"/>
    <w:rsid w:val="00A243AC"/>
    <w:rsid w:val="00A24D3F"/>
    <w:rsid w:val="00A25063"/>
    <w:rsid w:val="00A25108"/>
    <w:rsid w:val="00A25A03"/>
    <w:rsid w:val="00A25F72"/>
    <w:rsid w:val="00A26337"/>
    <w:rsid w:val="00A2651C"/>
    <w:rsid w:val="00A2685D"/>
    <w:rsid w:val="00A268EA"/>
    <w:rsid w:val="00A2717B"/>
    <w:rsid w:val="00A271FC"/>
    <w:rsid w:val="00A27635"/>
    <w:rsid w:val="00A27BF2"/>
    <w:rsid w:val="00A27E9B"/>
    <w:rsid w:val="00A30B20"/>
    <w:rsid w:val="00A3127F"/>
    <w:rsid w:val="00A317AE"/>
    <w:rsid w:val="00A31D20"/>
    <w:rsid w:val="00A31EC2"/>
    <w:rsid w:val="00A32429"/>
    <w:rsid w:val="00A3299A"/>
    <w:rsid w:val="00A32D5F"/>
    <w:rsid w:val="00A32FB8"/>
    <w:rsid w:val="00A33142"/>
    <w:rsid w:val="00A3381D"/>
    <w:rsid w:val="00A339E1"/>
    <w:rsid w:val="00A33A92"/>
    <w:rsid w:val="00A33ADD"/>
    <w:rsid w:val="00A33D36"/>
    <w:rsid w:val="00A345F3"/>
    <w:rsid w:val="00A3469A"/>
    <w:rsid w:val="00A349B2"/>
    <w:rsid w:val="00A34AC8"/>
    <w:rsid w:val="00A35402"/>
    <w:rsid w:val="00A354CB"/>
    <w:rsid w:val="00A360FB"/>
    <w:rsid w:val="00A36318"/>
    <w:rsid w:val="00A36A3A"/>
    <w:rsid w:val="00A36D23"/>
    <w:rsid w:val="00A37052"/>
    <w:rsid w:val="00A37191"/>
    <w:rsid w:val="00A37348"/>
    <w:rsid w:val="00A373C6"/>
    <w:rsid w:val="00A37533"/>
    <w:rsid w:val="00A37825"/>
    <w:rsid w:val="00A3795C"/>
    <w:rsid w:val="00A37985"/>
    <w:rsid w:val="00A40556"/>
    <w:rsid w:val="00A405B7"/>
    <w:rsid w:val="00A40693"/>
    <w:rsid w:val="00A40D00"/>
    <w:rsid w:val="00A41067"/>
    <w:rsid w:val="00A411DD"/>
    <w:rsid w:val="00A41398"/>
    <w:rsid w:val="00A419F5"/>
    <w:rsid w:val="00A420B4"/>
    <w:rsid w:val="00A426F6"/>
    <w:rsid w:val="00A428D8"/>
    <w:rsid w:val="00A42BFD"/>
    <w:rsid w:val="00A42E84"/>
    <w:rsid w:val="00A43388"/>
    <w:rsid w:val="00A43439"/>
    <w:rsid w:val="00A43503"/>
    <w:rsid w:val="00A4391C"/>
    <w:rsid w:val="00A43F61"/>
    <w:rsid w:val="00A442F8"/>
    <w:rsid w:val="00A445AF"/>
    <w:rsid w:val="00A447A4"/>
    <w:rsid w:val="00A44912"/>
    <w:rsid w:val="00A45169"/>
    <w:rsid w:val="00A45887"/>
    <w:rsid w:val="00A461F8"/>
    <w:rsid w:val="00A4692F"/>
    <w:rsid w:val="00A46FB0"/>
    <w:rsid w:val="00A47194"/>
    <w:rsid w:val="00A476FB"/>
    <w:rsid w:val="00A47EE1"/>
    <w:rsid w:val="00A47EF5"/>
    <w:rsid w:val="00A505D6"/>
    <w:rsid w:val="00A506DC"/>
    <w:rsid w:val="00A50819"/>
    <w:rsid w:val="00A512EC"/>
    <w:rsid w:val="00A51708"/>
    <w:rsid w:val="00A527A9"/>
    <w:rsid w:val="00A52D37"/>
    <w:rsid w:val="00A52E49"/>
    <w:rsid w:val="00A533BF"/>
    <w:rsid w:val="00A54332"/>
    <w:rsid w:val="00A547B5"/>
    <w:rsid w:val="00A54AE0"/>
    <w:rsid w:val="00A5504E"/>
    <w:rsid w:val="00A550A4"/>
    <w:rsid w:val="00A55153"/>
    <w:rsid w:val="00A556AA"/>
    <w:rsid w:val="00A5646D"/>
    <w:rsid w:val="00A5738C"/>
    <w:rsid w:val="00A57A4A"/>
    <w:rsid w:val="00A608A3"/>
    <w:rsid w:val="00A60AE1"/>
    <w:rsid w:val="00A60EB4"/>
    <w:rsid w:val="00A612ED"/>
    <w:rsid w:val="00A614D6"/>
    <w:rsid w:val="00A61567"/>
    <w:rsid w:val="00A61646"/>
    <w:rsid w:val="00A61CCE"/>
    <w:rsid w:val="00A61E9C"/>
    <w:rsid w:val="00A6239B"/>
    <w:rsid w:val="00A62608"/>
    <w:rsid w:val="00A63B1C"/>
    <w:rsid w:val="00A63DC2"/>
    <w:rsid w:val="00A642EE"/>
    <w:rsid w:val="00A649C7"/>
    <w:rsid w:val="00A64E60"/>
    <w:rsid w:val="00A653D2"/>
    <w:rsid w:val="00A65824"/>
    <w:rsid w:val="00A658DC"/>
    <w:rsid w:val="00A65917"/>
    <w:rsid w:val="00A6598F"/>
    <w:rsid w:val="00A659BA"/>
    <w:rsid w:val="00A66802"/>
    <w:rsid w:val="00A6741A"/>
    <w:rsid w:val="00A6791D"/>
    <w:rsid w:val="00A67E9D"/>
    <w:rsid w:val="00A708E4"/>
    <w:rsid w:val="00A71855"/>
    <w:rsid w:val="00A71BD0"/>
    <w:rsid w:val="00A71F39"/>
    <w:rsid w:val="00A72141"/>
    <w:rsid w:val="00A723C3"/>
    <w:rsid w:val="00A72B58"/>
    <w:rsid w:val="00A73555"/>
    <w:rsid w:val="00A735EF"/>
    <w:rsid w:val="00A736D3"/>
    <w:rsid w:val="00A7466F"/>
    <w:rsid w:val="00A746D6"/>
    <w:rsid w:val="00A75177"/>
    <w:rsid w:val="00A7552D"/>
    <w:rsid w:val="00A76ABE"/>
    <w:rsid w:val="00A7791C"/>
    <w:rsid w:val="00A802AE"/>
    <w:rsid w:val="00A8064D"/>
    <w:rsid w:val="00A81785"/>
    <w:rsid w:val="00A81947"/>
    <w:rsid w:val="00A81A0F"/>
    <w:rsid w:val="00A81CA1"/>
    <w:rsid w:val="00A81DB5"/>
    <w:rsid w:val="00A81F3E"/>
    <w:rsid w:val="00A821E5"/>
    <w:rsid w:val="00A822B3"/>
    <w:rsid w:val="00A8239C"/>
    <w:rsid w:val="00A823B9"/>
    <w:rsid w:val="00A825FD"/>
    <w:rsid w:val="00A82CC6"/>
    <w:rsid w:val="00A82DFF"/>
    <w:rsid w:val="00A8386F"/>
    <w:rsid w:val="00A83C8C"/>
    <w:rsid w:val="00A84083"/>
    <w:rsid w:val="00A84D89"/>
    <w:rsid w:val="00A84E4B"/>
    <w:rsid w:val="00A85067"/>
    <w:rsid w:val="00A853DD"/>
    <w:rsid w:val="00A853F5"/>
    <w:rsid w:val="00A8572F"/>
    <w:rsid w:val="00A857B1"/>
    <w:rsid w:val="00A85AFB"/>
    <w:rsid w:val="00A86B9C"/>
    <w:rsid w:val="00A86BD1"/>
    <w:rsid w:val="00A86E4D"/>
    <w:rsid w:val="00A86EA4"/>
    <w:rsid w:val="00A90F59"/>
    <w:rsid w:val="00A91283"/>
    <w:rsid w:val="00A91CB1"/>
    <w:rsid w:val="00A91D4F"/>
    <w:rsid w:val="00A92042"/>
    <w:rsid w:val="00A92A7A"/>
    <w:rsid w:val="00A92C0A"/>
    <w:rsid w:val="00A92E4B"/>
    <w:rsid w:val="00A930EC"/>
    <w:rsid w:val="00A93460"/>
    <w:rsid w:val="00A93576"/>
    <w:rsid w:val="00A935E9"/>
    <w:rsid w:val="00A93A08"/>
    <w:rsid w:val="00A93ABE"/>
    <w:rsid w:val="00A93C5B"/>
    <w:rsid w:val="00A93E47"/>
    <w:rsid w:val="00A93E8B"/>
    <w:rsid w:val="00A93FC3"/>
    <w:rsid w:val="00A94885"/>
    <w:rsid w:val="00A94B55"/>
    <w:rsid w:val="00A94B7A"/>
    <w:rsid w:val="00A955FF"/>
    <w:rsid w:val="00A956C3"/>
    <w:rsid w:val="00A95A61"/>
    <w:rsid w:val="00A96929"/>
    <w:rsid w:val="00A97774"/>
    <w:rsid w:val="00A97847"/>
    <w:rsid w:val="00A97BBC"/>
    <w:rsid w:val="00A97BD6"/>
    <w:rsid w:val="00A97EBB"/>
    <w:rsid w:val="00AA037D"/>
    <w:rsid w:val="00AA0467"/>
    <w:rsid w:val="00AA0611"/>
    <w:rsid w:val="00AA1358"/>
    <w:rsid w:val="00AA19B7"/>
    <w:rsid w:val="00AA2126"/>
    <w:rsid w:val="00AA2763"/>
    <w:rsid w:val="00AA29D0"/>
    <w:rsid w:val="00AA2C45"/>
    <w:rsid w:val="00AA3AFE"/>
    <w:rsid w:val="00AA3D0D"/>
    <w:rsid w:val="00AA5002"/>
    <w:rsid w:val="00AA544D"/>
    <w:rsid w:val="00AA59D2"/>
    <w:rsid w:val="00AA6035"/>
    <w:rsid w:val="00AA7477"/>
    <w:rsid w:val="00AA7EE9"/>
    <w:rsid w:val="00AB0080"/>
    <w:rsid w:val="00AB0364"/>
    <w:rsid w:val="00AB0969"/>
    <w:rsid w:val="00AB1AC8"/>
    <w:rsid w:val="00AB1EB9"/>
    <w:rsid w:val="00AB2133"/>
    <w:rsid w:val="00AB264C"/>
    <w:rsid w:val="00AB283E"/>
    <w:rsid w:val="00AB2D02"/>
    <w:rsid w:val="00AB2FC1"/>
    <w:rsid w:val="00AB32B7"/>
    <w:rsid w:val="00AB334B"/>
    <w:rsid w:val="00AB342E"/>
    <w:rsid w:val="00AB3708"/>
    <w:rsid w:val="00AB384F"/>
    <w:rsid w:val="00AB3D9D"/>
    <w:rsid w:val="00AB4187"/>
    <w:rsid w:val="00AB4742"/>
    <w:rsid w:val="00AB47D2"/>
    <w:rsid w:val="00AB4C56"/>
    <w:rsid w:val="00AB4F78"/>
    <w:rsid w:val="00AB5249"/>
    <w:rsid w:val="00AB5DD8"/>
    <w:rsid w:val="00AB5EAA"/>
    <w:rsid w:val="00AB6159"/>
    <w:rsid w:val="00AB6497"/>
    <w:rsid w:val="00AB6D30"/>
    <w:rsid w:val="00AB79C2"/>
    <w:rsid w:val="00AB7CED"/>
    <w:rsid w:val="00AC0029"/>
    <w:rsid w:val="00AC05DE"/>
    <w:rsid w:val="00AC10D3"/>
    <w:rsid w:val="00AC1452"/>
    <w:rsid w:val="00AC1481"/>
    <w:rsid w:val="00AC177A"/>
    <w:rsid w:val="00AC1904"/>
    <w:rsid w:val="00AC1D86"/>
    <w:rsid w:val="00AC1F13"/>
    <w:rsid w:val="00AC2437"/>
    <w:rsid w:val="00AC2835"/>
    <w:rsid w:val="00AC2BA8"/>
    <w:rsid w:val="00AC36AC"/>
    <w:rsid w:val="00AC3963"/>
    <w:rsid w:val="00AC4250"/>
    <w:rsid w:val="00AC46B3"/>
    <w:rsid w:val="00AC49D2"/>
    <w:rsid w:val="00AC4C2B"/>
    <w:rsid w:val="00AC5401"/>
    <w:rsid w:val="00AC55DB"/>
    <w:rsid w:val="00AC5E8C"/>
    <w:rsid w:val="00AC68A2"/>
    <w:rsid w:val="00AC6B80"/>
    <w:rsid w:val="00AC6DDB"/>
    <w:rsid w:val="00AC716F"/>
    <w:rsid w:val="00AC795E"/>
    <w:rsid w:val="00AD01CD"/>
    <w:rsid w:val="00AD032E"/>
    <w:rsid w:val="00AD043D"/>
    <w:rsid w:val="00AD0580"/>
    <w:rsid w:val="00AD060B"/>
    <w:rsid w:val="00AD0DC5"/>
    <w:rsid w:val="00AD1607"/>
    <w:rsid w:val="00AD1D4C"/>
    <w:rsid w:val="00AD1FD3"/>
    <w:rsid w:val="00AD20F9"/>
    <w:rsid w:val="00AD258E"/>
    <w:rsid w:val="00AD259D"/>
    <w:rsid w:val="00AD2646"/>
    <w:rsid w:val="00AD273B"/>
    <w:rsid w:val="00AD2758"/>
    <w:rsid w:val="00AD2928"/>
    <w:rsid w:val="00AD2B64"/>
    <w:rsid w:val="00AD2C2F"/>
    <w:rsid w:val="00AD3139"/>
    <w:rsid w:val="00AD3E8C"/>
    <w:rsid w:val="00AD496C"/>
    <w:rsid w:val="00AD4CD1"/>
    <w:rsid w:val="00AD5005"/>
    <w:rsid w:val="00AD536A"/>
    <w:rsid w:val="00AD57D7"/>
    <w:rsid w:val="00AD5F1B"/>
    <w:rsid w:val="00AD669B"/>
    <w:rsid w:val="00AD7704"/>
    <w:rsid w:val="00AE0729"/>
    <w:rsid w:val="00AE0BB9"/>
    <w:rsid w:val="00AE0C9B"/>
    <w:rsid w:val="00AE0EC5"/>
    <w:rsid w:val="00AE1283"/>
    <w:rsid w:val="00AE1452"/>
    <w:rsid w:val="00AE1901"/>
    <w:rsid w:val="00AE1F6B"/>
    <w:rsid w:val="00AE27B0"/>
    <w:rsid w:val="00AE2A63"/>
    <w:rsid w:val="00AE3C2C"/>
    <w:rsid w:val="00AE4342"/>
    <w:rsid w:val="00AE4B9B"/>
    <w:rsid w:val="00AE4C3F"/>
    <w:rsid w:val="00AE5454"/>
    <w:rsid w:val="00AE54E7"/>
    <w:rsid w:val="00AE5928"/>
    <w:rsid w:val="00AE5E2D"/>
    <w:rsid w:val="00AE5F6E"/>
    <w:rsid w:val="00AE60DC"/>
    <w:rsid w:val="00AE629F"/>
    <w:rsid w:val="00AE6928"/>
    <w:rsid w:val="00AE6C80"/>
    <w:rsid w:val="00AE6E88"/>
    <w:rsid w:val="00AE7155"/>
    <w:rsid w:val="00AE7158"/>
    <w:rsid w:val="00AE71BD"/>
    <w:rsid w:val="00AE731B"/>
    <w:rsid w:val="00AE7C9A"/>
    <w:rsid w:val="00AE7E39"/>
    <w:rsid w:val="00AF06AC"/>
    <w:rsid w:val="00AF09C8"/>
    <w:rsid w:val="00AF0B84"/>
    <w:rsid w:val="00AF0C22"/>
    <w:rsid w:val="00AF0FD3"/>
    <w:rsid w:val="00AF17B3"/>
    <w:rsid w:val="00AF186F"/>
    <w:rsid w:val="00AF2B25"/>
    <w:rsid w:val="00AF2F72"/>
    <w:rsid w:val="00AF3489"/>
    <w:rsid w:val="00AF34E5"/>
    <w:rsid w:val="00AF3B4D"/>
    <w:rsid w:val="00AF3B8F"/>
    <w:rsid w:val="00AF4754"/>
    <w:rsid w:val="00AF4D02"/>
    <w:rsid w:val="00AF513B"/>
    <w:rsid w:val="00AF52D6"/>
    <w:rsid w:val="00AF53ED"/>
    <w:rsid w:val="00AF570C"/>
    <w:rsid w:val="00AF5817"/>
    <w:rsid w:val="00AF6E50"/>
    <w:rsid w:val="00AF6F27"/>
    <w:rsid w:val="00AF6FF1"/>
    <w:rsid w:val="00AF77B5"/>
    <w:rsid w:val="00AF77D0"/>
    <w:rsid w:val="00AF783C"/>
    <w:rsid w:val="00AF79E8"/>
    <w:rsid w:val="00AF7EB5"/>
    <w:rsid w:val="00B0121E"/>
    <w:rsid w:val="00B01362"/>
    <w:rsid w:val="00B01E17"/>
    <w:rsid w:val="00B01E6D"/>
    <w:rsid w:val="00B01F71"/>
    <w:rsid w:val="00B02377"/>
    <w:rsid w:val="00B0242D"/>
    <w:rsid w:val="00B02E61"/>
    <w:rsid w:val="00B0327D"/>
    <w:rsid w:val="00B0331B"/>
    <w:rsid w:val="00B03521"/>
    <w:rsid w:val="00B03923"/>
    <w:rsid w:val="00B03B71"/>
    <w:rsid w:val="00B04041"/>
    <w:rsid w:val="00B04D4F"/>
    <w:rsid w:val="00B0508D"/>
    <w:rsid w:val="00B0511B"/>
    <w:rsid w:val="00B05558"/>
    <w:rsid w:val="00B05656"/>
    <w:rsid w:val="00B05ADE"/>
    <w:rsid w:val="00B05BF6"/>
    <w:rsid w:val="00B0606B"/>
    <w:rsid w:val="00B0657E"/>
    <w:rsid w:val="00B071BF"/>
    <w:rsid w:val="00B10F9E"/>
    <w:rsid w:val="00B11177"/>
    <w:rsid w:val="00B11579"/>
    <w:rsid w:val="00B115A6"/>
    <w:rsid w:val="00B11910"/>
    <w:rsid w:val="00B11BFA"/>
    <w:rsid w:val="00B11C6E"/>
    <w:rsid w:val="00B12306"/>
    <w:rsid w:val="00B12B54"/>
    <w:rsid w:val="00B12D77"/>
    <w:rsid w:val="00B12D83"/>
    <w:rsid w:val="00B133C1"/>
    <w:rsid w:val="00B140D4"/>
    <w:rsid w:val="00B148F9"/>
    <w:rsid w:val="00B14D3B"/>
    <w:rsid w:val="00B15A6C"/>
    <w:rsid w:val="00B15C24"/>
    <w:rsid w:val="00B16250"/>
    <w:rsid w:val="00B16471"/>
    <w:rsid w:val="00B168F5"/>
    <w:rsid w:val="00B16B6F"/>
    <w:rsid w:val="00B16FB8"/>
    <w:rsid w:val="00B170BB"/>
    <w:rsid w:val="00B17EAF"/>
    <w:rsid w:val="00B17ED1"/>
    <w:rsid w:val="00B20397"/>
    <w:rsid w:val="00B209ED"/>
    <w:rsid w:val="00B20B0F"/>
    <w:rsid w:val="00B20B23"/>
    <w:rsid w:val="00B20C10"/>
    <w:rsid w:val="00B212FA"/>
    <w:rsid w:val="00B22249"/>
    <w:rsid w:val="00B22322"/>
    <w:rsid w:val="00B2255F"/>
    <w:rsid w:val="00B22782"/>
    <w:rsid w:val="00B22BD8"/>
    <w:rsid w:val="00B22EB7"/>
    <w:rsid w:val="00B230A5"/>
    <w:rsid w:val="00B2321A"/>
    <w:rsid w:val="00B23CE2"/>
    <w:rsid w:val="00B246CC"/>
    <w:rsid w:val="00B24C93"/>
    <w:rsid w:val="00B25250"/>
    <w:rsid w:val="00B256BF"/>
    <w:rsid w:val="00B25929"/>
    <w:rsid w:val="00B259D8"/>
    <w:rsid w:val="00B25DA4"/>
    <w:rsid w:val="00B25E64"/>
    <w:rsid w:val="00B25FCA"/>
    <w:rsid w:val="00B268C1"/>
    <w:rsid w:val="00B269C8"/>
    <w:rsid w:val="00B26C7E"/>
    <w:rsid w:val="00B26E89"/>
    <w:rsid w:val="00B279D4"/>
    <w:rsid w:val="00B27B52"/>
    <w:rsid w:val="00B27E48"/>
    <w:rsid w:val="00B30404"/>
    <w:rsid w:val="00B30B6D"/>
    <w:rsid w:val="00B31084"/>
    <w:rsid w:val="00B310EB"/>
    <w:rsid w:val="00B31244"/>
    <w:rsid w:val="00B31385"/>
    <w:rsid w:val="00B31503"/>
    <w:rsid w:val="00B31931"/>
    <w:rsid w:val="00B31985"/>
    <w:rsid w:val="00B31C32"/>
    <w:rsid w:val="00B32661"/>
    <w:rsid w:val="00B32C26"/>
    <w:rsid w:val="00B334C4"/>
    <w:rsid w:val="00B33C4B"/>
    <w:rsid w:val="00B33DC0"/>
    <w:rsid w:val="00B34C55"/>
    <w:rsid w:val="00B3582A"/>
    <w:rsid w:val="00B35D2C"/>
    <w:rsid w:val="00B375F2"/>
    <w:rsid w:val="00B3784F"/>
    <w:rsid w:val="00B3796B"/>
    <w:rsid w:val="00B37CF4"/>
    <w:rsid w:val="00B37EF3"/>
    <w:rsid w:val="00B40095"/>
    <w:rsid w:val="00B402FF"/>
    <w:rsid w:val="00B4040F"/>
    <w:rsid w:val="00B40929"/>
    <w:rsid w:val="00B410FF"/>
    <w:rsid w:val="00B412F4"/>
    <w:rsid w:val="00B414DB"/>
    <w:rsid w:val="00B41860"/>
    <w:rsid w:val="00B41EEB"/>
    <w:rsid w:val="00B41F43"/>
    <w:rsid w:val="00B42336"/>
    <w:rsid w:val="00B42555"/>
    <w:rsid w:val="00B42594"/>
    <w:rsid w:val="00B42882"/>
    <w:rsid w:val="00B428C6"/>
    <w:rsid w:val="00B4291F"/>
    <w:rsid w:val="00B43692"/>
    <w:rsid w:val="00B4392E"/>
    <w:rsid w:val="00B43955"/>
    <w:rsid w:val="00B44102"/>
    <w:rsid w:val="00B442E8"/>
    <w:rsid w:val="00B446C6"/>
    <w:rsid w:val="00B44C99"/>
    <w:rsid w:val="00B458C5"/>
    <w:rsid w:val="00B4691A"/>
    <w:rsid w:val="00B46926"/>
    <w:rsid w:val="00B46CA1"/>
    <w:rsid w:val="00B46D63"/>
    <w:rsid w:val="00B4700B"/>
    <w:rsid w:val="00B4735F"/>
    <w:rsid w:val="00B47847"/>
    <w:rsid w:val="00B507F5"/>
    <w:rsid w:val="00B50A07"/>
    <w:rsid w:val="00B50A9A"/>
    <w:rsid w:val="00B50DA6"/>
    <w:rsid w:val="00B50ED7"/>
    <w:rsid w:val="00B50F40"/>
    <w:rsid w:val="00B51F28"/>
    <w:rsid w:val="00B52023"/>
    <w:rsid w:val="00B522A0"/>
    <w:rsid w:val="00B529F3"/>
    <w:rsid w:val="00B52CFA"/>
    <w:rsid w:val="00B5328B"/>
    <w:rsid w:val="00B53BB2"/>
    <w:rsid w:val="00B53E37"/>
    <w:rsid w:val="00B54D97"/>
    <w:rsid w:val="00B55003"/>
    <w:rsid w:val="00B555CF"/>
    <w:rsid w:val="00B558CD"/>
    <w:rsid w:val="00B55A42"/>
    <w:rsid w:val="00B55B2F"/>
    <w:rsid w:val="00B55DE3"/>
    <w:rsid w:val="00B55F65"/>
    <w:rsid w:val="00B56231"/>
    <w:rsid w:val="00B57432"/>
    <w:rsid w:val="00B5752C"/>
    <w:rsid w:val="00B60147"/>
    <w:rsid w:val="00B603A5"/>
    <w:rsid w:val="00B60614"/>
    <w:rsid w:val="00B6077F"/>
    <w:rsid w:val="00B61200"/>
    <w:rsid w:val="00B61359"/>
    <w:rsid w:val="00B61604"/>
    <w:rsid w:val="00B621DC"/>
    <w:rsid w:val="00B622C3"/>
    <w:rsid w:val="00B628D0"/>
    <w:rsid w:val="00B62A56"/>
    <w:rsid w:val="00B62C5A"/>
    <w:rsid w:val="00B62C64"/>
    <w:rsid w:val="00B62FC1"/>
    <w:rsid w:val="00B632E1"/>
    <w:rsid w:val="00B63784"/>
    <w:rsid w:val="00B63E13"/>
    <w:rsid w:val="00B646C3"/>
    <w:rsid w:val="00B65ACB"/>
    <w:rsid w:val="00B65F90"/>
    <w:rsid w:val="00B6608D"/>
    <w:rsid w:val="00B660DC"/>
    <w:rsid w:val="00B662AF"/>
    <w:rsid w:val="00B669BB"/>
    <w:rsid w:val="00B66BAE"/>
    <w:rsid w:val="00B71255"/>
    <w:rsid w:val="00B712BD"/>
    <w:rsid w:val="00B7140D"/>
    <w:rsid w:val="00B71618"/>
    <w:rsid w:val="00B71C65"/>
    <w:rsid w:val="00B71C7C"/>
    <w:rsid w:val="00B72102"/>
    <w:rsid w:val="00B7268A"/>
    <w:rsid w:val="00B731BC"/>
    <w:rsid w:val="00B73671"/>
    <w:rsid w:val="00B73EA1"/>
    <w:rsid w:val="00B73EF6"/>
    <w:rsid w:val="00B74694"/>
    <w:rsid w:val="00B74739"/>
    <w:rsid w:val="00B74D2B"/>
    <w:rsid w:val="00B74FEA"/>
    <w:rsid w:val="00B75161"/>
    <w:rsid w:val="00B755E7"/>
    <w:rsid w:val="00B756B7"/>
    <w:rsid w:val="00B75F23"/>
    <w:rsid w:val="00B75FCC"/>
    <w:rsid w:val="00B77254"/>
    <w:rsid w:val="00B77D06"/>
    <w:rsid w:val="00B77F88"/>
    <w:rsid w:val="00B80549"/>
    <w:rsid w:val="00B81436"/>
    <w:rsid w:val="00B8264A"/>
    <w:rsid w:val="00B826DD"/>
    <w:rsid w:val="00B82AD7"/>
    <w:rsid w:val="00B82B83"/>
    <w:rsid w:val="00B82FFB"/>
    <w:rsid w:val="00B83660"/>
    <w:rsid w:val="00B83F31"/>
    <w:rsid w:val="00B84280"/>
    <w:rsid w:val="00B8445F"/>
    <w:rsid w:val="00B84B7A"/>
    <w:rsid w:val="00B84FCF"/>
    <w:rsid w:val="00B854B3"/>
    <w:rsid w:val="00B866AB"/>
    <w:rsid w:val="00B86851"/>
    <w:rsid w:val="00B868BC"/>
    <w:rsid w:val="00B86ABE"/>
    <w:rsid w:val="00B86BE8"/>
    <w:rsid w:val="00B86CAB"/>
    <w:rsid w:val="00B86E76"/>
    <w:rsid w:val="00B86E9C"/>
    <w:rsid w:val="00B8704E"/>
    <w:rsid w:val="00B87236"/>
    <w:rsid w:val="00B87609"/>
    <w:rsid w:val="00B90198"/>
    <w:rsid w:val="00B908DD"/>
    <w:rsid w:val="00B90B31"/>
    <w:rsid w:val="00B91457"/>
    <w:rsid w:val="00B91608"/>
    <w:rsid w:val="00B9232F"/>
    <w:rsid w:val="00B9249D"/>
    <w:rsid w:val="00B931A4"/>
    <w:rsid w:val="00B9376A"/>
    <w:rsid w:val="00B93DE0"/>
    <w:rsid w:val="00B93E3D"/>
    <w:rsid w:val="00B94DFB"/>
    <w:rsid w:val="00B9501D"/>
    <w:rsid w:val="00B95180"/>
    <w:rsid w:val="00B95D62"/>
    <w:rsid w:val="00B95DE9"/>
    <w:rsid w:val="00B95E1D"/>
    <w:rsid w:val="00B95FFB"/>
    <w:rsid w:val="00B968DA"/>
    <w:rsid w:val="00B96AD2"/>
    <w:rsid w:val="00B970AE"/>
    <w:rsid w:val="00B976EE"/>
    <w:rsid w:val="00B9799A"/>
    <w:rsid w:val="00B97A6D"/>
    <w:rsid w:val="00B97D2C"/>
    <w:rsid w:val="00BA0181"/>
    <w:rsid w:val="00BA030D"/>
    <w:rsid w:val="00BA09C0"/>
    <w:rsid w:val="00BA10E3"/>
    <w:rsid w:val="00BA1533"/>
    <w:rsid w:val="00BA1A51"/>
    <w:rsid w:val="00BA1D17"/>
    <w:rsid w:val="00BA1DAD"/>
    <w:rsid w:val="00BA27FC"/>
    <w:rsid w:val="00BA2CC4"/>
    <w:rsid w:val="00BA31F9"/>
    <w:rsid w:val="00BA3777"/>
    <w:rsid w:val="00BA38AD"/>
    <w:rsid w:val="00BA3CB2"/>
    <w:rsid w:val="00BA4DD2"/>
    <w:rsid w:val="00BA53F8"/>
    <w:rsid w:val="00BA576B"/>
    <w:rsid w:val="00BA5776"/>
    <w:rsid w:val="00BA5D79"/>
    <w:rsid w:val="00BA63E0"/>
    <w:rsid w:val="00BA6B3B"/>
    <w:rsid w:val="00BA6F87"/>
    <w:rsid w:val="00BA7193"/>
    <w:rsid w:val="00BB001C"/>
    <w:rsid w:val="00BB025C"/>
    <w:rsid w:val="00BB04C7"/>
    <w:rsid w:val="00BB0702"/>
    <w:rsid w:val="00BB079E"/>
    <w:rsid w:val="00BB0813"/>
    <w:rsid w:val="00BB0BC9"/>
    <w:rsid w:val="00BB1117"/>
    <w:rsid w:val="00BB1130"/>
    <w:rsid w:val="00BB137F"/>
    <w:rsid w:val="00BB16E8"/>
    <w:rsid w:val="00BB18D0"/>
    <w:rsid w:val="00BB19FA"/>
    <w:rsid w:val="00BB1B4D"/>
    <w:rsid w:val="00BB1F83"/>
    <w:rsid w:val="00BB23F4"/>
    <w:rsid w:val="00BB2DB9"/>
    <w:rsid w:val="00BB3097"/>
    <w:rsid w:val="00BB312E"/>
    <w:rsid w:val="00BB35C0"/>
    <w:rsid w:val="00BB3738"/>
    <w:rsid w:val="00BB3E2A"/>
    <w:rsid w:val="00BB476A"/>
    <w:rsid w:val="00BB4E66"/>
    <w:rsid w:val="00BB50C6"/>
    <w:rsid w:val="00BB5242"/>
    <w:rsid w:val="00BB5CE8"/>
    <w:rsid w:val="00BB5DC7"/>
    <w:rsid w:val="00BB6845"/>
    <w:rsid w:val="00BB69A8"/>
    <w:rsid w:val="00BB6F17"/>
    <w:rsid w:val="00BB70D4"/>
    <w:rsid w:val="00BB73F6"/>
    <w:rsid w:val="00BB7411"/>
    <w:rsid w:val="00BC00EE"/>
    <w:rsid w:val="00BC0195"/>
    <w:rsid w:val="00BC0227"/>
    <w:rsid w:val="00BC0231"/>
    <w:rsid w:val="00BC06E4"/>
    <w:rsid w:val="00BC094E"/>
    <w:rsid w:val="00BC0971"/>
    <w:rsid w:val="00BC0C3A"/>
    <w:rsid w:val="00BC1000"/>
    <w:rsid w:val="00BC10FE"/>
    <w:rsid w:val="00BC11DE"/>
    <w:rsid w:val="00BC15E0"/>
    <w:rsid w:val="00BC1690"/>
    <w:rsid w:val="00BC18F4"/>
    <w:rsid w:val="00BC21BA"/>
    <w:rsid w:val="00BC2569"/>
    <w:rsid w:val="00BC2648"/>
    <w:rsid w:val="00BC26BD"/>
    <w:rsid w:val="00BC2B7B"/>
    <w:rsid w:val="00BC3240"/>
    <w:rsid w:val="00BC3651"/>
    <w:rsid w:val="00BC389D"/>
    <w:rsid w:val="00BC43DA"/>
    <w:rsid w:val="00BC44FF"/>
    <w:rsid w:val="00BC4C43"/>
    <w:rsid w:val="00BC4E9E"/>
    <w:rsid w:val="00BC4F9C"/>
    <w:rsid w:val="00BC5159"/>
    <w:rsid w:val="00BC51FF"/>
    <w:rsid w:val="00BC579E"/>
    <w:rsid w:val="00BC57A9"/>
    <w:rsid w:val="00BC59F3"/>
    <w:rsid w:val="00BC5B8F"/>
    <w:rsid w:val="00BC6146"/>
    <w:rsid w:val="00BC6209"/>
    <w:rsid w:val="00BC648D"/>
    <w:rsid w:val="00BC6A1B"/>
    <w:rsid w:val="00BC6AED"/>
    <w:rsid w:val="00BC6C79"/>
    <w:rsid w:val="00BC6CE9"/>
    <w:rsid w:val="00BC6D8D"/>
    <w:rsid w:val="00BC7179"/>
    <w:rsid w:val="00BC73EB"/>
    <w:rsid w:val="00BC786F"/>
    <w:rsid w:val="00BD01DC"/>
    <w:rsid w:val="00BD04E8"/>
    <w:rsid w:val="00BD0809"/>
    <w:rsid w:val="00BD126F"/>
    <w:rsid w:val="00BD1284"/>
    <w:rsid w:val="00BD1EB4"/>
    <w:rsid w:val="00BD2BE0"/>
    <w:rsid w:val="00BD2E79"/>
    <w:rsid w:val="00BD2F12"/>
    <w:rsid w:val="00BD3229"/>
    <w:rsid w:val="00BD446B"/>
    <w:rsid w:val="00BD4684"/>
    <w:rsid w:val="00BD48AC"/>
    <w:rsid w:val="00BD4E29"/>
    <w:rsid w:val="00BD4E87"/>
    <w:rsid w:val="00BD4EEB"/>
    <w:rsid w:val="00BD5215"/>
    <w:rsid w:val="00BD530F"/>
    <w:rsid w:val="00BD5C44"/>
    <w:rsid w:val="00BD5D20"/>
    <w:rsid w:val="00BD60BB"/>
    <w:rsid w:val="00BD617E"/>
    <w:rsid w:val="00BD619C"/>
    <w:rsid w:val="00BD699C"/>
    <w:rsid w:val="00BD6C3D"/>
    <w:rsid w:val="00BD6F8F"/>
    <w:rsid w:val="00BD7056"/>
    <w:rsid w:val="00BD730D"/>
    <w:rsid w:val="00BD7529"/>
    <w:rsid w:val="00BD7DF3"/>
    <w:rsid w:val="00BE00B4"/>
    <w:rsid w:val="00BE084D"/>
    <w:rsid w:val="00BE09B8"/>
    <w:rsid w:val="00BE2681"/>
    <w:rsid w:val="00BE2884"/>
    <w:rsid w:val="00BE2C51"/>
    <w:rsid w:val="00BE2D85"/>
    <w:rsid w:val="00BE3DD0"/>
    <w:rsid w:val="00BE3EF4"/>
    <w:rsid w:val="00BE40DE"/>
    <w:rsid w:val="00BE419B"/>
    <w:rsid w:val="00BE4206"/>
    <w:rsid w:val="00BE42D2"/>
    <w:rsid w:val="00BE453C"/>
    <w:rsid w:val="00BE4B76"/>
    <w:rsid w:val="00BE4E58"/>
    <w:rsid w:val="00BE4ED4"/>
    <w:rsid w:val="00BE4F78"/>
    <w:rsid w:val="00BE5896"/>
    <w:rsid w:val="00BE5CC3"/>
    <w:rsid w:val="00BE5FFA"/>
    <w:rsid w:val="00BE6019"/>
    <w:rsid w:val="00BE6907"/>
    <w:rsid w:val="00BE6B12"/>
    <w:rsid w:val="00BE6DA2"/>
    <w:rsid w:val="00BE6DD5"/>
    <w:rsid w:val="00BE751D"/>
    <w:rsid w:val="00BF01B9"/>
    <w:rsid w:val="00BF01CD"/>
    <w:rsid w:val="00BF0527"/>
    <w:rsid w:val="00BF054C"/>
    <w:rsid w:val="00BF068C"/>
    <w:rsid w:val="00BF0793"/>
    <w:rsid w:val="00BF2602"/>
    <w:rsid w:val="00BF2B62"/>
    <w:rsid w:val="00BF2E66"/>
    <w:rsid w:val="00BF36CC"/>
    <w:rsid w:val="00BF36D6"/>
    <w:rsid w:val="00BF3FF5"/>
    <w:rsid w:val="00BF4334"/>
    <w:rsid w:val="00BF4740"/>
    <w:rsid w:val="00BF5470"/>
    <w:rsid w:val="00BF6140"/>
    <w:rsid w:val="00BF650E"/>
    <w:rsid w:val="00BF662D"/>
    <w:rsid w:val="00BF76FE"/>
    <w:rsid w:val="00BF78ED"/>
    <w:rsid w:val="00BF798F"/>
    <w:rsid w:val="00BF7ED0"/>
    <w:rsid w:val="00BF7FA4"/>
    <w:rsid w:val="00C00AE1"/>
    <w:rsid w:val="00C00D16"/>
    <w:rsid w:val="00C017E3"/>
    <w:rsid w:val="00C01D8D"/>
    <w:rsid w:val="00C020B4"/>
    <w:rsid w:val="00C02937"/>
    <w:rsid w:val="00C02A3F"/>
    <w:rsid w:val="00C02E6E"/>
    <w:rsid w:val="00C02F36"/>
    <w:rsid w:val="00C036CD"/>
    <w:rsid w:val="00C0373F"/>
    <w:rsid w:val="00C03E1A"/>
    <w:rsid w:val="00C03FBB"/>
    <w:rsid w:val="00C03FBD"/>
    <w:rsid w:val="00C0430C"/>
    <w:rsid w:val="00C04600"/>
    <w:rsid w:val="00C05783"/>
    <w:rsid w:val="00C05CB5"/>
    <w:rsid w:val="00C067B3"/>
    <w:rsid w:val="00C068CF"/>
    <w:rsid w:val="00C06E78"/>
    <w:rsid w:val="00C07353"/>
    <w:rsid w:val="00C078D5"/>
    <w:rsid w:val="00C10144"/>
    <w:rsid w:val="00C10476"/>
    <w:rsid w:val="00C104A9"/>
    <w:rsid w:val="00C10522"/>
    <w:rsid w:val="00C108B5"/>
    <w:rsid w:val="00C10A1D"/>
    <w:rsid w:val="00C10E5A"/>
    <w:rsid w:val="00C11449"/>
    <w:rsid w:val="00C11613"/>
    <w:rsid w:val="00C12347"/>
    <w:rsid w:val="00C1252B"/>
    <w:rsid w:val="00C125D5"/>
    <w:rsid w:val="00C129FF"/>
    <w:rsid w:val="00C13545"/>
    <w:rsid w:val="00C13FD2"/>
    <w:rsid w:val="00C14906"/>
    <w:rsid w:val="00C14D9D"/>
    <w:rsid w:val="00C14FB7"/>
    <w:rsid w:val="00C1570A"/>
    <w:rsid w:val="00C15BF3"/>
    <w:rsid w:val="00C15EFF"/>
    <w:rsid w:val="00C16329"/>
    <w:rsid w:val="00C17522"/>
    <w:rsid w:val="00C1784B"/>
    <w:rsid w:val="00C2017C"/>
    <w:rsid w:val="00C204C5"/>
    <w:rsid w:val="00C20759"/>
    <w:rsid w:val="00C20C00"/>
    <w:rsid w:val="00C20F77"/>
    <w:rsid w:val="00C21342"/>
    <w:rsid w:val="00C21769"/>
    <w:rsid w:val="00C219C7"/>
    <w:rsid w:val="00C21AF5"/>
    <w:rsid w:val="00C21BD5"/>
    <w:rsid w:val="00C21F09"/>
    <w:rsid w:val="00C22956"/>
    <w:rsid w:val="00C231D8"/>
    <w:rsid w:val="00C231F0"/>
    <w:rsid w:val="00C240F3"/>
    <w:rsid w:val="00C241C5"/>
    <w:rsid w:val="00C2424B"/>
    <w:rsid w:val="00C24659"/>
    <w:rsid w:val="00C2536C"/>
    <w:rsid w:val="00C254C3"/>
    <w:rsid w:val="00C258BE"/>
    <w:rsid w:val="00C25A1C"/>
    <w:rsid w:val="00C26526"/>
    <w:rsid w:val="00C2654A"/>
    <w:rsid w:val="00C266C6"/>
    <w:rsid w:val="00C26C2F"/>
    <w:rsid w:val="00C26D10"/>
    <w:rsid w:val="00C26D7F"/>
    <w:rsid w:val="00C26D85"/>
    <w:rsid w:val="00C270B0"/>
    <w:rsid w:val="00C27536"/>
    <w:rsid w:val="00C30066"/>
    <w:rsid w:val="00C300F4"/>
    <w:rsid w:val="00C30803"/>
    <w:rsid w:val="00C31356"/>
    <w:rsid w:val="00C313DC"/>
    <w:rsid w:val="00C315EE"/>
    <w:rsid w:val="00C31F67"/>
    <w:rsid w:val="00C32536"/>
    <w:rsid w:val="00C3256B"/>
    <w:rsid w:val="00C32879"/>
    <w:rsid w:val="00C3297C"/>
    <w:rsid w:val="00C32AE4"/>
    <w:rsid w:val="00C3300A"/>
    <w:rsid w:val="00C3328F"/>
    <w:rsid w:val="00C333A4"/>
    <w:rsid w:val="00C333A7"/>
    <w:rsid w:val="00C33647"/>
    <w:rsid w:val="00C33A7F"/>
    <w:rsid w:val="00C33D4A"/>
    <w:rsid w:val="00C34242"/>
    <w:rsid w:val="00C34379"/>
    <w:rsid w:val="00C34749"/>
    <w:rsid w:val="00C347D0"/>
    <w:rsid w:val="00C3492E"/>
    <w:rsid w:val="00C34FAB"/>
    <w:rsid w:val="00C35153"/>
    <w:rsid w:val="00C35377"/>
    <w:rsid w:val="00C36369"/>
    <w:rsid w:val="00C36D84"/>
    <w:rsid w:val="00C37289"/>
    <w:rsid w:val="00C372F1"/>
    <w:rsid w:val="00C3736D"/>
    <w:rsid w:val="00C37580"/>
    <w:rsid w:val="00C37676"/>
    <w:rsid w:val="00C37CD6"/>
    <w:rsid w:val="00C37E90"/>
    <w:rsid w:val="00C403D3"/>
    <w:rsid w:val="00C40738"/>
    <w:rsid w:val="00C40841"/>
    <w:rsid w:val="00C409B2"/>
    <w:rsid w:val="00C40CAD"/>
    <w:rsid w:val="00C4123D"/>
    <w:rsid w:val="00C422CA"/>
    <w:rsid w:val="00C42474"/>
    <w:rsid w:val="00C42B66"/>
    <w:rsid w:val="00C4420B"/>
    <w:rsid w:val="00C44A77"/>
    <w:rsid w:val="00C44D9E"/>
    <w:rsid w:val="00C4522A"/>
    <w:rsid w:val="00C45697"/>
    <w:rsid w:val="00C4594E"/>
    <w:rsid w:val="00C45B9F"/>
    <w:rsid w:val="00C46487"/>
    <w:rsid w:val="00C468A7"/>
    <w:rsid w:val="00C46D77"/>
    <w:rsid w:val="00C47080"/>
    <w:rsid w:val="00C47107"/>
    <w:rsid w:val="00C47172"/>
    <w:rsid w:val="00C472F3"/>
    <w:rsid w:val="00C500AB"/>
    <w:rsid w:val="00C509EF"/>
    <w:rsid w:val="00C5185A"/>
    <w:rsid w:val="00C518D7"/>
    <w:rsid w:val="00C51C8E"/>
    <w:rsid w:val="00C51E0E"/>
    <w:rsid w:val="00C522EC"/>
    <w:rsid w:val="00C52324"/>
    <w:rsid w:val="00C52836"/>
    <w:rsid w:val="00C52F0E"/>
    <w:rsid w:val="00C532E4"/>
    <w:rsid w:val="00C534A1"/>
    <w:rsid w:val="00C53837"/>
    <w:rsid w:val="00C53972"/>
    <w:rsid w:val="00C5422A"/>
    <w:rsid w:val="00C55361"/>
    <w:rsid w:val="00C55C53"/>
    <w:rsid w:val="00C55C56"/>
    <w:rsid w:val="00C55C67"/>
    <w:rsid w:val="00C55D01"/>
    <w:rsid w:val="00C55ECC"/>
    <w:rsid w:val="00C5677E"/>
    <w:rsid w:val="00C5682A"/>
    <w:rsid w:val="00C56E10"/>
    <w:rsid w:val="00C5739A"/>
    <w:rsid w:val="00C5762D"/>
    <w:rsid w:val="00C57C3A"/>
    <w:rsid w:val="00C60326"/>
    <w:rsid w:val="00C60E2A"/>
    <w:rsid w:val="00C6162E"/>
    <w:rsid w:val="00C617A3"/>
    <w:rsid w:val="00C6187C"/>
    <w:rsid w:val="00C61C9F"/>
    <w:rsid w:val="00C620AE"/>
    <w:rsid w:val="00C624F7"/>
    <w:rsid w:val="00C627E2"/>
    <w:rsid w:val="00C628E7"/>
    <w:rsid w:val="00C62B71"/>
    <w:rsid w:val="00C62C6C"/>
    <w:rsid w:val="00C62EA3"/>
    <w:rsid w:val="00C630FD"/>
    <w:rsid w:val="00C63C93"/>
    <w:rsid w:val="00C63E1D"/>
    <w:rsid w:val="00C6441A"/>
    <w:rsid w:val="00C64951"/>
    <w:rsid w:val="00C654DA"/>
    <w:rsid w:val="00C65513"/>
    <w:rsid w:val="00C65A96"/>
    <w:rsid w:val="00C664DD"/>
    <w:rsid w:val="00C66566"/>
    <w:rsid w:val="00C6723C"/>
    <w:rsid w:val="00C67853"/>
    <w:rsid w:val="00C67AFA"/>
    <w:rsid w:val="00C67E3B"/>
    <w:rsid w:val="00C70115"/>
    <w:rsid w:val="00C702C0"/>
    <w:rsid w:val="00C7049C"/>
    <w:rsid w:val="00C70952"/>
    <w:rsid w:val="00C71F85"/>
    <w:rsid w:val="00C720A3"/>
    <w:rsid w:val="00C7246A"/>
    <w:rsid w:val="00C72B3A"/>
    <w:rsid w:val="00C72BB1"/>
    <w:rsid w:val="00C73848"/>
    <w:rsid w:val="00C73D4C"/>
    <w:rsid w:val="00C741E8"/>
    <w:rsid w:val="00C745C0"/>
    <w:rsid w:val="00C74BB5"/>
    <w:rsid w:val="00C74DB6"/>
    <w:rsid w:val="00C75245"/>
    <w:rsid w:val="00C754F0"/>
    <w:rsid w:val="00C756B6"/>
    <w:rsid w:val="00C75778"/>
    <w:rsid w:val="00C75F96"/>
    <w:rsid w:val="00C76305"/>
    <w:rsid w:val="00C76633"/>
    <w:rsid w:val="00C76DEE"/>
    <w:rsid w:val="00C772A1"/>
    <w:rsid w:val="00C7774A"/>
    <w:rsid w:val="00C77962"/>
    <w:rsid w:val="00C779EB"/>
    <w:rsid w:val="00C77E93"/>
    <w:rsid w:val="00C808D8"/>
    <w:rsid w:val="00C80E98"/>
    <w:rsid w:val="00C810A9"/>
    <w:rsid w:val="00C81E00"/>
    <w:rsid w:val="00C825A0"/>
    <w:rsid w:val="00C825EE"/>
    <w:rsid w:val="00C82CD8"/>
    <w:rsid w:val="00C83653"/>
    <w:rsid w:val="00C83996"/>
    <w:rsid w:val="00C83CC9"/>
    <w:rsid w:val="00C842CA"/>
    <w:rsid w:val="00C8439F"/>
    <w:rsid w:val="00C84EAC"/>
    <w:rsid w:val="00C85043"/>
    <w:rsid w:val="00C85590"/>
    <w:rsid w:val="00C85698"/>
    <w:rsid w:val="00C8592D"/>
    <w:rsid w:val="00C85C9E"/>
    <w:rsid w:val="00C85E67"/>
    <w:rsid w:val="00C86568"/>
    <w:rsid w:val="00C86A76"/>
    <w:rsid w:val="00C86F1A"/>
    <w:rsid w:val="00C8778B"/>
    <w:rsid w:val="00C87FAA"/>
    <w:rsid w:val="00C9007E"/>
    <w:rsid w:val="00C9019C"/>
    <w:rsid w:val="00C90AC3"/>
    <w:rsid w:val="00C91042"/>
    <w:rsid w:val="00C91191"/>
    <w:rsid w:val="00C914A5"/>
    <w:rsid w:val="00C91921"/>
    <w:rsid w:val="00C91AED"/>
    <w:rsid w:val="00C922AE"/>
    <w:rsid w:val="00C92889"/>
    <w:rsid w:val="00C936C6"/>
    <w:rsid w:val="00C93F45"/>
    <w:rsid w:val="00C94307"/>
    <w:rsid w:val="00C9477E"/>
    <w:rsid w:val="00C95375"/>
    <w:rsid w:val="00C964B0"/>
    <w:rsid w:val="00C967C6"/>
    <w:rsid w:val="00C96B69"/>
    <w:rsid w:val="00C97303"/>
    <w:rsid w:val="00C976D2"/>
    <w:rsid w:val="00C97BA9"/>
    <w:rsid w:val="00CA044F"/>
    <w:rsid w:val="00CA05E9"/>
    <w:rsid w:val="00CA0C3A"/>
    <w:rsid w:val="00CA0F18"/>
    <w:rsid w:val="00CA1148"/>
    <w:rsid w:val="00CA1FB0"/>
    <w:rsid w:val="00CA277D"/>
    <w:rsid w:val="00CA2C1F"/>
    <w:rsid w:val="00CA30E9"/>
    <w:rsid w:val="00CA31E0"/>
    <w:rsid w:val="00CA37BC"/>
    <w:rsid w:val="00CA3902"/>
    <w:rsid w:val="00CA39AE"/>
    <w:rsid w:val="00CA3E9D"/>
    <w:rsid w:val="00CA51E0"/>
    <w:rsid w:val="00CA520F"/>
    <w:rsid w:val="00CA541C"/>
    <w:rsid w:val="00CA640D"/>
    <w:rsid w:val="00CA6459"/>
    <w:rsid w:val="00CA7044"/>
    <w:rsid w:val="00CA70CC"/>
    <w:rsid w:val="00CA7911"/>
    <w:rsid w:val="00CA7A96"/>
    <w:rsid w:val="00CA7D1E"/>
    <w:rsid w:val="00CA7ECC"/>
    <w:rsid w:val="00CA7F0A"/>
    <w:rsid w:val="00CB05A0"/>
    <w:rsid w:val="00CB0C0D"/>
    <w:rsid w:val="00CB1EE3"/>
    <w:rsid w:val="00CB2532"/>
    <w:rsid w:val="00CB27C2"/>
    <w:rsid w:val="00CB27F9"/>
    <w:rsid w:val="00CB2CDD"/>
    <w:rsid w:val="00CB36BB"/>
    <w:rsid w:val="00CB3C82"/>
    <w:rsid w:val="00CB3D72"/>
    <w:rsid w:val="00CB3EDA"/>
    <w:rsid w:val="00CB4387"/>
    <w:rsid w:val="00CB4B03"/>
    <w:rsid w:val="00CB5811"/>
    <w:rsid w:val="00CB5DF3"/>
    <w:rsid w:val="00CB5FF1"/>
    <w:rsid w:val="00CB6ECD"/>
    <w:rsid w:val="00CB6F2B"/>
    <w:rsid w:val="00CB763A"/>
    <w:rsid w:val="00CB7804"/>
    <w:rsid w:val="00CB7826"/>
    <w:rsid w:val="00CB7884"/>
    <w:rsid w:val="00CB7897"/>
    <w:rsid w:val="00CB7DCF"/>
    <w:rsid w:val="00CC0015"/>
    <w:rsid w:val="00CC0064"/>
    <w:rsid w:val="00CC18C2"/>
    <w:rsid w:val="00CC287E"/>
    <w:rsid w:val="00CC2F28"/>
    <w:rsid w:val="00CC34A3"/>
    <w:rsid w:val="00CC3745"/>
    <w:rsid w:val="00CC3AC5"/>
    <w:rsid w:val="00CC4020"/>
    <w:rsid w:val="00CC4316"/>
    <w:rsid w:val="00CC472B"/>
    <w:rsid w:val="00CC4B6C"/>
    <w:rsid w:val="00CC4F07"/>
    <w:rsid w:val="00CC5588"/>
    <w:rsid w:val="00CC5AD1"/>
    <w:rsid w:val="00CC5D11"/>
    <w:rsid w:val="00CC605A"/>
    <w:rsid w:val="00CC61DC"/>
    <w:rsid w:val="00CC643A"/>
    <w:rsid w:val="00CC7032"/>
    <w:rsid w:val="00CC71A2"/>
    <w:rsid w:val="00CC72C7"/>
    <w:rsid w:val="00CC7520"/>
    <w:rsid w:val="00CC7DDB"/>
    <w:rsid w:val="00CD064E"/>
    <w:rsid w:val="00CD120F"/>
    <w:rsid w:val="00CD1339"/>
    <w:rsid w:val="00CD15BB"/>
    <w:rsid w:val="00CD198D"/>
    <w:rsid w:val="00CD252B"/>
    <w:rsid w:val="00CD2B6A"/>
    <w:rsid w:val="00CD30EC"/>
    <w:rsid w:val="00CD31B8"/>
    <w:rsid w:val="00CD356C"/>
    <w:rsid w:val="00CD399C"/>
    <w:rsid w:val="00CD39C5"/>
    <w:rsid w:val="00CD444B"/>
    <w:rsid w:val="00CD537E"/>
    <w:rsid w:val="00CD5D78"/>
    <w:rsid w:val="00CD69B0"/>
    <w:rsid w:val="00CD700C"/>
    <w:rsid w:val="00CD717E"/>
    <w:rsid w:val="00CD798B"/>
    <w:rsid w:val="00CE05AF"/>
    <w:rsid w:val="00CE068B"/>
    <w:rsid w:val="00CE0FF1"/>
    <w:rsid w:val="00CE10D9"/>
    <w:rsid w:val="00CE1473"/>
    <w:rsid w:val="00CE17E8"/>
    <w:rsid w:val="00CE1A24"/>
    <w:rsid w:val="00CE1D04"/>
    <w:rsid w:val="00CE2077"/>
    <w:rsid w:val="00CE2355"/>
    <w:rsid w:val="00CE2600"/>
    <w:rsid w:val="00CE2D03"/>
    <w:rsid w:val="00CE2FC0"/>
    <w:rsid w:val="00CE3DCE"/>
    <w:rsid w:val="00CE4298"/>
    <w:rsid w:val="00CE4343"/>
    <w:rsid w:val="00CE4847"/>
    <w:rsid w:val="00CE514D"/>
    <w:rsid w:val="00CE542B"/>
    <w:rsid w:val="00CE55CF"/>
    <w:rsid w:val="00CE5B13"/>
    <w:rsid w:val="00CE6286"/>
    <w:rsid w:val="00CE647B"/>
    <w:rsid w:val="00CE68C2"/>
    <w:rsid w:val="00CE68FA"/>
    <w:rsid w:val="00CE6A85"/>
    <w:rsid w:val="00CE6DE8"/>
    <w:rsid w:val="00CE724B"/>
    <w:rsid w:val="00CE7386"/>
    <w:rsid w:val="00CE7905"/>
    <w:rsid w:val="00CE7B18"/>
    <w:rsid w:val="00CF0808"/>
    <w:rsid w:val="00CF08F2"/>
    <w:rsid w:val="00CF0A35"/>
    <w:rsid w:val="00CF0B51"/>
    <w:rsid w:val="00CF0BBE"/>
    <w:rsid w:val="00CF0ED3"/>
    <w:rsid w:val="00CF1245"/>
    <w:rsid w:val="00CF222C"/>
    <w:rsid w:val="00CF24C2"/>
    <w:rsid w:val="00CF27EA"/>
    <w:rsid w:val="00CF2FBA"/>
    <w:rsid w:val="00CF3589"/>
    <w:rsid w:val="00CF366E"/>
    <w:rsid w:val="00CF3716"/>
    <w:rsid w:val="00CF3C0D"/>
    <w:rsid w:val="00CF4088"/>
    <w:rsid w:val="00CF47B8"/>
    <w:rsid w:val="00CF4FB5"/>
    <w:rsid w:val="00CF51C1"/>
    <w:rsid w:val="00CF5F56"/>
    <w:rsid w:val="00CF66B9"/>
    <w:rsid w:val="00CF6B2A"/>
    <w:rsid w:val="00CF70D2"/>
    <w:rsid w:val="00CF760B"/>
    <w:rsid w:val="00CF795B"/>
    <w:rsid w:val="00CF7D0F"/>
    <w:rsid w:val="00D0045F"/>
    <w:rsid w:val="00D00D4D"/>
    <w:rsid w:val="00D00E05"/>
    <w:rsid w:val="00D01359"/>
    <w:rsid w:val="00D019D7"/>
    <w:rsid w:val="00D0214E"/>
    <w:rsid w:val="00D0230D"/>
    <w:rsid w:val="00D0294B"/>
    <w:rsid w:val="00D02B32"/>
    <w:rsid w:val="00D02C8B"/>
    <w:rsid w:val="00D035F4"/>
    <w:rsid w:val="00D042D4"/>
    <w:rsid w:val="00D04645"/>
    <w:rsid w:val="00D04708"/>
    <w:rsid w:val="00D05E04"/>
    <w:rsid w:val="00D0663E"/>
    <w:rsid w:val="00D06722"/>
    <w:rsid w:val="00D068CA"/>
    <w:rsid w:val="00D06CE2"/>
    <w:rsid w:val="00D06DDF"/>
    <w:rsid w:val="00D078BF"/>
    <w:rsid w:val="00D07F79"/>
    <w:rsid w:val="00D104F3"/>
    <w:rsid w:val="00D10A98"/>
    <w:rsid w:val="00D11105"/>
    <w:rsid w:val="00D11302"/>
    <w:rsid w:val="00D11E44"/>
    <w:rsid w:val="00D1235F"/>
    <w:rsid w:val="00D12455"/>
    <w:rsid w:val="00D138A1"/>
    <w:rsid w:val="00D13FC1"/>
    <w:rsid w:val="00D142A0"/>
    <w:rsid w:val="00D1447E"/>
    <w:rsid w:val="00D1485B"/>
    <w:rsid w:val="00D149D2"/>
    <w:rsid w:val="00D15ADB"/>
    <w:rsid w:val="00D16013"/>
    <w:rsid w:val="00D16178"/>
    <w:rsid w:val="00D1659B"/>
    <w:rsid w:val="00D16B00"/>
    <w:rsid w:val="00D170B9"/>
    <w:rsid w:val="00D171C1"/>
    <w:rsid w:val="00D1748A"/>
    <w:rsid w:val="00D17CA8"/>
    <w:rsid w:val="00D17D99"/>
    <w:rsid w:val="00D203C6"/>
    <w:rsid w:val="00D203DD"/>
    <w:rsid w:val="00D20581"/>
    <w:rsid w:val="00D2072B"/>
    <w:rsid w:val="00D207E5"/>
    <w:rsid w:val="00D2087A"/>
    <w:rsid w:val="00D208C0"/>
    <w:rsid w:val="00D21363"/>
    <w:rsid w:val="00D214A0"/>
    <w:rsid w:val="00D218A1"/>
    <w:rsid w:val="00D21FFC"/>
    <w:rsid w:val="00D220D7"/>
    <w:rsid w:val="00D22558"/>
    <w:rsid w:val="00D236DC"/>
    <w:rsid w:val="00D239F9"/>
    <w:rsid w:val="00D244ED"/>
    <w:rsid w:val="00D24ABB"/>
    <w:rsid w:val="00D24D1E"/>
    <w:rsid w:val="00D24DE8"/>
    <w:rsid w:val="00D255BA"/>
    <w:rsid w:val="00D2596E"/>
    <w:rsid w:val="00D267A6"/>
    <w:rsid w:val="00D26A28"/>
    <w:rsid w:val="00D26C12"/>
    <w:rsid w:val="00D26F90"/>
    <w:rsid w:val="00D271B8"/>
    <w:rsid w:val="00D27ABE"/>
    <w:rsid w:val="00D30DFF"/>
    <w:rsid w:val="00D31D33"/>
    <w:rsid w:val="00D32151"/>
    <w:rsid w:val="00D3233E"/>
    <w:rsid w:val="00D324AC"/>
    <w:rsid w:val="00D32B9A"/>
    <w:rsid w:val="00D32B9E"/>
    <w:rsid w:val="00D3338D"/>
    <w:rsid w:val="00D3486F"/>
    <w:rsid w:val="00D3494E"/>
    <w:rsid w:val="00D3546B"/>
    <w:rsid w:val="00D35609"/>
    <w:rsid w:val="00D356F0"/>
    <w:rsid w:val="00D35733"/>
    <w:rsid w:val="00D35A4A"/>
    <w:rsid w:val="00D35F46"/>
    <w:rsid w:val="00D363DF"/>
    <w:rsid w:val="00D36A22"/>
    <w:rsid w:val="00D41673"/>
    <w:rsid w:val="00D41B83"/>
    <w:rsid w:val="00D420A3"/>
    <w:rsid w:val="00D4287B"/>
    <w:rsid w:val="00D430DF"/>
    <w:rsid w:val="00D447D7"/>
    <w:rsid w:val="00D44AF8"/>
    <w:rsid w:val="00D44D9D"/>
    <w:rsid w:val="00D45CE9"/>
    <w:rsid w:val="00D45E1E"/>
    <w:rsid w:val="00D45E43"/>
    <w:rsid w:val="00D45F51"/>
    <w:rsid w:val="00D461A3"/>
    <w:rsid w:val="00D465A8"/>
    <w:rsid w:val="00D468F6"/>
    <w:rsid w:val="00D46F9B"/>
    <w:rsid w:val="00D470E2"/>
    <w:rsid w:val="00D47176"/>
    <w:rsid w:val="00D47387"/>
    <w:rsid w:val="00D475A3"/>
    <w:rsid w:val="00D47652"/>
    <w:rsid w:val="00D4766B"/>
    <w:rsid w:val="00D4794D"/>
    <w:rsid w:val="00D47D0A"/>
    <w:rsid w:val="00D500FF"/>
    <w:rsid w:val="00D50AE8"/>
    <w:rsid w:val="00D50B6C"/>
    <w:rsid w:val="00D51252"/>
    <w:rsid w:val="00D513E4"/>
    <w:rsid w:val="00D514CE"/>
    <w:rsid w:val="00D515A1"/>
    <w:rsid w:val="00D5166F"/>
    <w:rsid w:val="00D51805"/>
    <w:rsid w:val="00D51812"/>
    <w:rsid w:val="00D51A1B"/>
    <w:rsid w:val="00D51D84"/>
    <w:rsid w:val="00D51E38"/>
    <w:rsid w:val="00D524EC"/>
    <w:rsid w:val="00D53310"/>
    <w:rsid w:val="00D53361"/>
    <w:rsid w:val="00D53835"/>
    <w:rsid w:val="00D53A76"/>
    <w:rsid w:val="00D53E02"/>
    <w:rsid w:val="00D54321"/>
    <w:rsid w:val="00D5438B"/>
    <w:rsid w:val="00D54497"/>
    <w:rsid w:val="00D5467B"/>
    <w:rsid w:val="00D552DD"/>
    <w:rsid w:val="00D5534B"/>
    <w:rsid w:val="00D55454"/>
    <w:rsid w:val="00D5597D"/>
    <w:rsid w:val="00D55AD6"/>
    <w:rsid w:val="00D55ED4"/>
    <w:rsid w:val="00D55F0A"/>
    <w:rsid w:val="00D55F2A"/>
    <w:rsid w:val="00D56698"/>
    <w:rsid w:val="00D56D04"/>
    <w:rsid w:val="00D570AE"/>
    <w:rsid w:val="00D576AE"/>
    <w:rsid w:val="00D577D7"/>
    <w:rsid w:val="00D57C57"/>
    <w:rsid w:val="00D57DCB"/>
    <w:rsid w:val="00D6003A"/>
    <w:rsid w:val="00D6069A"/>
    <w:rsid w:val="00D606B9"/>
    <w:rsid w:val="00D61C77"/>
    <w:rsid w:val="00D62554"/>
    <w:rsid w:val="00D62601"/>
    <w:rsid w:val="00D63247"/>
    <w:rsid w:val="00D63B9D"/>
    <w:rsid w:val="00D63E2C"/>
    <w:rsid w:val="00D643E1"/>
    <w:rsid w:val="00D64774"/>
    <w:rsid w:val="00D64AEE"/>
    <w:rsid w:val="00D64E59"/>
    <w:rsid w:val="00D65804"/>
    <w:rsid w:val="00D65832"/>
    <w:rsid w:val="00D65BA0"/>
    <w:rsid w:val="00D65F11"/>
    <w:rsid w:val="00D66BA2"/>
    <w:rsid w:val="00D66E5E"/>
    <w:rsid w:val="00D674DB"/>
    <w:rsid w:val="00D67836"/>
    <w:rsid w:val="00D67A35"/>
    <w:rsid w:val="00D67A52"/>
    <w:rsid w:val="00D67BCF"/>
    <w:rsid w:val="00D67D8F"/>
    <w:rsid w:val="00D67DAB"/>
    <w:rsid w:val="00D704CF"/>
    <w:rsid w:val="00D70594"/>
    <w:rsid w:val="00D708FB"/>
    <w:rsid w:val="00D71069"/>
    <w:rsid w:val="00D71482"/>
    <w:rsid w:val="00D7152A"/>
    <w:rsid w:val="00D71719"/>
    <w:rsid w:val="00D717FC"/>
    <w:rsid w:val="00D71882"/>
    <w:rsid w:val="00D71BC1"/>
    <w:rsid w:val="00D72182"/>
    <w:rsid w:val="00D721FE"/>
    <w:rsid w:val="00D72347"/>
    <w:rsid w:val="00D72A62"/>
    <w:rsid w:val="00D7359C"/>
    <w:rsid w:val="00D74163"/>
    <w:rsid w:val="00D744F8"/>
    <w:rsid w:val="00D74D5E"/>
    <w:rsid w:val="00D750FD"/>
    <w:rsid w:val="00D75527"/>
    <w:rsid w:val="00D75764"/>
    <w:rsid w:val="00D75A44"/>
    <w:rsid w:val="00D75D7A"/>
    <w:rsid w:val="00D75E28"/>
    <w:rsid w:val="00D75ECB"/>
    <w:rsid w:val="00D75FB3"/>
    <w:rsid w:val="00D765E3"/>
    <w:rsid w:val="00D76C80"/>
    <w:rsid w:val="00D76DD5"/>
    <w:rsid w:val="00D7771A"/>
    <w:rsid w:val="00D77C17"/>
    <w:rsid w:val="00D77E74"/>
    <w:rsid w:val="00D80000"/>
    <w:rsid w:val="00D80024"/>
    <w:rsid w:val="00D80093"/>
    <w:rsid w:val="00D80906"/>
    <w:rsid w:val="00D811B9"/>
    <w:rsid w:val="00D8142C"/>
    <w:rsid w:val="00D81C83"/>
    <w:rsid w:val="00D82178"/>
    <w:rsid w:val="00D825D5"/>
    <w:rsid w:val="00D82C3F"/>
    <w:rsid w:val="00D82C73"/>
    <w:rsid w:val="00D82EAA"/>
    <w:rsid w:val="00D82EF3"/>
    <w:rsid w:val="00D82FD5"/>
    <w:rsid w:val="00D8300C"/>
    <w:rsid w:val="00D837C7"/>
    <w:rsid w:val="00D83E40"/>
    <w:rsid w:val="00D83FB6"/>
    <w:rsid w:val="00D85691"/>
    <w:rsid w:val="00D857E0"/>
    <w:rsid w:val="00D85815"/>
    <w:rsid w:val="00D85F45"/>
    <w:rsid w:val="00D86060"/>
    <w:rsid w:val="00D8607A"/>
    <w:rsid w:val="00D86307"/>
    <w:rsid w:val="00D86314"/>
    <w:rsid w:val="00D86A87"/>
    <w:rsid w:val="00D872F0"/>
    <w:rsid w:val="00D8735A"/>
    <w:rsid w:val="00D87450"/>
    <w:rsid w:val="00D87C61"/>
    <w:rsid w:val="00D87C70"/>
    <w:rsid w:val="00D87E49"/>
    <w:rsid w:val="00D905A0"/>
    <w:rsid w:val="00D90A6C"/>
    <w:rsid w:val="00D90CE4"/>
    <w:rsid w:val="00D90E22"/>
    <w:rsid w:val="00D912B4"/>
    <w:rsid w:val="00D9174B"/>
    <w:rsid w:val="00D9175D"/>
    <w:rsid w:val="00D9201E"/>
    <w:rsid w:val="00D92280"/>
    <w:rsid w:val="00D922C1"/>
    <w:rsid w:val="00D92543"/>
    <w:rsid w:val="00D92753"/>
    <w:rsid w:val="00D92EB6"/>
    <w:rsid w:val="00D93296"/>
    <w:rsid w:val="00D93B58"/>
    <w:rsid w:val="00D93E14"/>
    <w:rsid w:val="00D94342"/>
    <w:rsid w:val="00D946E4"/>
    <w:rsid w:val="00D94707"/>
    <w:rsid w:val="00D94F53"/>
    <w:rsid w:val="00D9527F"/>
    <w:rsid w:val="00D952FD"/>
    <w:rsid w:val="00D95885"/>
    <w:rsid w:val="00D95AB7"/>
    <w:rsid w:val="00D95E9B"/>
    <w:rsid w:val="00D96461"/>
    <w:rsid w:val="00D9689F"/>
    <w:rsid w:val="00D97373"/>
    <w:rsid w:val="00DA0005"/>
    <w:rsid w:val="00DA004D"/>
    <w:rsid w:val="00DA10CC"/>
    <w:rsid w:val="00DA1940"/>
    <w:rsid w:val="00DA1DDB"/>
    <w:rsid w:val="00DA2153"/>
    <w:rsid w:val="00DA26A7"/>
    <w:rsid w:val="00DA2DA9"/>
    <w:rsid w:val="00DA3295"/>
    <w:rsid w:val="00DA32A6"/>
    <w:rsid w:val="00DA3F5D"/>
    <w:rsid w:val="00DA41C9"/>
    <w:rsid w:val="00DA47ED"/>
    <w:rsid w:val="00DA48B1"/>
    <w:rsid w:val="00DA499F"/>
    <w:rsid w:val="00DA4BB9"/>
    <w:rsid w:val="00DA5177"/>
    <w:rsid w:val="00DA582B"/>
    <w:rsid w:val="00DA5A04"/>
    <w:rsid w:val="00DA5BA4"/>
    <w:rsid w:val="00DA6E04"/>
    <w:rsid w:val="00DA791C"/>
    <w:rsid w:val="00DB010A"/>
    <w:rsid w:val="00DB0342"/>
    <w:rsid w:val="00DB0671"/>
    <w:rsid w:val="00DB096C"/>
    <w:rsid w:val="00DB0DCE"/>
    <w:rsid w:val="00DB139C"/>
    <w:rsid w:val="00DB1EA1"/>
    <w:rsid w:val="00DB2B16"/>
    <w:rsid w:val="00DB3C9C"/>
    <w:rsid w:val="00DB482C"/>
    <w:rsid w:val="00DB4FDD"/>
    <w:rsid w:val="00DB53B5"/>
    <w:rsid w:val="00DB53DE"/>
    <w:rsid w:val="00DB54E5"/>
    <w:rsid w:val="00DB5FFF"/>
    <w:rsid w:val="00DB603B"/>
    <w:rsid w:val="00DB60B1"/>
    <w:rsid w:val="00DB60EE"/>
    <w:rsid w:val="00DB6DF1"/>
    <w:rsid w:val="00DB716A"/>
    <w:rsid w:val="00DB71E4"/>
    <w:rsid w:val="00DB7C63"/>
    <w:rsid w:val="00DB7F1B"/>
    <w:rsid w:val="00DC035F"/>
    <w:rsid w:val="00DC082C"/>
    <w:rsid w:val="00DC0A69"/>
    <w:rsid w:val="00DC0C64"/>
    <w:rsid w:val="00DC12F5"/>
    <w:rsid w:val="00DC1D9C"/>
    <w:rsid w:val="00DC1FB8"/>
    <w:rsid w:val="00DC21E4"/>
    <w:rsid w:val="00DC2715"/>
    <w:rsid w:val="00DC2BB2"/>
    <w:rsid w:val="00DC2F63"/>
    <w:rsid w:val="00DC374E"/>
    <w:rsid w:val="00DC38EA"/>
    <w:rsid w:val="00DC4395"/>
    <w:rsid w:val="00DC460A"/>
    <w:rsid w:val="00DC6991"/>
    <w:rsid w:val="00DC69BA"/>
    <w:rsid w:val="00DC6C48"/>
    <w:rsid w:val="00DC6C94"/>
    <w:rsid w:val="00DC74BA"/>
    <w:rsid w:val="00DC75AC"/>
    <w:rsid w:val="00DC781E"/>
    <w:rsid w:val="00DC7886"/>
    <w:rsid w:val="00DC7A89"/>
    <w:rsid w:val="00DC7D05"/>
    <w:rsid w:val="00DD0C03"/>
    <w:rsid w:val="00DD0E0E"/>
    <w:rsid w:val="00DD1726"/>
    <w:rsid w:val="00DD2DF5"/>
    <w:rsid w:val="00DD2F7A"/>
    <w:rsid w:val="00DD2FF5"/>
    <w:rsid w:val="00DD31E6"/>
    <w:rsid w:val="00DD331E"/>
    <w:rsid w:val="00DD3E64"/>
    <w:rsid w:val="00DD4557"/>
    <w:rsid w:val="00DD46C8"/>
    <w:rsid w:val="00DD4973"/>
    <w:rsid w:val="00DD555E"/>
    <w:rsid w:val="00DD58BB"/>
    <w:rsid w:val="00DD592F"/>
    <w:rsid w:val="00DD59C8"/>
    <w:rsid w:val="00DD5FA8"/>
    <w:rsid w:val="00DD615A"/>
    <w:rsid w:val="00DD6262"/>
    <w:rsid w:val="00DD6475"/>
    <w:rsid w:val="00DD652D"/>
    <w:rsid w:val="00DD6B15"/>
    <w:rsid w:val="00DD6F08"/>
    <w:rsid w:val="00DD6FB2"/>
    <w:rsid w:val="00DD71E8"/>
    <w:rsid w:val="00DD7312"/>
    <w:rsid w:val="00DD7808"/>
    <w:rsid w:val="00DD792C"/>
    <w:rsid w:val="00DE0B43"/>
    <w:rsid w:val="00DE1E31"/>
    <w:rsid w:val="00DE2205"/>
    <w:rsid w:val="00DE2447"/>
    <w:rsid w:val="00DE268F"/>
    <w:rsid w:val="00DE2B0E"/>
    <w:rsid w:val="00DE3127"/>
    <w:rsid w:val="00DE3A22"/>
    <w:rsid w:val="00DE3A99"/>
    <w:rsid w:val="00DE4014"/>
    <w:rsid w:val="00DE410C"/>
    <w:rsid w:val="00DE47F7"/>
    <w:rsid w:val="00DE4896"/>
    <w:rsid w:val="00DE4C88"/>
    <w:rsid w:val="00DE4F55"/>
    <w:rsid w:val="00DE5731"/>
    <w:rsid w:val="00DE5836"/>
    <w:rsid w:val="00DE5FB3"/>
    <w:rsid w:val="00DE6705"/>
    <w:rsid w:val="00DE6DEA"/>
    <w:rsid w:val="00DE6F2B"/>
    <w:rsid w:val="00DE7485"/>
    <w:rsid w:val="00DE77D7"/>
    <w:rsid w:val="00DE7F76"/>
    <w:rsid w:val="00DE7F9B"/>
    <w:rsid w:val="00DF0BE1"/>
    <w:rsid w:val="00DF104B"/>
    <w:rsid w:val="00DF14BF"/>
    <w:rsid w:val="00DF1967"/>
    <w:rsid w:val="00DF1BAF"/>
    <w:rsid w:val="00DF2395"/>
    <w:rsid w:val="00DF2B43"/>
    <w:rsid w:val="00DF2DB6"/>
    <w:rsid w:val="00DF303B"/>
    <w:rsid w:val="00DF32A1"/>
    <w:rsid w:val="00DF33FC"/>
    <w:rsid w:val="00DF3937"/>
    <w:rsid w:val="00DF4045"/>
    <w:rsid w:val="00DF441C"/>
    <w:rsid w:val="00DF52A8"/>
    <w:rsid w:val="00DF55D6"/>
    <w:rsid w:val="00DF5690"/>
    <w:rsid w:val="00DF5E62"/>
    <w:rsid w:val="00DF602F"/>
    <w:rsid w:val="00DF6378"/>
    <w:rsid w:val="00DF69EC"/>
    <w:rsid w:val="00DF7376"/>
    <w:rsid w:val="00DF7404"/>
    <w:rsid w:val="00DF7D0D"/>
    <w:rsid w:val="00E00170"/>
    <w:rsid w:val="00E007F2"/>
    <w:rsid w:val="00E00BC3"/>
    <w:rsid w:val="00E00CFF"/>
    <w:rsid w:val="00E01A5B"/>
    <w:rsid w:val="00E01B62"/>
    <w:rsid w:val="00E01F95"/>
    <w:rsid w:val="00E022E2"/>
    <w:rsid w:val="00E030CB"/>
    <w:rsid w:val="00E039B6"/>
    <w:rsid w:val="00E03B1A"/>
    <w:rsid w:val="00E03BF3"/>
    <w:rsid w:val="00E04255"/>
    <w:rsid w:val="00E04984"/>
    <w:rsid w:val="00E0550F"/>
    <w:rsid w:val="00E05697"/>
    <w:rsid w:val="00E05A92"/>
    <w:rsid w:val="00E05ADB"/>
    <w:rsid w:val="00E05B0A"/>
    <w:rsid w:val="00E06012"/>
    <w:rsid w:val="00E06546"/>
    <w:rsid w:val="00E07F67"/>
    <w:rsid w:val="00E102E1"/>
    <w:rsid w:val="00E104F9"/>
    <w:rsid w:val="00E11330"/>
    <w:rsid w:val="00E11A81"/>
    <w:rsid w:val="00E11E87"/>
    <w:rsid w:val="00E11FE2"/>
    <w:rsid w:val="00E12173"/>
    <w:rsid w:val="00E12551"/>
    <w:rsid w:val="00E12A81"/>
    <w:rsid w:val="00E13121"/>
    <w:rsid w:val="00E133D1"/>
    <w:rsid w:val="00E1357B"/>
    <w:rsid w:val="00E13617"/>
    <w:rsid w:val="00E1394B"/>
    <w:rsid w:val="00E13C03"/>
    <w:rsid w:val="00E1418C"/>
    <w:rsid w:val="00E158F1"/>
    <w:rsid w:val="00E1596E"/>
    <w:rsid w:val="00E16027"/>
    <w:rsid w:val="00E161A6"/>
    <w:rsid w:val="00E170F8"/>
    <w:rsid w:val="00E171FE"/>
    <w:rsid w:val="00E17240"/>
    <w:rsid w:val="00E1768C"/>
    <w:rsid w:val="00E20099"/>
    <w:rsid w:val="00E20779"/>
    <w:rsid w:val="00E20850"/>
    <w:rsid w:val="00E2094D"/>
    <w:rsid w:val="00E20EF2"/>
    <w:rsid w:val="00E210FF"/>
    <w:rsid w:val="00E21276"/>
    <w:rsid w:val="00E21452"/>
    <w:rsid w:val="00E2151A"/>
    <w:rsid w:val="00E21A1F"/>
    <w:rsid w:val="00E21BC5"/>
    <w:rsid w:val="00E21E1D"/>
    <w:rsid w:val="00E2201B"/>
    <w:rsid w:val="00E23637"/>
    <w:rsid w:val="00E2409D"/>
    <w:rsid w:val="00E24369"/>
    <w:rsid w:val="00E24B83"/>
    <w:rsid w:val="00E24CEF"/>
    <w:rsid w:val="00E24F7B"/>
    <w:rsid w:val="00E250D2"/>
    <w:rsid w:val="00E25BFD"/>
    <w:rsid w:val="00E2632C"/>
    <w:rsid w:val="00E26637"/>
    <w:rsid w:val="00E266FA"/>
    <w:rsid w:val="00E26DA1"/>
    <w:rsid w:val="00E26F71"/>
    <w:rsid w:val="00E27989"/>
    <w:rsid w:val="00E27A99"/>
    <w:rsid w:val="00E27E4A"/>
    <w:rsid w:val="00E30143"/>
    <w:rsid w:val="00E3049E"/>
    <w:rsid w:val="00E30CD7"/>
    <w:rsid w:val="00E30D0A"/>
    <w:rsid w:val="00E31315"/>
    <w:rsid w:val="00E31433"/>
    <w:rsid w:val="00E31768"/>
    <w:rsid w:val="00E3187B"/>
    <w:rsid w:val="00E319CD"/>
    <w:rsid w:val="00E31A95"/>
    <w:rsid w:val="00E32189"/>
    <w:rsid w:val="00E32A9C"/>
    <w:rsid w:val="00E32DF1"/>
    <w:rsid w:val="00E33992"/>
    <w:rsid w:val="00E33B1D"/>
    <w:rsid w:val="00E33C4A"/>
    <w:rsid w:val="00E33C7A"/>
    <w:rsid w:val="00E34258"/>
    <w:rsid w:val="00E343C3"/>
    <w:rsid w:val="00E343EC"/>
    <w:rsid w:val="00E349C0"/>
    <w:rsid w:val="00E34A7C"/>
    <w:rsid w:val="00E34D6E"/>
    <w:rsid w:val="00E3553C"/>
    <w:rsid w:val="00E361BA"/>
    <w:rsid w:val="00E36432"/>
    <w:rsid w:val="00E3664A"/>
    <w:rsid w:val="00E36702"/>
    <w:rsid w:val="00E3681E"/>
    <w:rsid w:val="00E36E26"/>
    <w:rsid w:val="00E36FA5"/>
    <w:rsid w:val="00E36FC5"/>
    <w:rsid w:val="00E36FDA"/>
    <w:rsid w:val="00E3711F"/>
    <w:rsid w:val="00E3757C"/>
    <w:rsid w:val="00E37F3D"/>
    <w:rsid w:val="00E40C02"/>
    <w:rsid w:val="00E41399"/>
    <w:rsid w:val="00E41957"/>
    <w:rsid w:val="00E41B4D"/>
    <w:rsid w:val="00E41D1C"/>
    <w:rsid w:val="00E42175"/>
    <w:rsid w:val="00E423B4"/>
    <w:rsid w:val="00E42E97"/>
    <w:rsid w:val="00E42F92"/>
    <w:rsid w:val="00E430F5"/>
    <w:rsid w:val="00E4320F"/>
    <w:rsid w:val="00E43A9F"/>
    <w:rsid w:val="00E44B5D"/>
    <w:rsid w:val="00E44DBE"/>
    <w:rsid w:val="00E4500E"/>
    <w:rsid w:val="00E45116"/>
    <w:rsid w:val="00E45244"/>
    <w:rsid w:val="00E45ED5"/>
    <w:rsid w:val="00E467CE"/>
    <w:rsid w:val="00E46871"/>
    <w:rsid w:val="00E476E6"/>
    <w:rsid w:val="00E478F8"/>
    <w:rsid w:val="00E509EA"/>
    <w:rsid w:val="00E50CC1"/>
    <w:rsid w:val="00E50CCE"/>
    <w:rsid w:val="00E50CF8"/>
    <w:rsid w:val="00E50D72"/>
    <w:rsid w:val="00E50F8B"/>
    <w:rsid w:val="00E51043"/>
    <w:rsid w:val="00E510BB"/>
    <w:rsid w:val="00E513B6"/>
    <w:rsid w:val="00E516C0"/>
    <w:rsid w:val="00E520B8"/>
    <w:rsid w:val="00E52808"/>
    <w:rsid w:val="00E52CF9"/>
    <w:rsid w:val="00E53AD4"/>
    <w:rsid w:val="00E53C50"/>
    <w:rsid w:val="00E540FB"/>
    <w:rsid w:val="00E54238"/>
    <w:rsid w:val="00E542FC"/>
    <w:rsid w:val="00E54B4F"/>
    <w:rsid w:val="00E54B52"/>
    <w:rsid w:val="00E54F6C"/>
    <w:rsid w:val="00E551D8"/>
    <w:rsid w:val="00E557A9"/>
    <w:rsid w:val="00E55F26"/>
    <w:rsid w:val="00E56290"/>
    <w:rsid w:val="00E5646A"/>
    <w:rsid w:val="00E56837"/>
    <w:rsid w:val="00E568E1"/>
    <w:rsid w:val="00E56975"/>
    <w:rsid w:val="00E56BC8"/>
    <w:rsid w:val="00E56F15"/>
    <w:rsid w:val="00E57319"/>
    <w:rsid w:val="00E576CC"/>
    <w:rsid w:val="00E6019E"/>
    <w:rsid w:val="00E6021A"/>
    <w:rsid w:val="00E60A90"/>
    <w:rsid w:val="00E61F18"/>
    <w:rsid w:val="00E62095"/>
    <w:rsid w:val="00E6244F"/>
    <w:rsid w:val="00E627AB"/>
    <w:rsid w:val="00E62BD8"/>
    <w:rsid w:val="00E62E82"/>
    <w:rsid w:val="00E632D0"/>
    <w:rsid w:val="00E63471"/>
    <w:rsid w:val="00E636D7"/>
    <w:rsid w:val="00E63D65"/>
    <w:rsid w:val="00E6411A"/>
    <w:rsid w:val="00E64918"/>
    <w:rsid w:val="00E64BD3"/>
    <w:rsid w:val="00E64CD7"/>
    <w:rsid w:val="00E653E8"/>
    <w:rsid w:val="00E65AB8"/>
    <w:rsid w:val="00E65DE1"/>
    <w:rsid w:val="00E66175"/>
    <w:rsid w:val="00E661CA"/>
    <w:rsid w:val="00E667D0"/>
    <w:rsid w:val="00E6687B"/>
    <w:rsid w:val="00E6698F"/>
    <w:rsid w:val="00E66DFE"/>
    <w:rsid w:val="00E66E5A"/>
    <w:rsid w:val="00E67B55"/>
    <w:rsid w:val="00E67F2F"/>
    <w:rsid w:val="00E701BE"/>
    <w:rsid w:val="00E702B3"/>
    <w:rsid w:val="00E70677"/>
    <w:rsid w:val="00E714FE"/>
    <w:rsid w:val="00E71851"/>
    <w:rsid w:val="00E71CC9"/>
    <w:rsid w:val="00E724A7"/>
    <w:rsid w:val="00E73099"/>
    <w:rsid w:val="00E73B5A"/>
    <w:rsid w:val="00E73FFB"/>
    <w:rsid w:val="00E74618"/>
    <w:rsid w:val="00E74719"/>
    <w:rsid w:val="00E751DA"/>
    <w:rsid w:val="00E752B7"/>
    <w:rsid w:val="00E75AD4"/>
    <w:rsid w:val="00E75AF4"/>
    <w:rsid w:val="00E75D78"/>
    <w:rsid w:val="00E75F42"/>
    <w:rsid w:val="00E76058"/>
    <w:rsid w:val="00E7606B"/>
    <w:rsid w:val="00E76631"/>
    <w:rsid w:val="00E76A68"/>
    <w:rsid w:val="00E7752F"/>
    <w:rsid w:val="00E777FB"/>
    <w:rsid w:val="00E778D8"/>
    <w:rsid w:val="00E77A1B"/>
    <w:rsid w:val="00E80278"/>
    <w:rsid w:val="00E803E2"/>
    <w:rsid w:val="00E8048D"/>
    <w:rsid w:val="00E81393"/>
    <w:rsid w:val="00E81A3D"/>
    <w:rsid w:val="00E81BAA"/>
    <w:rsid w:val="00E81FAC"/>
    <w:rsid w:val="00E8274F"/>
    <w:rsid w:val="00E834A5"/>
    <w:rsid w:val="00E83560"/>
    <w:rsid w:val="00E839A4"/>
    <w:rsid w:val="00E83CA8"/>
    <w:rsid w:val="00E83E05"/>
    <w:rsid w:val="00E8404E"/>
    <w:rsid w:val="00E84284"/>
    <w:rsid w:val="00E8449F"/>
    <w:rsid w:val="00E844D8"/>
    <w:rsid w:val="00E84518"/>
    <w:rsid w:val="00E845A2"/>
    <w:rsid w:val="00E845CD"/>
    <w:rsid w:val="00E849DC"/>
    <w:rsid w:val="00E84AB1"/>
    <w:rsid w:val="00E84D02"/>
    <w:rsid w:val="00E851B1"/>
    <w:rsid w:val="00E8589D"/>
    <w:rsid w:val="00E85A34"/>
    <w:rsid w:val="00E85C6F"/>
    <w:rsid w:val="00E85CBE"/>
    <w:rsid w:val="00E85D4C"/>
    <w:rsid w:val="00E86196"/>
    <w:rsid w:val="00E86E6A"/>
    <w:rsid w:val="00E87187"/>
    <w:rsid w:val="00E8791B"/>
    <w:rsid w:val="00E87B05"/>
    <w:rsid w:val="00E87D02"/>
    <w:rsid w:val="00E902CD"/>
    <w:rsid w:val="00E90A97"/>
    <w:rsid w:val="00E90FB4"/>
    <w:rsid w:val="00E9152E"/>
    <w:rsid w:val="00E919FA"/>
    <w:rsid w:val="00E91A6A"/>
    <w:rsid w:val="00E91AC3"/>
    <w:rsid w:val="00E925B0"/>
    <w:rsid w:val="00E92F40"/>
    <w:rsid w:val="00E92FAF"/>
    <w:rsid w:val="00E93570"/>
    <w:rsid w:val="00E93C5B"/>
    <w:rsid w:val="00E93DEC"/>
    <w:rsid w:val="00E93EB5"/>
    <w:rsid w:val="00E9424A"/>
    <w:rsid w:val="00E946E4"/>
    <w:rsid w:val="00E95034"/>
    <w:rsid w:val="00E9526C"/>
    <w:rsid w:val="00E955EE"/>
    <w:rsid w:val="00E95788"/>
    <w:rsid w:val="00E962F3"/>
    <w:rsid w:val="00E964E8"/>
    <w:rsid w:val="00E96934"/>
    <w:rsid w:val="00E969C4"/>
    <w:rsid w:val="00E96AF4"/>
    <w:rsid w:val="00E97695"/>
    <w:rsid w:val="00E97A38"/>
    <w:rsid w:val="00E97F20"/>
    <w:rsid w:val="00EA06F7"/>
    <w:rsid w:val="00EA0A3D"/>
    <w:rsid w:val="00EA112B"/>
    <w:rsid w:val="00EA1219"/>
    <w:rsid w:val="00EA1A6D"/>
    <w:rsid w:val="00EA209C"/>
    <w:rsid w:val="00EA20BA"/>
    <w:rsid w:val="00EA23C4"/>
    <w:rsid w:val="00EA386D"/>
    <w:rsid w:val="00EA398C"/>
    <w:rsid w:val="00EA3A88"/>
    <w:rsid w:val="00EA3B5D"/>
    <w:rsid w:val="00EA3D6B"/>
    <w:rsid w:val="00EA46E4"/>
    <w:rsid w:val="00EA4D3C"/>
    <w:rsid w:val="00EA4D76"/>
    <w:rsid w:val="00EA52DF"/>
    <w:rsid w:val="00EA5429"/>
    <w:rsid w:val="00EA5763"/>
    <w:rsid w:val="00EA5826"/>
    <w:rsid w:val="00EA5BAF"/>
    <w:rsid w:val="00EA6795"/>
    <w:rsid w:val="00EA695F"/>
    <w:rsid w:val="00EA6CE1"/>
    <w:rsid w:val="00EA6E55"/>
    <w:rsid w:val="00EA75E9"/>
    <w:rsid w:val="00EA7898"/>
    <w:rsid w:val="00EA78EE"/>
    <w:rsid w:val="00EA7D23"/>
    <w:rsid w:val="00EB07D7"/>
    <w:rsid w:val="00EB0ACF"/>
    <w:rsid w:val="00EB0D05"/>
    <w:rsid w:val="00EB0DA0"/>
    <w:rsid w:val="00EB0EFC"/>
    <w:rsid w:val="00EB15DC"/>
    <w:rsid w:val="00EB1815"/>
    <w:rsid w:val="00EB258D"/>
    <w:rsid w:val="00EB25F9"/>
    <w:rsid w:val="00EB2B15"/>
    <w:rsid w:val="00EB30FF"/>
    <w:rsid w:val="00EB3E4D"/>
    <w:rsid w:val="00EB4235"/>
    <w:rsid w:val="00EB43A9"/>
    <w:rsid w:val="00EB4481"/>
    <w:rsid w:val="00EB4513"/>
    <w:rsid w:val="00EB49CC"/>
    <w:rsid w:val="00EB5B30"/>
    <w:rsid w:val="00EB5E97"/>
    <w:rsid w:val="00EB64D7"/>
    <w:rsid w:val="00EB6995"/>
    <w:rsid w:val="00EB6AFD"/>
    <w:rsid w:val="00EB705F"/>
    <w:rsid w:val="00EB74EC"/>
    <w:rsid w:val="00EB7C46"/>
    <w:rsid w:val="00EB7EF4"/>
    <w:rsid w:val="00EC07B8"/>
    <w:rsid w:val="00EC0838"/>
    <w:rsid w:val="00EC089B"/>
    <w:rsid w:val="00EC09C8"/>
    <w:rsid w:val="00EC0BA5"/>
    <w:rsid w:val="00EC0DF4"/>
    <w:rsid w:val="00EC0FB2"/>
    <w:rsid w:val="00EC1809"/>
    <w:rsid w:val="00EC1F16"/>
    <w:rsid w:val="00EC2AE0"/>
    <w:rsid w:val="00EC377A"/>
    <w:rsid w:val="00EC3BBB"/>
    <w:rsid w:val="00EC3F5C"/>
    <w:rsid w:val="00EC3F6D"/>
    <w:rsid w:val="00EC41C4"/>
    <w:rsid w:val="00EC4253"/>
    <w:rsid w:val="00EC4374"/>
    <w:rsid w:val="00EC4481"/>
    <w:rsid w:val="00EC44A3"/>
    <w:rsid w:val="00EC48F3"/>
    <w:rsid w:val="00EC51A2"/>
    <w:rsid w:val="00EC5695"/>
    <w:rsid w:val="00EC59CB"/>
    <w:rsid w:val="00EC6638"/>
    <w:rsid w:val="00EC6732"/>
    <w:rsid w:val="00EC6E39"/>
    <w:rsid w:val="00EC7344"/>
    <w:rsid w:val="00EC77F8"/>
    <w:rsid w:val="00EC7CD5"/>
    <w:rsid w:val="00ED024E"/>
    <w:rsid w:val="00ED1245"/>
    <w:rsid w:val="00ED19FE"/>
    <w:rsid w:val="00ED1F7D"/>
    <w:rsid w:val="00ED1FDC"/>
    <w:rsid w:val="00ED2A10"/>
    <w:rsid w:val="00ED2F49"/>
    <w:rsid w:val="00ED37E9"/>
    <w:rsid w:val="00ED387F"/>
    <w:rsid w:val="00ED3CF1"/>
    <w:rsid w:val="00ED3ED9"/>
    <w:rsid w:val="00ED454D"/>
    <w:rsid w:val="00ED49F2"/>
    <w:rsid w:val="00ED4B38"/>
    <w:rsid w:val="00ED4B81"/>
    <w:rsid w:val="00ED4BA5"/>
    <w:rsid w:val="00ED547C"/>
    <w:rsid w:val="00ED5749"/>
    <w:rsid w:val="00ED5BF3"/>
    <w:rsid w:val="00ED5E71"/>
    <w:rsid w:val="00ED6DF5"/>
    <w:rsid w:val="00ED71C5"/>
    <w:rsid w:val="00ED7675"/>
    <w:rsid w:val="00EE0090"/>
    <w:rsid w:val="00EE00AD"/>
    <w:rsid w:val="00EE05E3"/>
    <w:rsid w:val="00EE0BDA"/>
    <w:rsid w:val="00EE0F6F"/>
    <w:rsid w:val="00EE1814"/>
    <w:rsid w:val="00EE18BA"/>
    <w:rsid w:val="00EE1C3E"/>
    <w:rsid w:val="00EE2BEE"/>
    <w:rsid w:val="00EE3083"/>
    <w:rsid w:val="00EE3096"/>
    <w:rsid w:val="00EE329E"/>
    <w:rsid w:val="00EE3896"/>
    <w:rsid w:val="00EE3DE1"/>
    <w:rsid w:val="00EE41A9"/>
    <w:rsid w:val="00EE44F3"/>
    <w:rsid w:val="00EE486F"/>
    <w:rsid w:val="00EE49AF"/>
    <w:rsid w:val="00EE4B8B"/>
    <w:rsid w:val="00EE5400"/>
    <w:rsid w:val="00EE6105"/>
    <w:rsid w:val="00EE6527"/>
    <w:rsid w:val="00EE677B"/>
    <w:rsid w:val="00EE6F44"/>
    <w:rsid w:val="00EE6FC6"/>
    <w:rsid w:val="00EE6FCA"/>
    <w:rsid w:val="00EE71A2"/>
    <w:rsid w:val="00EE7B97"/>
    <w:rsid w:val="00EE7C6E"/>
    <w:rsid w:val="00EE7CFF"/>
    <w:rsid w:val="00EF00CB"/>
    <w:rsid w:val="00EF098D"/>
    <w:rsid w:val="00EF099A"/>
    <w:rsid w:val="00EF0A5F"/>
    <w:rsid w:val="00EF1273"/>
    <w:rsid w:val="00EF1286"/>
    <w:rsid w:val="00EF14BD"/>
    <w:rsid w:val="00EF1C1B"/>
    <w:rsid w:val="00EF1C2B"/>
    <w:rsid w:val="00EF1CA4"/>
    <w:rsid w:val="00EF1E4A"/>
    <w:rsid w:val="00EF2554"/>
    <w:rsid w:val="00EF274A"/>
    <w:rsid w:val="00EF2C91"/>
    <w:rsid w:val="00EF3AAD"/>
    <w:rsid w:val="00EF3DE4"/>
    <w:rsid w:val="00EF4263"/>
    <w:rsid w:val="00EF47A7"/>
    <w:rsid w:val="00EF491A"/>
    <w:rsid w:val="00EF4CCA"/>
    <w:rsid w:val="00EF639B"/>
    <w:rsid w:val="00EF6966"/>
    <w:rsid w:val="00EF6A89"/>
    <w:rsid w:val="00EF6C81"/>
    <w:rsid w:val="00EF6EB7"/>
    <w:rsid w:val="00EF6F0A"/>
    <w:rsid w:val="00EF725D"/>
    <w:rsid w:val="00EF7A3C"/>
    <w:rsid w:val="00EF7BDE"/>
    <w:rsid w:val="00F000CC"/>
    <w:rsid w:val="00F00969"/>
    <w:rsid w:val="00F01594"/>
    <w:rsid w:val="00F018A9"/>
    <w:rsid w:val="00F01A68"/>
    <w:rsid w:val="00F01C02"/>
    <w:rsid w:val="00F01E1E"/>
    <w:rsid w:val="00F0229E"/>
    <w:rsid w:val="00F02505"/>
    <w:rsid w:val="00F02541"/>
    <w:rsid w:val="00F03AAF"/>
    <w:rsid w:val="00F04956"/>
    <w:rsid w:val="00F049F0"/>
    <w:rsid w:val="00F04BCE"/>
    <w:rsid w:val="00F04DAA"/>
    <w:rsid w:val="00F04F6D"/>
    <w:rsid w:val="00F053BA"/>
    <w:rsid w:val="00F05CDD"/>
    <w:rsid w:val="00F05DED"/>
    <w:rsid w:val="00F06100"/>
    <w:rsid w:val="00F06514"/>
    <w:rsid w:val="00F06FFB"/>
    <w:rsid w:val="00F07098"/>
    <w:rsid w:val="00F070A0"/>
    <w:rsid w:val="00F0745E"/>
    <w:rsid w:val="00F0789A"/>
    <w:rsid w:val="00F07A50"/>
    <w:rsid w:val="00F07EF8"/>
    <w:rsid w:val="00F10EB5"/>
    <w:rsid w:val="00F11A4A"/>
    <w:rsid w:val="00F11BA0"/>
    <w:rsid w:val="00F11F3D"/>
    <w:rsid w:val="00F11FB3"/>
    <w:rsid w:val="00F1235B"/>
    <w:rsid w:val="00F12AF2"/>
    <w:rsid w:val="00F12CEF"/>
    <w:rsid w:val="00F134B6"/>
    <w:rsid w:val="00F13575"/>
    <w:rsid w:val="00F144B7"/>
    <w:rsid w:val="00F145FC"/>
    <w:rsid w:val="00F14A08"/>
    <w:rsid w:val="00F14CBB"/>
    <w:rsid w:val="00F152AB"/>
    <w:rsid w:val="00F1545F"/>
    <w:rsid w:val="00F1557E"/>
    <w:rsid w:val="00F15586"/>
    <w:rsid w:val="00F158BF"/>
    <w:rsid w:val="00F166B0"/>
    <w:rsid w:val="00F172F4"/>
    <w:rsid w:val="00F179E9"/>
    <w:rsid w:val="00F20021"/>
    <w:rsid w:val="00F202E2"/>
    <w:rsid w:val="00F205DD"/>
    <w:rsid w:val="00F20B4A"/>
    <w:rsid w:val="00F20BA4"/>
    <w:rsid w:val="00F22048"/>
    <w:rsid w:val="00F22CC1"/>
    <w:rsid w:val="00F2308A"/>
    <w:rsid w:val="00F232BA"/>
    <w:rsid w:val="00F232C4"/>
    <w:rsid w:val="00F23863"/>
    <w:rsid w:val="00F24072"/>
    <w:rsid w:val="00F24209"/>
    <w:rsid w:val="00F24AE0"/>
    <w:rsid w:val="00F24E67"/>
    <w:rsid w:val="00F24F94"/>
    <w:rsid w:val="00F25384"/>
    <w:rsid w:val="00F254AC"/>
    <w:rsid w:val="00F25AB8"/>
    <w:rsid w:val="00F25BCE"/>
    <w:rsid w:val="00F2620E"/>
    <w:rsid w:val="00F262B0"/>
    <w:rsid w:val="00F2733E"/>
    <w:rsid w:val="00F27645"/>
    <w:rsid w:val="00F27836"/>
    <w:rsid w:val="00F3005C"/>
    <w:rsid w:val="00F3097C"/>
    <w:rsid w:val="00F30B58"/>
    <w:rsid w:val="00F30E3E"/>
    <w:rsid w:val="00F314D9"/>
    <w:rsid w:val="00F319FC"/>
    <w:rsid w:val="00F3205A"/>
    <w:rsid w:val="00F324ED"/>
    <w:rsid w:val="00F32527"/>
    <w:rsid w:val="00F32D28"/>
    <w:rsid w:val="00F33589"/>
    <w:rsid w:val="00F335D9"/>
    <w:rsid w:val="00F33859"/>
    <w:rsid w:val="00F33B6A"/>
    <w:rsid w:val="00F33F0B"/>
    <w:rsid w:val="00F340CB"/>
    <w:rsid w:val="00F341A3"/>
    <w:rsid w:val="00F34A26"/>
    <w:rsid w:val="00F34BAC"/>
    <w:rsid w:val="00F34D41"/>
    <w:rsid w:val="00F34ECD"/>
    <w:rsid w:val="00F352D6"/>
    <w:rsid w:val="00F35AA1"/>
    <w:rsid w:val="00F35D9F"/>
    <w:rsid w:val="00F3606B"/>
    <w:rsid w:val="00F36159"/>
    <w:rsid w:val="00F3643C"/>
    <w:rsid w:val="00F3699F"/>
    <w:rsid w:val="00F36C5D"/>
    <w:rsid w:val="00F36F67"/>
    <w:rsid w:val="00F37292"/>
    <w:rsid w:val="00F37425"/>
    <w:rsid w:val="00F37509"/>
    <w:rsid w:val="00F37BBC"/>
    <w:rsid w:val="00F37BC9"/>
    <w:rsid w:val="00F37C74"/>
    <w:rsid w:val="00F37E95"/>
    <w:rsid w:val="00F40731"/>
    <w:rsid w:val="00F41845"/>
    <w:rsid w:val="00F418C9"/>
    <w:rsid w:val="00F41A2D"/>
    <w:rsid w:val="00F42163"/>
    <w:rsid w:val="00F428BE"/>
    <w:rsid w:val="00F42AFB"/>
    <w:rsid w:val="00F42B16"/>
    <w:rsid w:val="00F43D3A"/>
    <w:rsid w:val="00F43FE8"/>
    <w:rsid w:val="00F4467A"/>
    <w:rsid w:val="00F44962"/>
    <w:rsid w:val="00F449E9"/>
    <w:rsid w:val="00F44C59"/>
    <w:rsid w:val="00F4510D"/>
    <w:rsid w:val="00F4565C"/>
    <w:rsid w:val="00F46E82"/>
    <w:rsid w:val="00F46F86"/>
    <w:rsid w:val="00F4756D"/>
    <w:rsid w:val="00F477B2"/>
    <w:rsid w:val="00F47890"/>
    <w:rsid w:val="00F47B99"/>
    <w:rsid w:val="00F47C1B"/>
    <w:rsid w:val="00F47F1C"/>
    <w:rsid w:val="00F47F22"/>
    <w:rsid w:val="00F503CA"/>
    <w:rsid w:val="00F51110"/>
    <w:rsid w:val="00F511BF"/>
    <w:rsid w:val="00F51212"/>
    <w:rsid w:val="00F52172"/>
    <w:rsid w:val="00F52981"/>
    <w:rsid w:val="00F52A58"/>
    <w:rsid w:val="00F52DA6"/>
    <w:rsid w:val="00F537B7"/>
    <w:rsid w:val="00F53939"/>
    <w:rsid w:val="00F53DD8"/>
    <w:rsid w:val="00F53EF0"/>
    <w:rsid w:val="00F548C0"/>
    <w:rsid w:val="00F54C8A"/>
    <w:rsid w:val="00F559D4"/>
    <w:rsid w:val="00F55A56"/>
    <w:rsid w:val="00F56129"/>
    <w:rsid w:val="00F5639C"/>
    <w:rsid w:val="00F565EA"/>
    <w:rsid w:val="00F566CD"/>
    <w:rsid w:val="00F56B64"/>
    <w:rsid w:val="00F56DB8"/>
    <w:rsid w:val="00F5736B"/>
    <w:rsid w:val="00F57570"/>
    <w:rsid w:val="00F575C1"/>
    <w:rsid w:val="00F57790"/>
    <w:rsid w:val="00F57878"/>
    <w:rsid w:val="00F57BD4"/>
    <w:rsid w:val="00F601E8"/>
    <w:rsid w:val="00F602A7"/>
    <w:rsid w:val="00F6043C"/>
    <w:rsid w:val="00F6094E"/>
    <w:rsid w:val="00F61252"/>
    <w:rsid w:val="00F61677"/>
    <w:rsid w:val="00F61C11"/>
    <w:rsid w:val="00F622AD"/>
    <w:rsid w:val="00F627A5"/>
    <w:rsid w:val="00F636A4"/>
    <w:rsid w:val="00F637C8"/>
    <w:rsid w:val="00F63F4E"/>
    <w:rsid w:val="00F64C80"/>
    <w:rsid w:val="00F64FBB"/>
    <w:rsid w:val="00F65094"/>
    <w:rsid w:val="00F65937"/>
    <w:rsid w:val="00F66109"/>
    <w:rsid w:val="00F6627A"/>
    <w:rsid w:val="00F664CC"/>
    <w:rsid w:val="00F66927"/>
    <w:rsid w:val="00F66D7C"/>
    <w:rsid w:val="00F67188"/>
    <w:rsid w:val="00F678BF"/>
    <w:rsid w:val="00F70706"/>
    <w:rsid w:val="00F70B84"/>
    <w:rsid w:val="00F70D1C"/>
    <w:rsid w:val="00F70DE4"/>
    <w:rsid w:val="00F70F00"/>
    <w:rsid w:val="00F71786"/>
    <w:rsid w:val="00F717A9"/>
    <w:rsid w:val="00F71C99"/>
    <w:rsid w:val="00F71F41"/>
    <w:rsid w:val="00F72B4D"/>
    <w:rsid w:val="00F73573"/>
    <w:rsid w:val="00F73B05"/>
    <w:rsid w:val="00F74D70"/>
    <w:rsid w:val="00F756FE"/>
    <w:rsid w:val="00F75998"/>
    <w:rsid w:val="00F75CCD"/>
    <w:rsid w:val="00F75DD5"/>
    <w:rsid w:val="00F7621F"/>
    <w:rsid w:val="00F764FA"/>
    <w:rsid w:val="00F767DE"/>
    <w:rsid w:val="00F76958"/>
    <w:rsid w:val="00F76B70"/>
    <w:rsid w:val="00F77038"/>
    <w:rsid w:val="00F77296"/>
    <w:rsid w:val="00F772A0"/>
    <w:rsid w:val="00F774AD"/>
    <w:rsid w:val="00F775C0"/>
    <w:rsid w:val="00F77697"/>
    <w:rsid w:val="00F776F9"/>
    <w:rsid w:val="00F77760"/>
    <w:rsid w:val="00F778E8"/>
    <w:rsid w:val="00F77D9D"/>
    <w:rsid w:val="00F80A47"/>
    <w:rsid w:val="00F80F89"/>
    <w:rsid w:val="00F811CF"/>
    <w:rsid w:val="00F81A29"/>
    <w:rsid w:val="00F81A3E"/>
    <w:rsid w:val="00F81F87"/>
    <w:rsid w:val="00F81F8A"/>
    <w:rsid w:val="00F82078"/>
    <w:rsid w:val="00F8238B"/>
    <w:rsid w:val="00F82746"/>
    <w:rsid w:val="00F82C1C"/>
    <w:rsid w:val="00F82EB5"/>
    <w:rsid w:val="00F833ED"/>
    <w:rsid w:val="00F83845"/>
    <w:rsid w:val="00F83A9F"/>
    <w:rsid w:val="00F83BD1"/>
    <w:rsid w:val="00F8484A"/>
    <w:rsid w:val="00F84913"/>
    <w:rsid w:val="00F84D55"/>
    <w:rsid w:val="00F850C2"/>
    <w:rsid w:val="00F856EC"/>
    <w:rsid w:val="00F8570A"/>
    <w:rsid w:val="00F85851"/>
    <w:rsid w:val="00F85E56"/>
    <w:rsid w:val="00F8602E"/>
    <w:rsid w:val="00F864E8"/>
    <w:rsid w:val="00F86D3A"/>
    <w:rsid w:val="00F86DE4"/>
    <w:rsid w:val="00F87756"/>
    <w:rsid w:val="00F87A98"/>
    <w:rsid w:val="00F87D71"/>
    <w:rsid w:val="00F905DD"/>
    <w:rsid w:val="00F908BB"/>
    <w:rsid w:val="00F90D67"/>
    <w:rsid w:val="00F91EB3"/>
    <w:rsid w:val="00F92394"/>
    <w:rsid w:val="00F92F0B"/>
    <w:rsid w:val="00F935DD"/>
    <w:rsid w:val="00F9438E"/>
    <w:rsid w:val="00F94599"/>
    <w:rsid w:val="00F9468B"/>
    <w:rsid w:val="00F955B8"/>
    <w:rsid w:val="00F95622"/>
    <w:rsid w:val="00F95BDE"/>
    <w:rsid w:val="00F95DDA"/>
    <w:rsid w:val="00F95FC8"/>
    <w:rsid w:val="00F95FF6"/>
    <w:rsid w:val="00F96325"/>
    <w:rsid w:val="00F968F9"/>
    <w:rsid w:val="00F97170"/>
    <w:rsid w:val="00F97413"/>
    <w:rsid w:val="00F9754C"/>
    <w:rsid w:val="00F976FC"/>
    <w:rsid w:val="00F97DD0"/>
    <w:rsid w:val="00FA0890"/>
    <w:rsid w:val="00FA0CCE"/>
    <w:rsid w:val="00FA1571"/>
    <w:rsid w:val="00FA1720"/>
    <w:rsid w:val="00FA1B36"/>
    <w:rsid w:val="00FA2B54"/>
    <w:rsid w:val="00FA2B8E"/>
    <w:rsid w:val="00FA2DE1"/>
    <w:rsid w:val="00FA2F60"/>
    <w:rsid w:val="00FA334C"/>
    <w:rsid w:val="00FA3404"/>
    <w:rsid w:val="00FA34FF"/>
    <w:rsid w:val="00FA3721"/>
    <w:rsid w:val="00FA3908"/>
    <w:rsid w:val="00FA39B3"/>
    <w:rsid w:val="00FA430A"/>
    <w:rsid w:val="00FA447F"/>
    <w:rsid w:val="00FA4524"/>
    <w:rsid w:val="00FA457C"/>
    <w:rsid w:val="00FA49B6"/>
    <w:rsid w:val="00FA4A89"/>
    <w:rsid w:val="00FA5C33"/>
    <w:rsid w:val="00FA60E1"/>
    <w:rsid w:val="00FA63A5"/>
    <w:rsid w:val="00FA6756"/>
    <w:rsid w:val="00FA6C64"/>
    <w:rsid w:val="00FA6E7C"/>
    <w:rsid w:val="00FA77D4"/>
    <w:rsid w:val="00FA7A7A"/>
    <w:rsid w:val="00FA7C0A"/>
    <w:rsid w:val="00FA7CDA"/>
    <w:rsid w:val="00FB04F6"/>
    <w:rsid w:val="00FB0659"/>
    <w:rsid w:val="00FB0727"/>
    <w:rsid w:val="00FB078B"/>
    <w:rsid w:val="00FB0903"/>
    <w:rsid w:val="00FB0BBC"/>
    <w:rsid w:val="00FB186B"/>
    <w:rsid w:val="00FB1CCD"/>
    <w:rsid w:val="00FB287F"/>
    <w:rsid w:val="00FB2B9D"/>
    <w:rsid w:val="00FB3BA6"/>
    <w:rsid w:val="00FB3C22"/>
    <w:rsid w:val="00FB3EAE"/>
    <w:rsid w:val="00FB41A4"/>
    <w:rsid w:val="00FB4711"/>
    <w:rsid w:val="00FB48E9"/>
    <w:rsid w:val="00FB48FB"/>
    <w:rsid w:val="00FB4E04"/>
    <w:rsid w:val="00FB5089"/>
    <w:rsid w:val="00FB54C6"/>
    <w:rsid w:val="00FB5AC1"/>
    <w:rsid w:val="00FB5DE2"/>
    <w:rsid w:val="00FB671B"/>
    <w:rsid w:val="00FB6D04"/>
    <w:rsid w:val="00FB71FE"/>
    <w:rsid w:val="00FB771C"/>
    <w:rsid w:val="00FB7D31"/>
    <w:rsid w:val="00FC07A9"/>
    <w:rsid w:val="00FC09C4"/>
    <w:rsid w:val="00FC0BA1"/>
    <w:rsid w:val="00FC0E67"/>
    <w:rsid w:val="00FC1382"/>
    <w:rsid w:val="00FC1B55"/>
    <w:rsid w:val="00FC2430"/>
    <w:rsid w:val="00FC4237"/>
    <w:rsid w:val="00FC42C4"/>
    <w:rsid w:val="00FC4819"/>
    <w:rsid w:val="00FC4FAB"/>
    <w:rsid w:val="00FC55DA"/>
    <w:rsid w:val="00FC565D"/>
    <w:rsid w:val="00FC5953"/>
    <w:rsid w:val="00FC5F5E"/>
    <w:rsid w:val="00FC5FD6"/>
    <w:rsid w:val="00FC66D8"/>
    <w:rsid w:val="00FC6B35"/>
    <w:rsid w:val="00FC6EDD"/>
    <w:rsid w:val="00FC7288"/>
    <w:rsid w:val="00FC73DB"/>
    <w:rsid w:val="00FC78D9"/>
    <w:rsid w:val="00FC79D7"/>
    <w:rsid w:val="00FC7A5A"/>
    <w:rsid w:val="00FD0FE6"/>
    <w:rsid w:val="00FD1237"/>
    <w:rsid w:val="00FD1AAF"/>
    <w:rsid w:val="00FD1E7F"/>
    <w:rsid w:val="00FD21F4"/>
    <w:rsid w:val="00FD2E2F"/>
    <w:rsid w:val="00FD3083"/>
    <w:rsid w:val="00FD3442"/>
    <w:rsid w:val="00FD3805"/>
    <w:rsid w:val="00FD4395"/>
    <w:rsid w:val="00FD49B2"/>
    <w:rsid w:val="00FD4E06"/>
    <w:rsid w:val="00FD5197"/>
    <w:rsid w:val="00FD537E"/>
    <w:rsid w:val="00FD5986"/>
    <w:rsid w:val="00FD6446"/>
    <w:rsid w:val="00FD657E"/>
    <w:rsid w:val="00FD6B76"/>
    <w:rsid w:val="00FD6E36"/>
    <w:rsid w:val="00FD6EE1"/>
    <w:rsid w:val="00FE015A"/>
    <w:rsid w:val="00FE0293"/>
    <w:rsid w:val="00FE0479"/>
    <w:rsid w:val="00FE06A6"/>
    <w:rsid w:val="00FE07FF"/>
    <w:rsid w:val="00FE1015"/>
    <w:rsid w:val="00FE199A"/>
    <w:rsid w:val="00FE1BE3"/>
    <w:rsid w:val="00FE2608"/>
    <w:rsid w:val="00FE2B77"/>
    <w:rsid w:val="00FE2FAD"/>
    <w:rsid w:val="00FE377B"/>
    <w:rsid w:val="00FE3A97"/>
    <w:rsid w:val="00FE3B70"/>
    <w:rsid w:val="00FE45DC"/>
    <w:rsid w:val="00FE4E67"/>
    <w:rsid w:val="00FE51C8"/>
    <w:rsid w:val="00FE52C3"/>
    <w:rsid w:val="00FE5491"/>
    <w:rsid w:val="00FE5BBA"/>
    <w:rsid w:val="00FE62A6"/>
    <w:rsid w:val="00FE6536"/>
    <w:rsid w:val="00FE65DB"/>
    <w:rsid w:val="00FE67A4"/>
    <w:rsid w:val="00FE7AA5"/>
    <w:rsid w:val="00FF0601"/>
    <w:rsid w:val="00FF069E"/>
    <w:rsid w:val="00FF0799"/>
    <w:rsid w:val="00FF0A56"/>
    <w:rsid w:val="00FF11E6"/>
    <w:rsid w:val="00FF18A8"/>
    <w:rsid w:val="00FF1B49"/>
    <w:rsid w:val="00FF283A"/>
    <w:rsid w:val="00FF3A9A"/>
    <w:rsid w:val="00FF3B72"/>
    <w:rsid w:val="00FF3CB6"/>
    <w:rsid w:val="00FF3D21"/>
    <w:rsid w:val="00FF46BE"/>
    <w:rsid w:val="00FF4AB5"/>
    <w:rsid w:val="00FF4D41"/>
    <w:rsid w:val="00FF4D98"/>
    <w:rsid w:val="00FF545D"/>
    <w:rsid w:val="00FF55FF"/>
    <w:rsid w:val="00FF5C9C"/>
    <w:rsid w:val="00FF654E"/>
    <w:rsid w:val="00FF6EF3"/>
    <w:rsid w:val="00FF6FDC"/>
    <w:rsid w:val="00FF7773"/>
    <w:rsid w:val="00FF7828"/>
    <w:rsid w:val="00FF78E6"/>
    <w:rsid w:val="00FF7A1F"/>
    <w:rsid w:val="00FF7CA6"/>
    <w:rsid w:val="00FF7D7E"/>
    <w:rsid w:val="01D87207"/>
    <w:rsid w:val="02A91363"/>
    <w:rsid w:val="06D08AC6"/>
    <w:rsid w:val="082C4BED"/>
    <w:rsid w:val="169DE783"/>
    <w:rsid w:val="196C4067"/>
    <w:rsid w:val="219C7A6C"/>
    <w:rsid w:val="27258298"/>
    <w:rsid w:val="2CF4979B"/>
    <w:rsid w:val="2EAED3B6"/>
    <w:rsid w:val="30109D4B"/>
    <w:rsid w:val="3033B88F"/>
    <w:rsid w:val="3C1219D9"/>
    <w:rsid w:val="4EC7C777"/>
    <w:rsid w:val="56719792"/>
    <w:rsid w:val="580D9EB6"/>
    <w:rsid w:val="58688519"/>
    <w:rsid w:val="629CF56F"/>
    <w:rsid w:val="6577EFA0"/>
    <w:rsid w:val="751494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4729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aliases w:val="Heading 1 - Chapter title"/>
    <w:basedOn w:val="Normal"/>
    <w:next w:val="BodyText"/>
    <w:link w:val="Heading1Char"/>
    <w:uiPriority w:val="9"/>
    <w:qFormat/>
    <w:rsid w:val="00C300F4"/>
    <w:pPr>
      <w:keepNext/>
      <w:keepLines/>
      <w:pageBreakBefore/>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9"/>
    <w:qFormat/>
    <w:rsid w:val="00C300F4"/>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9"/>
    <w:qFormat/>
    <w:rsid w:val="00C300F4"/>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9"/>
    <w:qFormat/>
    <w:rsid w:val="00C300F4"/>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9"/>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9"/>
    <w:qFormat/>
    <w:rsid w:val="00C300F4"/>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Chapter title Char"/>
    <w:basedOn w:val="DefaultParagraphFont"/>
    <w:link w:val="Heading1"/>
    <w:uiPriority w:val="9"/>
    <w:rsid w:val="00C300F4"/>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9"/>
    <w:rsid w:val="00C300F4"/>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9"/>
    <w:rsid w:val="00C300F4"/>
    <w:rPr>
      <w:rFonts w:asciiTheme="majorHAnsi" w:eastAsiaTheme="majorEastAsia" w:hAnsiTheme="majorHAnsi" w:cstheme="majorBidi"/>
      <w:bCs/>
      <w:color w:val="00966E" w:themeColor="accent2"/>
      <w:sz w:val="36"/>
      <w:szCs w:val="28"/>
    </w:rPr>
  </w:style>
  <w:style w:type="paragraph" w:styleId="Caption">
    <w:name w:val="caption"/>
    <w:aliases w:val="Table/Figure Caption,Char,Caption Char Char Char,Caption1 Char,Caption1,AAA Caption,Char Char1,Char Char Char,Table Caption,TABLE,Figure,Caption Char1 Char,Caption Char1 Char Char Char,Caption: FIGURES,Caption Char Char,Map,Caption Char1"/>
    <w:basedOn w:val="BodyText"/>
    <w:next w:val="Object"/>
    <w:uiPriority w:val="4"/>
    <w:qFormat/>
    <w:rsid w:val="00954932"/>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9"/>
    <w:rsid w:val="00C300F4"/>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9"/>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9"/>
    <w:rsid w:val="00C300F4"/>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3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757F99"/>
    <w:pPr>
      <w:keepNext w:val="0"/>
      <w:keepLines w:val="0"/>
      <w:spacing w:before="120" w:after="360"/>
      <w:ind w:left="0" w:firstLine="0"/>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361D94"/>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381090"/>
    <w:pPr>
      <w:spacing w:after="800" w:line="480" w:lineRule="atLeast"/>
    </w:pPr>
    <w:rPr>
      <w:color w:val="DACBA9"/>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2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2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954932"/>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paragraph" w:styleId="ListParagraph">
    <w:name w:val="List Paragraph"/>
    <w:basedOn w:val="Normal"/>
    <w:uiPriority w:val="34"/>
    <w:qFormat/>
    <w:rsid w:val="00D81C83"/>
    <w:pPr>
      <w:spacing w:before="160" w:after="160"/>
      <w:ind w:left="720"/>
      <w:contextualSpacing/>
    </w:pPr>
    <w:rPr>
      <w:rFonts w:ascii="Arial" w:hAnsi="Arial"/>
      <w:color w:val="006E50" w:themeColor="accent1"/>
      <w:spacing w:val="-1"/>
      <w:kern w:val="2"/>
      <w:sz w:val="19"/>
      <w:szCs w:val="20"/>
      <w14:ligatures w14:val="standardContextual"/>
    </w:rPr>
  </w:style>
  <w:style w:type="character" w:styleId="CommentReference">
    <w:name w:val="annotation reference"/>
    <w:basedOn w:val="DefaultParagraphFont"/>
    <w:uiPriority w:val="99"/>
    <w:unhideWhenUsed/>
    <w:rsid w:val="00D81C83"/>
    <w:rPr>
      <w:sz w:val="16"/>
      <w:szCs w:val="16"/>
    </w:rPr>
  </w:style>
  <w:style w:type="paragraph" w:styleId="CommentText">
    <w:name w:val="annotation text"/>
    <w:basedOn w:val="Normal"/>
    <w:link w:val="CommentTextChar"/>
    <w:uiPriority w:val="99"/>
    <w:unhideWhenUsed/>
    <w:rsid w:val="00D81C83"/>
    <w:pPr>
      <w:spacing w:before="160" w:after="160" w:line="240" w:lineRule="auto"/>
    </w:pPr>
    <w:rPr>
      <w:rFonts w:ascii="Arial" w:hAnsi="Arial"/>
      <w:color w:val="006E50" w:themeColor="accent1"/>
      <w:spacing w:val="-1"/>
      <w:kern w:val="2"/>
      <w:sz w:val="19"/>
      <w:szCs w:val="20"/>
      <w14:ligatures w14:val="standardContextual"/>
    </w:rPr>
  </w:style>
  <w:style w:type="character" w:customStyle="1" w:styleId="CommentTextChar">
    <w:name w:val="Comment Text Char"/>
    <w:basedOn w:val="DefaultParagraphFont"/>
    <w:link w:val="CommentText"/>
    <w:uiPriority w:val="99"/>
    <w:rsid w:val="00D81C83"/>
    <w:rPr>
      <w:rFonts w:ascii="Arial" w:hAnsi="Arial"/>
      <w:color w:val="006E50" w:themeColor="accent1"/>
      <w:spacing w:val="-1"/>
      <w:kern w:val="2"/>
      <w:sz w:val="19"/>
      <w:szCs w:val="20"/>
      <w14:ligatures w14:val="standardContextual"/>
    </w:rPr>
  </w:style>
  <w:style w:type="character" w:styleId="SubtleEmphasis">
    <w:name w:val="Subtle Emphasis"/>
    <w:basedOn w:val="DefaultParagraphFont"/>
    <w:uiPriority w:val="19"/>
    <w:qFormat/>
    <w:rsid w:val="00D81C83"/>
    <w:rPr>
      <w:rFonts w:ascii="Arial" w:hAnsi="Arial"/>
      <w:i/>
      <w:iCs/>
      <w:color w:val="404040" w:themeColor="text1" w:themeTint="BF"/>
    </w:rPr>
  </w:style>
  <w:style w:type="character" w:styleId="Strong">
    <w:name w:val="Strong"/>
    <w:basedOn w:val="DefaultParagraphFont"/>
    <w:uiPriority w:val="22"/>
    <w:qFormat/>
    <w:rsid w:val="00D81C83"/>
    <w:rPr>
      <w:b/>
      <w:bCs/>
    </w:rPr>
  </w:style>
  <w:style w:type="character" w:styleId="Emphasis">
    <w:name w:val="Emphasis"/>
    <w:basedOn w:val="DefaultParagraphFont"/>
    <w:uiPriority w:val="20"/>
    <w:qFormat/>
    <w:rsid w:val="00D81C83"/>
    <w:rPr>
      <w:rFonts w:ascii="Arial" w:hAnsi="Arial"/>
      <w:i/>
      <w:iCs/>
    </w:rPr>
  </w:style>
  <w:style w:type="paragraph" w:styleId="NoSpacing">
    <w:name w:val="No Spacing"/>
    <w:uiPriority w:val="99"/>
    <w:semiHidden/>
    <w:qFormat/>
    <w:locked/>
    <w:rsid w:val="00D81C83"/>
    <w:pPr>
      <w:spacing w:after="0" w:line="240" w:lineRule="auto"/>
    </w:pPr>
    <w:rPr>
      <w:color w:val="0D382B" w:themeColor="text2"/>
    </w:rPr>
  </w:style>
  <w:style w:type="paragraph" w:styleId="Revision">
    <w:name w:val="Revision"/>
    <w:hidden/>
    <w:uiPriority w:val="99"/>
    <w:semiHidden/>
    <w:rsid w:val="00D81C83"/>
    <w:pPr>
      <w:spacing w:after="0" w:line="240" w:lineRule="auto"/>
    </w:pPr>
    <w:rPr>
      <w:color w:val="0D382B" w:themeColor="text2"/>
    </w:rPr>
  </w:style>
  <w:style w:type="paragraph" w:styleId="CommentSubject">
    <w:name w:val="annotation subject"/>
    <w:basedOn w:val="CommentText"/>
    <w:next w:val="CommentText"/>
    <w:link w:val="CommentSubjectChar"/>
    <w:uiPriority w:val="99"/>
    <w:semiHidden/>
    <w:unhideWhenUsed/>
    <w:rsid w:val="00D81C83"/>
    <w:rPr>
      <w:b/>
      <w:bCs/>
      <w:sz w:val="20"/>
    </w:rPr>
  </w:style>
  <w:style w:type="character" w:customStyle="1" w:styleId="CommentSubjectChar">
    <w:name w:val="Comment Subject Char"/>
    <w:basedOn w:val="CommentTextChar"/>
    <w:link w:val="CommentSubject"/>
    <w:uiPriority w:val="99"/>
    <w:semiHidden/>
    <w:rsid w:val="00D81C83"/>
    <w:rPr>
      <w:rFonts w:ascii="Arial" w:hAnsi="Arial"/>
      <w:b/>
      <w:bCs/>
      <w:color w:val="006E50" w:themeColor="accent1"/>
      <w:spacing w:val="-1"/>
      <w:kern w:val="2"/>
      <w:sz w:val="20"/>
      <w:szCs w:val="20"/>
      <w14:ligatures w14:val="standardContextual"/>
    </w:rPr>
  </w:style>
  <w:style w:type="character" w:styleId="Mention">
    <w:name w:val="Mention"/>
    <w:basedOn w:val="DefaultParagraphFont"/>
    <w:uiPriority w:val="99"/>
    <w:unhideWhenUsed/>
    <w:rsid w:val="00D81C83"/>
    <w:rPr>
      <w:color w:val="2B579A"/>
      <w:shd w:val="clear" w:color="auto" w:fill="E1DFDD"/>
    </w:rPr>
  </w:style>
  <w:style w:type="character" w:styleId="BookTitle">
    <w:name w:val="Book Title"/>
    <w:basedOn w:val="DefaultParagraphFont"/>
    <w:uiPriority w:val="33"/>
    <w:qFormat/>
    <w:rsid w:val="00D81C83"/>
    <w:rPr>
      <w:rFonts w:ascii="Arial" w:hAnsi="Arial"/>
      <w:b/>
      <w:bCs/>
      <w:i/>
      <w:iCs/>
      <w:spacing w:val="5"/>
    </w:rPr>
  </w:style>
  <w:style w:type="table" w:styleId="GridTable1Light-Accent1">
    <w:name w:val="Grid Table 1 Light Accent 1"/>
    <w:basedOn w:val="TableNormal"/>
    <w:uiPriority w:val="46"/>
    <w:rsid w:val="00D81C83"/>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5FFFD3" w:themeColor="accent1" w:themeTint="66"/>
        <w:left w:val="single" w:sz="4" w:space="0" w:color="5FFFD3" w:themeColor="accent1" w:themeTint="66"/>
        <w:bottom w:val="single" w:sz="4" w:space="0" w:color="5FFFD3" w:themeColor="accent1" w:themeTint="66"/>
        <w:right w:val="single" w:sz="4" w:space="0" w:color="5FFFD3" w:themeColor="accent1" w:themeTint="66"/>
        <w:insideH w:val="single" w:sz="4" w:space="0" w:color="5FFFD3" w:themeColor="accent1" w:themeTint="66"/>
        <w:insideV w:val="single" w:sz="4" w:space="0" w:color="5FFFD3" w:themeColor="accent1" w:themeTint="66"/>
      </w:tblBorders>
    </w:tblPr>
    <w:tblStylePr w:type="firstRow">
      <w:rPr>
        <w:b/>
        <w:bCs/>
      </w:rPr>
      <w:tblPr/>
      <w:tcPr>
        <w:tcBorders>
          <w:bottom w:val="single" w:sz="12" w:space="0" w:color="0FFFBD" w:themeColor="accent1" w:themeTint="99"/>
        </w:tcBorders>
      </w:tcPr>
    </w:tblStylePr>
    <w:tblStylePr w:type="lastRow">
      <w:rPr>
        <w:b/>
        <w:bCs/>
      </w:rPr>
      <w:tblPr/>
      <w:tcPr>
        <w:tcBorders>
          <w:top w:val="double" w:sz="2" w:space="0" w:color="0FFF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81C83"/>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6FFFD8" w:themeColor="accent2" w:themeTint="66"/>
        <w:left w:val="single" w:sz="4" w:space="0" w:color="6FFFD8" w:themeColor="accent2" w:themeTint="66"/>
        <w:bottom w:val="single" w:sz="4" w:space="0" w:color="6FFFD8" w:themeColor="accent2" w:themeTint="66"/>
        <w:right w:val="single" w:sz="4" w:space="0" w:color="6FFFD8" w:themeColor="accent2" w:themeTint="66"/>
        <w:insideH w:val="single" w:sz="4" w:space="0" w:color="6FFFD8" w:themeColor="accent2" w:themeTint="66"/>
        <w:insideV w:val="single" w:sz="4" w:space="0" w:color="6FFFD8" w:themeColor="accent2" w:themeTint="66"/>
      </w:tblBorders>
    </w:tblPr>
    <w:tblStylePr w:type="firstRow">
      <w:rPr>
        <w:b/>
        <w:bCs/>
      </w:rPr>
      <w:tblPr/>
      <w:tcPr>
        <w:tcBorders>
          <w:bottom w:val="single" w:sz="12" w:space="0" w:color="27FFC5" w:themeColor="accent2" w:themeTint="99"/>
        </w:tcBorders>
      </w:tcPr>
    </w:tblStylePr>
    <w:tblStylePr w:type="lastRow">
      <w:rPr>
        <w:b/>
        <w:bCs/>
      </w:rPr>
      <w:tblPr/>
      <w:tcPr>
        <w:tcBorders>
          <w:top w:val="double" w:sz="2" w:space="0" w:color="27FF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81C83"/>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70A9E0" w:themeColor="accent3" w:themeTint="66"/>
        <w:left w:val="single" w:sz="4" w:space="0" w:color="70A9E0" w:themeColor="accent3" w:themeTint="66"/>
        <w:bottom w:val="single" w:sz="4" w:space="0" w:color="70A9E0" w:themeColor="accent3" w:themeTint="66"/>
        <w:right w:val="single" w:sz="4" w:space="0" w:color="70A9E0" w:themeColor="accent3" w:themeTint="66"/>
        <w:insideH w:val="single" w:sz="4" w:space="0" w:color="70A9E0" w:themeColor="accent3" w:themeTint="66"/>
        <w:insideV w:val="single" w:sz="4" w:space="0" w:color="70A9E0" w:themeColor="accent3" w:themeTint="66"/>
      </w:tblBorders>
    </w:tblPr>
    <w:tblStylePr w:type="firstRow">
      <w:rPr>
        <w:b/>
        <w:bCs/>
      </w:rPr>
      <w:tblPr/>
      <w:tcPr>
        <w:tcBorders>
          <w:bottom w:val="single" w:sz="12" w:space="0" w:color="2C7FCE" w:themeColor="accent3" w:themeTint="99"/>
        </w:tcBorders>
      </w:tcPr>
    </w:tblStylePr>
    <w:tblStylePr w:type="lastRow">
      <w:rPr>
        <w:b/>
        <w:bCs/>
      </w:rPr>
      <w:tblPr/>
      <w:tcPr>
        <w:tcBorders>
          <w:top w:val="double" w:sz="2" w:space="0" w:color="2C7FCE" w:themeColor="accent3" w:themeTint="99"/>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D81C83"/>
    <w:pPr>
      <w:pBdr>
        <w:top w:val="single" w:sz="4" w:space="10" w:color="00523B" w:themeColor="accent1" w:themeShade="BF"/>
        <w:bottom w:val="single" w:sz="4" w:space="10" w:color="00523B" w:themeColor="accent1" w:themeShade="BF"/>
      </w:pBdr>
      <w:spacing w:before="360" w:after="360"/>
      <w:ind w:left="864" w:right="864"/>
      <w:jc w:val="center"/>
    </w:pPr>
    <w:rPr>
      <w:rFonts w:ascii="Arial" w:hAnsi="Arial"/>
      <w:i/>
      <w:iCs/>
      <w:color w:val="00523B" w:themeColor="accent1" w:themeShade="BF"/>
      <w:spacing w:val="-1"/>
      <w:kern w:val="2"/>
      <w:sz w:val="19"/>
      <w:szCs w:val="20"/>
      <w14:ligatures w14:val="standardContextual"/>
    </w:rPr>
  </w:style>
  <w:style w:type="character" w:customStyle="1" w:styleId="IntenseQuoteChar">
    <w:name w:val="Intense Quote Char"/>
    <w:basedOn w:val="DefaultParagraphFont"/>
    <w:link w:val="IntenseQuote"/>
    <w:uiPriority w:val="30"/>
    <w:rsid w:val="00D81C83"/>
    <w:rPr>
      <w:rFonts w:ascii="Arial" w:hAnsi="Arial"/>
      <w:i/>
      <w:iCs/>
      <w:color w:val="00523B" w:themeColor="accent1" w:themeShade="BF"/>
      <w:spacing w:val="-1"/>
      <w:kern w:val="2"/>
      <w:sz w:val="19"/>
      <w:szCs w:val="20"/>
      <w14:ligatures w14:val="standardContextual"/>
    </w:rPr>
  </w:style>
  <w:style w:type="character" w:styleId="IntenseReference">
    <w:name w:val="Intense Reference"/>
    <w:basedOn w:val="DefaultParagraphFont"/>
    <w:uiPriority w:val="32"/>
    <w:qFormat/>
    <w:rsid w:val="00D81C83"/>
    <w:rPr>
      <w:rFonts w:ascii="Arial" w:hAnsi="Arial"/>
      <w:b/>
      <w:bCs/>
      <w:smallCaps/>
      <w:color w:val="00523B" w:themeColor="accent1" w:themeShade="BF"/>
      <w:spacing w:val="5"/>
    </w:rPr>
  </w:style>
  <w:style w:type="table" w:styleId="ListTable3-Accent2">
    <w:name w:val="List Table 3 Accent 2"/>
    <w:aliases w:val="STANDARD TABLE"/>
    <w:basedOn w:val="TableNormal"/>
    <w:uiPriority w:val="48"/>
    <w:rsid w:val="00D81C83"/>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table" w:styleId="ListTable7Colorful">
    <w:name w:val="List Table 7 Colorful"/>
    <w:basedOn w:val="TableNormal"/>
    <w:uiPriority w:val="52"/>
    <w:rsid w:val="00D81C83"/>
    <w:pPr>
      <w:spacing w:after="0" w:line="240" w:lineRule="auto"/>
    </w:pPr>
    <w:rPr>
      <w:color w:val="000000" w:themeColor="text1"/>
      <w:kern w:val="2"/>
      <w:sz w:val="19"/>
      <w:szCs w:val="20"/>
      <w:lang w:val="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81C83"/>
    <w:pPr>
      <w:spacing w:after="0" w:line="360" w:lineRule="auto"/>
      <w:contextualSpacing/>
    </w:pPr>
    <w:rPr>
      <w:rFonts w:ascii="Arial" w:hAnsi="Arial"/>
      <w:color w:val="006E50" w:themeColor="accent1"/>
      <w:kern w:val="2"/>
      <w:szCs w:val="20"/>
      <w:lang w:val="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85" w:type="dxa"/>
        <w:bottom w:w="113" w:type="dxa"/>
        <w:right w:w="85"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81C83"/>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CellMar>
        <w:top w:w="113" w:type="dxa"/>
        <w:left w:w="85" w:type="dxa"/>
        <w:bottom w:w="113" w:type="dxa"/>
        <w:right w:w="85"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81C83"/>
    <w:pPr>
      <w:spacing w:after="0" w:line="240" w:lineRule="auto"/>
    </w:pPr>
    <w:rPr>
      <w:color w:val="006E50" w:themeColor="accent1"/>
      <w:kern w:val="2"/>
      <w:sz w:val="19"/>
      <w:szCs w:val="20"/>
      <w:lang w:val="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954932"/>
    <w:pPr>
      <w:spacing w:before="160" w:after="160"/>
    </w:pPr>
    <w:rPr>
      <w:rFonts w:ascii="Arial" w:hAnsi="Arial"/>
      <w:color w:val="006E50" w:themeColor="accent1"/>
      <w:spacing w:val="-1"/>
      <w:kern w:val="2"/>
      <w:sz w:val="19"/>
      <w:szCs w:val="24"/>
      <w14:ligatures w14:val="standardContextual"/>
    </w:rPr>
  </w:style>
  <w:style w:type="character" w:customStyle="1" w:styleId="SubtitleChar">
    <w:name w:val="Subtitle Char"/>
    <w:basedOn w:val="DefaultParagraphFont"/>
    <w:link w:val="Subtitle"/>
    <w:uiPriority w:val="11"/>
    <w:rsid w:val="00954932"/>
    <w:rPr>
      <w:rFonts w:ascii="Arial" w:hAnsi="Arial"/>
      <w:color w:val="006E50" w:themeColor="accent1"/>
      <w:spacing w:val="-1"/>
      <w:kern w:val="2"/>
      <w:sz w:val="19"/>
      <w:szCs w:val="24"/>
      <w14:ligatures w14:val="standardContextual"/>
    </w:rPr>
  </w:style>
  <w:style w:type="paragraph" w:styleId="Title">
    <w:name w:val="Title"/>
    <w:basedOn w:val="Normal"/>
    <w:next w:val="Normal"/>
    <w:link w:val="TitleChar"/>
    <w:autoRedefine/>
    <w:uiPriority w:val="10"/>
    <w:rsid w:val="00D81C83"/>
    <w:pPr>
      <w:spacing w:before="360" w:after="360" w:line="470" w:lineRule="exact"/>
    </w:pPr>
    <w:rPr>
      <w:rFonts w:ascii="Arial" w:hAnsi="Arial"/>
      <w:caps/>
      <w:color w:val="00966E" w:themeColor="accent2"/>
      <w:spacing w:val="-5"/>
      <w:kern w:val="2"/>
      <w:sz w:val="50"/>
      <w:szCs w:val="50"/>
      <w14:ligatures w14:val="standardContextual"/>
    </w:rPr>
  </w:style>
  <w:style w:type="character" w:customStyle="1" w:styleId="TitleChar">
    <w:name w:val="Title Char"/>
    <w:basedOn w:val="DefaultParagraphFont"/>
    <w:link w:val="Title"/>
    <w:uiPriority w:val="10"/>
    <w:rsid w:val="00D81C83"/>
    <w:rPr>
      <w:rFonts w:ascii="Arial" w:hAnsi="Arial"/>
      <w:caps/>
      <w:color w:val="00966E" w:themeColor="accent2"/>
      <w:spacing w:val="-5"/>
      <w:kern w:val="2"/>
      <w:sz w:val="50"/>
      <w:szCs w:val="50"/>
      <w14:ligatures w14:val="standardContextual"/>
    </w:rPr>
  </w:style>
  <w:style w:type="character" w:styleId="IntenseEmphasis">
    <w:name w:val="Intense Emphasis"/>
    <w:basedOn w:val="DefaultParagraphFont"/>
    <w:uiPriority w:val="21"/>
    <w:qFormat/>
    <w:rsid w:val="00C509EF"/>
    <w:rPr>
      <w:i/>
      <w:iCs/>
      <w:color w:val="00523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g"/><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sv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E248747D944795B11EFC356E9FA2D3"/>
        <w:category>
          <w:name w:val="General"/>
          <w:gallery w:val="placeholder"/>
        </w:category>
        <w:types>
          <w:type w:val="bbPlcHdr"/>
        </w:types>
        <w:behaviors>
          <w:behavior w:val="content"/>
        </w:behaviors>
        <w:guid w:val="{0D8C95A9-4F1E-4171-AA21-833FB59B0566}"/>
      </w:docPartPr>
      <w:docPartBody>
        <w:p w:rsidR="00E010A9" w:rsidRDefault="005959A5">
          <w:pPr>
            <w:pStyle w:val="64E248747D944795B11EFC356E9FA2D3"/>
          </w:pPr>
          <w:r>
            <w:rPr>
              <w:rStyle w:val="PlaceholderText"/>
            </w:rPr>
            <w:t>[Enter title]</w:t>
          </w:r>
        </w:p>
      </w:docPartBody>
    </w:docPart>
    <w:docPart>
      <w:docPartPr>
        <w:name w:val="FBAF4A32E4B5458FA3ACF2EA922BCCE6"/>
        <w:category>
          <w:name w:val="General"/>
          <w:gallery w:val="placeholder"/>
        </w:category>
        <w:types>
          <w:type w:val="bbPlcHdr"/>
        </w:types>
        <w:behaviors>
          <w:behavior w:val="content"/>
        </w:behaviors>
        <w:guid w:val="{B3F18BF7-81BA-48CF-BC9E-ACE651A86965}"/>
      </w:docPartPr>
      <w:docPartBody>
        <w:p w:rsidR="00E010A9" w:rsidRDefault="005959A5">
          <w:pPr>
            <w:pStyle w:val="FBAF4A32E4B5458FA3ACF2EA922BCCE6"/>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A5"/>
    <w:rsid w:val="00033AF0"/>
    <w:rsid w:val="00040753"/>
    <w:rsid w:val="00043BD4"/>
    <w:rsid w:val="0009673A"/>
    <w:rsid w:val="001030DC"/>
    <w:rsid w:val="00103A7D"/>
    <w:rsid w:val="001074C8"/>
    <w:rsid w:val="00161AEC"/>
    <w:rsid w:val="00195220"/>
    <w:rsid w:val="001B2B4C"/>
    <w:rsid w:val="001E0F78"/>
    <w:rsid w:val="0020368C"/>
    <w:rsid w:val="002263E6"/>
    <w:rsid w:val="00276ECC"/>
    <w:rsid w:val="002836F0"/>
    <w:rsid w:val="00290E6A"/>
    <w:rsid w:val="002A2D94"/>
    <w:rsid w:val="002B4C68"/>
    <w:rsid w:val="002D1EA9"/>
    <w:rsid w:val="002D2BBE"/>
    <w:rsid w:val="002F31E3"/>
    <w:rsid w:val="003070CC"/>
    <w:rsid w:val="003261C0"/>
    <w:rsid w:val="00341663"/>
    <w:rsid w:val="00366EFF"/>
    <w:rsid w:val="00376D7A"/>
    <w:rsid w:val="0039462A"/>
    <w:rsid w:val="003D17A5"/>
    <w:rsid w:val="003E77C0"/>
    <w:rsid w:val="00400765"/>
    <w:rsid w:val="00432AFD"/>
    <w:rsid w:val="00433DF3"/>
    <w:rsid w:val="004633A2"/>
    <w:rsid w:val="00483B41"/>
    <w:rsid w:val="004E51CB"/>
    <w:rsid w:val="005254CC"/>
    <w:rsid w:val="005959A5"/>
    <w:rsid w:val="005D074E"/>
    <w:rsid w:val="005D229D"/>
    <w:rsid w:val="00604A93"/>
    <w:rsid w:val="00671AA8"/>
    <w:rsid w:val="00675837"/>
    <w:rsid w:val="00692B3A"/>
    <w:rsid w:val="006A10BF"/>
    <w:rsid w:val="006A4FEB"/>
    <w:rsid w:val="00754F5A"/>
    <w:rsid w:val="007F02AD"/>
    <w:rsid w:val="007F5EF8"/>
    <w:rsid w:val="0081401A"/>
    <w:rsid w:val="00864B94"/>
    <w:rsid w:val="00875342"/>
    <w:rsid w:val="008A728D"/>
    <w:rsid w:val="008C0B23"/>
    <w:rsid w:val="008D4BFF"/>
    <w:rsid w:val="008F54FF"/>
    <w:rsid w:val="00905415"/>
    <w:rsid w:val="0092455B"/>
    <w:rsid w:val="0098610F"/>
    <w:rsid w:val="009D6CA9"/>
    <w:rsid w:val="00A02C54"/>
    <w:rsid w:val="00A23C01"/>
    <w:rsid w:val="00A84E4B"/>
    <w:rsid w:val="00AA378F"/>
    <w:rsid w:val="00AE4B00"/>
    <w:rsid w:val="00AF3E0E"/>
    <w:rsid w:val="00AF783C"/>
    <w:rsid w:val="00B20EC7"/>
    <w:rsid w:val="00B52CFA"/>
    <w:rsid w:val="00BB391C"/>
    <w:rsid w:val="00C21F09"/>
    <w:rsid w:val="00C510C0"/>
    <w:rsid w:val="00C8439F"/>
    <w:rsid w:val="00C84EAC"/>
    <w:rsid w:val="00CE4277"/>
    <w:rsid w:val="00CF62EA"/>
    <w:rsid w:val="00D30677"/>
    <w:rsid w:val="00DC460A"/>
    <w:rsid w:val="00DD7E68"/>
    <w:rsid w:val="00E010A9"/>
    <w:rsid w:val="00E05ADB"/>
    <w:rsid w:val="00E161A6"/>
    <w:rsid w:val="00E21276"/>
    <w:rsid w:val="00E26DA1"/>
    <w:rsid w:val="00E26F71"/>
    <w:rsid w:val="00E317C8"/>
    <w:rsid w:val="00E919FA"/>
    <w:rsid w:val="00E94A9B"/>
    <w:rsid w:val="00EA0A3D"/>
    <w:rsid w:val="00EB029C"/>
    <w:rsid w:val="00EC04E9"/>
    <w:rsid w:val="00F20021"/>
    <w:rsid w:val="00F23863"/>
    <w:rsid w:val="00F54B4F"/>
    <w:rsid w:val="00FE01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4277"/>
    <w:rPr>
      <w:vanish w:val="0"/>
      <w:color w:val="BFBFBF" w:themeColor="background1" w:themeShade="BF"/>
    </w:rPr>
  </w:style>
  <w:style w:type="paragraph" w:customStyle="1" w:styleId="64E248747D944795B11EFC356E9FA2D3">
    <w:name w:val="64E248747D944795B11EFC356E9FA2D3"/>
  </w:style>
  <w:style w:type="paragraph" w:customStyle="1" w:styleId="FBAF4A32E4B5458FA3ACF2EA922BCCE6">
    <w:name w:val="FBAF4A32E4B5458FA3ACF2EA922BCC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ccMap xmlns="http://schemas.openxmlformats.org/officeDocument/2006/SotS">
  <CCMapElement_46577992/>
  <ccElement_CoverDate/>
  <ccElement_Cover_Status/>
  <ccElement_Classification/>
  <CCMapElement_335192796/>
</ccMap>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2.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3.xml><?xml version="1.0" encoding="utf-8"?>
<ds:datastoreItem xmlns:ds="http://schemas.openxmlformats.org/officeDocument/2006/customXml" ds:itemID="{85E7C2DE-56A7-4125-8FC3-35AF7B73A5CF}"/>
</file>

<file path=customXml/itemProps4.xml><?xml version="1.0" encoding="utf-8"?>
<ds:datastoreItem xmlns:ds="http://schemas.openxmlformats.org/officeDocument/2006/customXml" ds:itemID="{35A5686F-9AAC-4C3F-9402-620A7D815CCD}"/>
</file>

<file path=customXml/itemProps5.xml><?xml version="1.0" encoding="utf-8"?>
<ds:datastoreItem xmlns:ds="http://schemas.openxmlformats.org/officeDocument/2006/customXml" ds:itemID="{2F90CD12-39B0-4C03-A6F4-735AC4E6BE6A}"/>
</file>

<file path=docProps/app.xml><?xml version="1.0" encoding="utf-8"?>
<Properties xmlns="http://schemas.openxmlformats.org/officeDocument/2006/extended-properties" xmlns:vt="http://schemas.openxmlformats.org/officeDocument/2006/docPropsVTypes">
  <Template>Normal</Template>
  <TotalTime>0</TotalTime>
  <Pages>54</Pages>
  <Words>14338</Words>
  <Characters>81732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95879</CharactersWithSpaces>
  <SharedDoc>false</SharedDoc>
  <HLinks>
    <vt:vector size="630" baseType="variant">
      <vt:variant>
        <vt:i4>1245242</vt:i4>
      </vt:variant>
      <vt:variant>
        <vt:i4>476</vt:i4>
      </vt:variant>
      <vt:variant>
        <vt:i4>0</vt:i4>
      </vt:variant>
      <vt:variant>
        <vt:i4>5</vt:i4>
      </vt:variant>
      <vt:variant>
        <vt:lpwstr/>
      </vt:variant>
      <vt:variant>
        <vt:lpwstr>_Toc227768991</vt:lpwstr>
      </vt:variant>
      <vt:variant>
        <vt:i4>1245242</vt:i4>
      </vt:variant>
      <vt:variant>
        <vt:i4>470</vt:i4>
      </vt:variant>
      <vt:variant>
        <vt:i4>0</vt:i4>
      </vt:variant>
      <vt:variant>
        <vt:i4>5</vt:i4>
      </vt:variant>
      <vt:variant>
        <vt:lpwstr/>
      </vt:variant>
      <vt:variant>
        <vt:lpwstr>_Toc227768990</vt:lpwstr>
      </vt:variant>
      <vt:variant>
        <vt:i4>1179706</vt:i4>
      </vt:variant>
      <vt:variant>
        <vt:i4>464</vt:i4>
      </vt:variant>
      <vt:variant>
        <vt:i4>0</vt:i4>
      </vt:variant>
      <vt:variant>
        <vt:i4>5</vt:i4>
      </vt:variant>
      <vt:variant>
        <vt:lpwstr/>
      </vt:variant>
      <vt:variant>
        <vt:lpwstr>_Toc227768989</vt:lpwstr>
      </vt:variant>
      <vt:variant>
        <vt:i4>1179706</vt:i4>
      </vt:variant>
      <vt:variant>
        <vt:i4>458</vt:i4>
      </vt:variant>
      <vt:variant>
        <vt:i4>0</vt:i4>
      </vt:variant>
      <vt:variant>
        <vt:i4>5</vt:i4>
      </vt:variant>
      <vt:variant>
        <vt:lpwstr/>
      </vt:variant>
      <vt:variant>
        <vt:lpwstr>_Toc227768988</vt:lpwstr>
      </vt:variant>
      <vt:variant>
        <vt:i4>1179706</vt:i4>
      </vt:variant>
      <vt:variant>
        <vt:i4>452</vt:i4>
      </vt:variant>
      <vt:variant>
        <vt:i4>0</vt:i4>
      </vt:variant>
      <vt:variant>
        <vt:i4>5</vt:i4>
      </vt:variant>
      <vt:variant>
        <vt:lpwstr/>
      </vt:variant>
      <vt:variant>
        <vt:lpwstr>_Toc227768987</vt:lpwstr>
      </vt:variant>
      <vt:variant>
        <vt:i4>1179706</vt:i4>
      </vt:variant>
      <vt:variant>
        <vt:i4>446</vt:i4>
      </vt:variant>
      <vt:variant>
        <vt:i4>0</vt:i4>
      </vt:variant>
      <vt:variant>
        <vt:i4>5</vt:i4>
      </vt:variant>
      <vt:variant>
        <vt:lpwstr/>
      </vt:variant>
      <vt:variant>
        <vt:lpwstr>_Toc227768986</vt:lpwstr>
      </vt:variant>
      <vt:variant>
        <vt:i4>1179706</vt:i4>
      </vt:variant>
      <vt:variant>
        <vt:i4>440</vt:i4>
      </vt:variant>
      <vt:variant>
        <vt:i4>0</vt:i4>
      </vt:variant>
      <vt:variant>
        <vt:i4>5</vt:i4>
      </vt:variant>
      <vt:variant>
        <vt:lpwstr/>
      </vt:variant>
      <vt:variant>
        <vt:lpwstr>_Toc227768985</vt:lpwstr>
      </vt:variant>
      <vt:variant>
        <vt:i4>1179706</vt:i4>
      </vt:variant>
      <vt:variant>
        <vt:i4>434</vt:i4>
      </vt:variant>
      <vt:variant>
        <vt:i4>0</vt:i4>
      </vt:variant>
      <vt:variant>
        <vt:i4>5</vt:i4>
      </vt:variant>
      <vt:variant>
        <vt:lpwstr/>
      </vt:variant>
      <vt:variant>
        <vt:lpwstr>_Toc227768984</vt:lpwstr>
      </vt:variant>
      <vt:variant>
        <vt:i4>1179706</vt:i4>
      </vt:variant>
      <vt:variant>
        <vt:i4>428</vt:i4>
      </vt:variant>
      <vt:variant>
        <vt:i4>0</vt:i4>
      </vt:variant>
      <vt:variant>
        <vt:i4>5</vt:i4>
      </vt:variant>
      <vt:variant>
        <vt:lpwstr/>
      </vt:variant>
      <vt:variant>
        <vt:lpwstr>_Toc227768983</vt:lpwstr>
      </vt:variant>
      <vt:variant>
        <vt:i4>1179706</vt:i4>
      </vt:variant>
      <vt:variant>
        <vt:i4>422</vt:i4>
      </vt:variant>
      <vt:variant>
        <vt:i4>0</vt:i4>
      </vt:variant>
      <vt:variant>
        <vt:i4>5</vt:i4>
      </vt:variant>
      <vt:variant>
        <vt:lpwstr/>
      </vt:variant>
      <vt:variant>
        <vt:lpwstr>_Toc227768982</vt:lpwstr>
      </vt:variant>
      <vt:variant>
        <vt:i4>1179706</vt:i4>
      </vt:variant>
      <vt:variant>
        <vt:i4>416</vt:i4>
      </vt:variant>
      <vt:variant>
        <vt:i4>0</vt:i4>
      </vt:variant>
      <vt:variant>
        <vt:i4>5</vt:i4>
      </vt:variant>
      <vt:variant>
        <vt:lpwstr/>
      </vt:variant>
      <vt:variant>
        <vt:lpwstr>_Toc227768981</vt:lpwstr>
      </vt:variant>
      <vt:variant>
        <vt:i4>1179706</vt:i4>
      </vt:variant>
      <vt:variant>
        <vt:i4>410</vt:i4>
      </vt:variant>
      <vt:variant>
        <vt:i4>0</vt:i4>
      </vt:variant>
      <vt:variant>
        <vt:i4>5</vt:i4>
      </vt:variant>
      <vt:variant>
        <vt:lpwstr/>
      </vt:variant>
      <vt:variant>
        <vt:lpwstr>_Toc227768980</vt:lpwstr>
      </vt:variant>
      <vt:variant>
        <vt:i4>1900602</vt:i4>
      </vt:variant>
      <vt:variant>
        <vt:i4>404</vt:i4>
      </vt:variant>
      <vt:variant>
        <vt:i4>0</vt:i4>
      </vt:variant>
      <vt:variant>
        <vt:i4>5</vt:i4>
      </vt:variant>
      <vt:variant>
        <vt:lpwstr/>
      </vt:variant>
      <vt:variant>
        <vt:lpwstr>_Toc227768979</vt:lpwstr>
      </vt:variant>
      <vt:variant>
        <vt:i4>1900602</vt:i4>
      </vt:variant>
      <vt:variant>
        <vt:i4>398</vt:i4>
      </vt:variant>
      <vt:variant>
        <vt:i4>0</vt:i4>
      </vt:variant>
      <vt:variant>
        <vt:i4>5</vt:i4>
      </vt:variant>
      <vt:variant>
        <vt:lpwstr/>
      </vt:variant>
      <vt:variant>
        <vt:lpwstr>_Toc227768978</vt:lpwstr>
      </vt:variant>
      <vt:variant>
        <vt:i4>1900602</vt:i4>
      </vt:variant>
      <vt:variant>
        <vt:i4>392</vt:i4>
      </vt:variant>
      <vt:variant>
        <vt:i4>0</vt:i4>
      </vt:variant>
      <vt:variant>
        <vt:i4>5</vt:i4>
      </vt:variant>
      <vt:variant>
        <vt:lpwstr/>
      </vt:variant>
      <vt:variant>
        <vt:lpwstr>_Toc227768977</vt:lpwstr>
      </vt:variant>
      <vt:variant>
        <vt:i4>1900602</vt:i4>
      </vt:variant>
      <vt:variant>
        <vt:i4>386</vt:i4>
      </vt:variant>
      <vt:variant>
        <vt:i4>0</vt:i4>
      </vt:variant>
      <vt:variant>
        <vt:i4>5</vt:i4>
      </vt:variant>
      <vt:variant>
        <vt:lpwstr/>
      </vt:variant>
      <vt:variant>
        <vt:lpwstr>_Toc227768976</vt:lpwstr>
      </vt:variant>
      <vt:variant>
        <vt:i4>1900602</vt:i4>
      </vt:variant>
      <vt:variant>
        <vt:i4>380</vt:i4>
      </vt:variant>
      <vt:variant>
        <vt:i4>0</vt:i4>
      </vt:variant>
      <vt:variant>
        <vt:i4>5</vt:i4>
      </vt:variant>
      <vt:variant>
        <vt:lpwstr/>
      </vt:variant>
      <vt:variant>
        <vt:lpwstr>_Toc227768975</vt:lpwstr>
      </vt:variant>
      <vt:variant>
        <vt:i4>1900602</vt:i4>
      </vt:variant>
      <vt:variant>
        <vt:i4>374</vt:i4>
      </vt:variant>
      <vt:variant>
        <vt:i4>0</vt:i4>
      </vt:variant>
      <vt:variant>
        <vt:i4>5</vt:i4>
      </vt:variant>
      <vt:variant>
        <vt:lpwstr/>
      </vt:variant>
      <vt:variant>
        <vt:lpwstr>_Toc227768974</vt:lpwstr>
      </vt:variant>
      <vt:variant>
        <vt:i4>1900602</vt:i4>
      </vt:variant>
      <vt:variant>
        <vt:i4>368</vt:i4>
      </vt:variant>
      <vt:variant>
        <vt:i4>0</vt:i4>
      </vt:variant>
      <vt:variant>
        <vt:i4>5</vt:i4>
      </vt:variant>
      <vt:variant>
        <vt:lpwstr/>
      </vt:variant>
      <vt:variant>
        <vt:lpwstr>_Toc227768973</vt:lpwstr>
      </vt:variant>
      <vt:variant>
        <vt:i4>1900602</vt:i4>
      </vt:variant>
      <vt:variant>
        <vt:i4>362</vt:i4>
      </vt:variant>
      <vt:variant>
        <vt:i4>0</vt:i4>
      </vt:variant>
      <vt:variant>
        <vt:i4>5</vt:i4>
      </vt:variant>
      <vt:variant>
        <vt:lpwstr/>
      </vt:variant>
      <vt:variant>
        <vt:lpwstr>_Toc227768972</vt:lpwstr>
      </vt:variant>
      <vt:variant>
        <vt:i4>1900602</vt:i4>
      </vt:variant>
      <vt:variant>
        <vt:i4>356</vt:i4>
      </vt:variant>
      <vt:variant>
        <vt:i4>0</vt:i4>
      </vt:variant>
      <vt:variant>
        <vt:i4>5</vt:i4>
      </vt:variant>
      <vt:variant>
        <vt:lpwstr/>
      </vt:variant>
      <vt:variant>
        <vt:lpwstr>_Toc227768971</vt:lpwstr>
      </vt:variant>
      <vt:variant>
        <vt:i4>1900602</vt:i4>
      </vt:variant>
      <vt:variant>
        <vt:i4>350</vt:i4>
      </vt:variant>
      <vt:variant>
        <vt:i4>0</vt:i4>
      </vt:variant>
      <vt:variant>
        <vt:i4>5</vt:i4>
      </vt:variant>
      <vt:variant>
        <vt:lpwstr/>
      </vt:variant>
      <vt:variant>
        <vt:lpwstr>_Toc227768970</vt:lpwstr>
      </vt:variant>
      <vt:variant>
        <vt:i4>1835066</vt:i4>
      </vt:variant>
      <vt:variant>
        <vt:i4>344</vt:i4>
      </vt:variant>
      <vt:variant>
        <vt:i4>0</vt:i4>
      </vt:variant>
      <vt:variant>
        <vt:i4>5</vt:i4>
      </vt:variant>
      <vt:variant>
        <vt:lpwstr/>
      </vt:variant>
      <vt:variant>
        <vt:lpwstr>_Toc227768969</vt:lpwstr>
      </vt:variant>
      <vt:variant>
        <vt:i4>1835066</vt:i4>
      </vt:variant>
      <vt:variant>
        <vt:i4>338</vt:i4>
      </vt:variant>
      <vt:variant>
        <vt:i4>0</vt:i4>
      </vt:variant>
      <vt:variant>
        <vt:i4>5</vt:i4>
      </vt:variant>
      <vt:variant>
        <vt:lpwstr/>
      </vt:variant>
      <vt:variant>
        <vt:lpwstr>_Toc227768968</vt:lpwstr>
      </vt:variant>
      <vt:variant>
        <vt:i4>1835066</vt:i4>
      </vt:variant>
      <vt:variant>
        <vt:i4>332</vt:i4>
      </vt:variant>
      <vt:variant>
        <vt:i4>0</vt:i4>
      </vt:variant>
      <vt:variant>
        <vt:i4>5</vt:i4>
      </vt:variant>
      <vt:variant>
        <vt:lpwstr/>
      </vt:variant>
      <vt:variant>
        <vt:lpwstr>_Toc227768967</vt:lpwstr>
      </vt:variant>
      <vt:variant>
        <vt:i4>1835066</vt:i4>
      </vt:variant>
      <vt:variant>
        <vt:i4>326</vt:i4>
      </vt:variant>
      <vt:variant>
        <vt:i4>0</vt:i4>
      </vt:variant>
      <vt:variant>
        <vt:i4>5</vt:i4>
      </vt:variant>
      <vt:variant>
        <vt:lpwstr/>
      </vt:variant>
      <vt:variant>
        <vt:lpwstr>_Toc227768966</vt:lpwstr>
      </vt:variant>
      <vt:variant>
        <vt:i4>1835066</vt:i4>
      </vt:variant>
      <vt:variant>
        <vt:i4>320</vt:i4>
      </vt:variant>
      <vt:variant>
        <vt:i4>0</vt:i4>
      </vt:variant>
      <vt:variant>
        <vt:i4>5</vt:i4>
      </vt:variant>
      <vt:variant>
        <vt:lpwstr/>
      </vt:variant>
      <vt:variant>
        <vt:lpwstr>_Toc227768965</vt:lpwstr>
      </vt:variant>
      <vt:variant>
        <vt:i4>1835066</vt:i4>
      </vt:variant>
      <vt:variant>
        <vt:i4>314</vt:i4>
      </vt:variant>
      <vt:variant>
        <vt:i4>0</vt:i4>
      </vt:variant>
      <vt:variant>
        <vt:i4>5</vt:i4>
      </vt:variant>
      <vt:variant>
        <vt:lpwstr/>
      </vt:variant>
      <vt:variant>
        <vt:lpwstr>_Toc227768964</vt:lpwstr>
      </vt:variant>
      <vt:variant>
        <vt:i4>1835066</vt:i4>
      </vt:variant>
      <vt:variant>
        <vt:i4>308</vt:i4>
      </vt:variant>
      <vt:variant>
        <vt:i4>0</vt:i4>
      </vt:variant>
      <vt:variant>
        <vt:i4>5</vt:i4>
      </vt:variant>
      <vt:variant>
        <vt:lpwstr/>
      </vt:variant>
      <vt:variant>
        <vt:lpwstr>_Toc227768963</vt:lpwstr>
      </vt:variant>
      <vt:variant>
        <vt:i4>1835066</vt:i4>
      </vt:variant>
      <vt:variant>
        <vt:i4>302</vt:i4>
      </vt:variant>
      <vt:variant>
        <vt:i4>0</vt:i4>
      </vt:variant>
      <vt:variant>
        <vt:i4>5</vt:i4>
      </vt:variant>
      <vt:variant>
        <vt:lpwstr/>
      </vt:variant>
      <vt:variant>
        <vt:lpwstr>_Toc227768962</vt:lpwstr>
      </vt:variant>
      <vt:variant>
        <vt:i4>1835066</vt:i4>
      </vt:variant>
      <vt:variant>
        <vt:i4>296</vt:i4>
      </vt:variant>
      <vt:variant>
        <vt:i4>0</vt:i4>
      </vt:variant>
      <vt:variant>
        <vt:i4>5</vt:i4>
      </vt:variant>
      <vt:variant>
        <vt:lpwstr/>
      </vt:variant>
      <vt:variant>
        <vt:lpwstr>_Toc227768961</vt:lpwstr>
      </vt:variant>
      <vt:variant>
        <vt:i4>1835066</vt:i4>
      </vt:variant>
      <vt:variant>
        <vt:i4>290</vt:i4>
      </vt:variant>
      <vt:variant>
        <vt:i4>0</vt:i4>
      </vt:variant>
      <vt:variant>
        <vt:i4>5</vt:i4>
      </vt:variant>
      <vt:variant>
        <vt:lpwstr/>
      </vt:variant>
      <vt:variant>
        <vt:lpwstr>_Toc227768960</vt:lpwstr>
      </vt:variant>
      <vt:variant>
        <vt:i4>2031674</vt:i4>
      </vt:variant>
      <vt:variant>
        <vt:i4>284</vt:i4>
      </vt:variant>
      <vt:variant>
        <vt:i4>0</vt:i4>
      </vt:variant>
      <vt:variant>
        <vt:i4>5</vt:i4>
      </vt:variant>
      <vt:variant>
        <vt:lpwstr/>
      </vt:variant>
      <vt:variant>
        <vt:lpwstr>_Toc227768959</vt:lpwstr>
      </vt:variant>
      <vt:variant>
        <vt:i4>2031674</vt:i4>
      </vt:variant>
      <vt:variant>
        <vt:i4>278</vt:i4>
      </vt:variant>
      <vt:variant>
        <vt:i4>0</vt:i4>
      </vt:variant>
      <vt:variant>
        <vt:i4>5</vt:i4>
      </vt:variant>
      <vt:variant>
        <vt:lpwstr/>
      </vt:variant>
      <vt:variant>
        <vt:lpwstr>_Toc227768958</vt:lpwstr>
      </vt:variant>
      <vt:variant>
        <vt:i4>2031674</vt:i4>
      </vt:variant>
      <vt:variant>
        <vt:i4>272</vt:i4>
      </vt:variant>
      <vt:variant>
        <vt:i4>0</vt:i4>
      </vt:variant>
      <vt:variant>
        <vt:i4>5</vt:i4>
      </vt:variant>
      <vt:variant>
        <vt:lpwstr/>
      </vt:variant>
      <vt:variant>
        <vt:lpwstr>_Toc227768957</vt:lpwstr>
      </vt:variant>
      <vt:variant>
        <vt:i4>2031674</vt:i4>
      </vt:variant>
      <vt:variant>
        <vt:i4>266</vt:i4>
      </vt:variant>
      <vt:variant>
        <vt:i4>0</vt:i4>
      </vt:variant>
      <vt:variant>
        <vt:i4>5</vt:i4>
      </vt:variant>
      <vt:variant>
        <vt:lpwstr/>
      </vt:variant>
      <vt:variant>
        <vt:lpwstr>_Toc227768956</vt:lpwstr>
      </vt:variant>
      <vt:variant>
        <vt:i4>2031674</vt:i4>
      </vt:variant>
      <vt:variant>
        <vt:i4>260</vt:i4>
      </vt:variant>
      <vt:variant>
        <vt:i4>0</vt:i4>
      </vt:variant>
      <vt:variant>
        <vt:i4>5</vt:i4>
      </vt:variant>
      <vt:variant>
        <vt:lpwstr/>
      </vt:variant>
      <vt:variant>
        <vt:lpwstr>_Toc227768955</vt:lpwstr>
      </vt:variant>
      <vt:variant>
        <vt:i4>2031674</vt:i4>
      </vt:variant>
      <vt:variant>
        <vt:i4>254</vt:i4>
      </vt:variant>
      <vt:variant>
        <vt:i4>0</vt:i4>
      </vt:variant>
      <vt:variant>
        <vt:i4>5</vt:i4>
      </vt:variant>
      <vt:variant>
        <vt:lpwstr/>
      </vt:variant>
      <vt:variant>
        <vt:lpwstr>_Toc227768954</vt:lpwstr>
      </vt:variant>
      <vt:variant>
        <vt:i4>2031674</vt:i4>
      </vt:variant>
      <vt:variant>
        <vt:i4>248</vt:i4>
      </vt:variant>
      <vt:variant>
        <vt:i4>0</vt:i4>
      </vt:variant>
      <vt:variant>
        <vt:i4>5</vt:i4>
      </vt:variant>
      <vt:variant>
        <vt:lpwstr/>
      </vt:variant>
      <vt:variant>
        <vt:lpwstr>_Toc227768953</vt:lpwstr>
      </vt:variant>
      <vt:variant>
        <vt:i4>2031674</vt:i4>
      </vt:variant>
      <vt:variant>
        <vt:i4>242</vt:i4>
      </vt:variant>
      <vt:variant>
        <vt:i4>0</vt:i4>
      </vt:variant>
      <vt:variant>
        <vt:i4>5</vt:i4>
      </vt:variant>
      <vt:variant>
        <vt:lpwstr/>
      </vt:variant>
      <vt:variant>
        <vt:lpwstr>_Toc227768952</vt:lpwstr>
      </vt:variant>
      <vt:variant>
        <vt:i4>2031674</vt:i4>
      </vt:variant>
      <vt:variant>
        <vt:i4>236</vt:i4>
      </vt:variant>
      <vt:variant>
        <vt:i4>0</vt:i4>
      </vt:variant>
      <vt:variant>
        <vt:i4>5</vt:i4>
      </vt:variant>
      <vt:variant>
        <vt:lpwstr/>
      </vt:variant>
      <vt:variant>
        <vt:lpwstr>_Toc227768951</vt:lpwstr>
      </vt:variant>
      <vt:variant>
        <vt:i4>2031674</vt:i4>
      </vt:variant>
      <vt:variant>
        <vt:i4>230</vt:i4>
      </vt:variant>
      <vt:variant>
        <vt:i4>0</vt:i4>
      </vt:variant>
      <vt:variant>
        <vt:i4>5</vt:i4>
      </vt:variant>
      <vt:variant>
        <vt:lpwstr/>
      </vt:variant>
      <vt:variant>
        <vt:lpwstr>_Toc227768950</vt:lpwstr>
      </vt:variant>
      <vt:variant>
        <vt:i4>1966138</vt:i4>
      </vt:variant>
      <vt:variant>
        <vt:i4>224</vt:i4>
      </vt:variant>
      <vt:variant>
        <vt:i4>0</vt:i4>
      </vt:variant>
      <vt:variant>
        <vt:i4>5</vt:i4>
      </vt:variant>
      <vt:variant>
        <vt:lpwstr/>
      </vt:variant>
      <vt:variant>
        <vt:lpwstr>_Toc227768949</vt:lpwstr>
      </vt:variant>
      <vt:variant>
        <vt:i4>1966138</vt:i4>
      </vt:variant>
      <vt:variant>
        <vt:i4>215</vt:i4>
      </vt:variant>
      <vt:variant>
        <vt:i4>0</vt:i4>
      </vt:variant>
      <vt:variant>
        <vt:i4>5</vt:i4>
      </vt:variant>
      <vt:variant>
        <vt:lpwstr/>
      </vt:variant>
      <vt:variant>
        <vt:lpwstr>_Toc227768948</vt:lpwstr>
      </vt:variant>
      <vt:variant>
        <vt:i4>1966138</vt:i4>
      </vt:variant>
      <vt:variant>
        <vt:i4>209</vt:i4>
      </vt:variant>
      <vt:variant>
        <vt:i4>0</vt:i4>
      </vt:variant>
      <vt:variant>
        <vt:i4>5</vt:i4>
      </vt:variant>
      <vt:variant>
        <vt:lpwstr/>
      </vt:variant>
      <vt:variant>
        <vt:lpwstr>_Toc227768947</vt:lpwstr>
      </vt:variant>
      <vt:variant>
        <vt:i4>1966138</vt:i4>
      </vt:variant>
      <vt:variant>
        <vt:i4>200</vt:i4>
      </vt:variant>
      <vt:variant>
        <vt:i4>0</vt:i4>
      </vt:variant>
      <vt:variant>
        <vt:i4>5</vt:i4>
      </vt:variant>
      <vt:variant>
        <vt:lpwstr/>
      </vt:variant>
      <vt:variant>
        <vt:lpwstr>_Toc227768946</vt:lpwstr>
      </vt:variant>
      <vt:variant>
        <vt:i4>1966138</vt:i4>
      </vt:variant>
      <vt:variant>
        <vt:i4>194</vt:i4>
      </vt:variant>
      <vt:variant>
        <vt:i4>0</vt:i4>
      </vt:variant>
      <vt:variant>
        <vt:i4>5</vt:i4>
      </vt:variant>
      <vt:variant>
        <vt:lpwstr/>
      </vt:variant>
      <vt:variant>
        <vt:lpwstr>_Toc227768945</vt:lpwstr>
      </vt:variant>
      <vt:variant>
        <vt:i4>1966138</vt:i4>
      </vt:variant>
      <vt:variant>
        <vt:i4>188</vt:i4>
      </vt:variant>
      <vt:variant>
        <vt:i4>0</vt:i4>
      </vt:variant>
      <vt:variant>
        <vt:i4>5</vt:i4>
      </vt:variant>
      <vt:variant>
        <vt:lpwstr/>
      </vt:variant>
      <vt:variant>
        <vt:lpwstr>_Toc227768944</vt:lpwstr>
      </vt:variant>
      <vt:variant>
        <vt:i4>1966138</vt:i4>
      </vt:variant>
      <vt:variant>
        <vt:i4>182</vt:i4>
      </vt:variant>
      <vt:variant>
        <vt:i4>0</vt:i4>
      </vt:variant>
      <vt:variant>
        <vt:i4>5</vt:i4>
      </vt:variant>
      <vt:variant>
        <vt:lpwstr/>
      </vt:variant>
      <vt:variant>
        <vt:lpwstr>_Toc227768943</vt:lpwstr>
      </vt:variant>
      <vt:variant>
        <vt:i4>1966138</vt:i4>
      </vt:variant>
      <vt:variant>
        <vt:i4>176</vt:i4>
      </vt:variant>
      <vt:variant>
        <vt:i4>0</vt:i4>
      </vt:variant>
      <vt:variant>
        <vt:i4>5</vt:i4>
      </vt:variant>
      <vt:variant>
        <vt:lpwstr/>
      </vt:variant>
      <vt:variant>
        <vt:lpwstr>_Toc227768942</vt:lpwstr>
      </vt:variant>
      <vt:variant>
        <vt:i4>1966138</vt:i4>
      </vt:variant>
      <vt:variant>
        <vt:i4>170</vt:i4>
      </vt:variant>
      <vt:variant>
        <vt:i4>0</vt:i4>
      </vt:variant>
      <vt:variant>
        <vt:i4>5</vt:i4>
      </vt:variant>
      <vt:variant>
        <vt:lpwstr/>
      </vt:variant>
      <vt:variant>
        <vt:lpwstr>_Toc227768941</vt:lpwstr>
      </vt:variant>
      <vt:variant>
        <vt:i4>1966138</vt:i4>
      </vt:variant>
      <vt:variant>
        <vt:i4>164</vt:i4>
      </vt:variant>
      <vt:variant>
        <vt:i4>0</vt:i4>
      </vt:variant>
      <vt:variant>
        <vt:i4>5</vt:i4>
      </vt:variant>
      <vt:variant>
        <vt:lpwstr/>
      </vt:variant>
      <vt:variant>
        <vt:lpwstr>_Toc227768940</vt:lpwstr>
      </vt:variant>
      <vt:variant>
        <vt:i4>1638458</vt:i4>
      </vt:variant>
      <vt:variant>
        <vt:i4>158</vt:i4>
      </vt:variant>
      <vt:variant>
        <vt:i4>0</vt:i4>
      </vt:variant>
      <vt:variant>
        <vt:i4>5</vt:i4>
      </vt:variant>
      <vt:variant>
        <vt:lpwstr/>
      </vt:variant>
      <vt:variant>
        <vt:lpwstr>_Toc227768939</vt:lpwstr>
      </vt:variant>
      <vt:variant>
        <vt:i4>1638458</vt:i4>
      </vt:variant>
      <vt:variant>
        <vt:i4>152</vt:i4>
      </vt:variant>
      <vt:variant>
        <vt:i4>0</vt:i4>
      </vt:variant>
      <vt:variant>
        <vt:i4>5</vt:i4>
      </vt:variant>
      <vt:variant>
        <vt:lpwstr/>
      </vt:variant>
      <vt:variant>
        <vt:lpwstr>_Toc227768938</vt:lpwstr>
      </vt:variant>
      <vt:variant>
        <vt:i4>1638458</vt:i4>
      </vt:variant>
      <vt:variant>
        <vt:i4>146</vt:i4>
      </vt:variant>
      <vt:variant>
        <vt:i4>0</vt:i4>
      </vt:variant>
      <vt:variant>
        <vt:i4>5</vt:i4>
      </vt:variant>
      <vt:variant>
        <vt:lpwstr/>
      </vt:variant>
      <vt:variant>
        <vt:lpwstr>_Toc227768937</vt:lpwstr>
      </vt:variant>
      <vt:variant>
        <vt:i4>1638458</vt:i4>
      </vt:variant>
      <vt:variant>
        <vt:i4>140</vt:i4>
      </vt:variant>
      <vt:variant>
        <vt:i4>0</vt:i4>
      </vt:variant>
      <vt:variant>
        <vt:i4>5</vt:i4>
      </vt:variant>
      <vt:variant>
        <vt:lpwstr/>
      </vt:variant>
      <vt:variant>
        <vt:lpwstr>_Toc227768936</vt:lpwstr>
      </vt:variant>
      <vt:variant>
        <vt:i4>1638458</vt:i4>
      </vt:variant>
      <vt:variant>
        <vt:i4>134</vt:i4>
      </vt:variant>
      <vt:variant>
        <vt:i4>0</vt:i4>
      </vt:variant>
      <vt:variant>
        <vt:i4>5</vt:i4>
      </vt:variant>
      <vt:variant>
        <vt:lpwstr/>
      </vt:variant>
      <vt:variant>
        <vt:lpwstr>_Toc227768935</vt:lpwstr>
      </vt:variant>
      <vt:variant>
        <vt:i4>1638458</vt:i4>
      </vt:variant>
      <vt:variant>
        <vt:i4>128</vt:i4>
      </vt:variant>
      <vt:variant>
        <vt:i4>0</vt:i4>
      </vt:variant>
      <vt:variant>
        <vt:i4>5</vt:i4>
      </vt:variant>
      <vt:variant>
        <vt:lpwstr/>
      </vt:variant>
      <vt:variant>
        <vt:lpwstr>_Toc227768934</vt:lpwstr>
      </vt:variant>
      <vt:variant>
        <vt:i4>1638458</vt:i4>
      </vt:variant>
      <vt:variant>
        <vt:i4>122</vt:i4>
      </vt:variant>
      <vt:variant>
        <vt:i4>0</vt:i4>
      </vt:variant>
      <vt:variant>
        <vt:i4>5</vt:i4>
      </vt:variant>
      <vt:variant>
        <vt:lpwstr/>
      </vt:variant>
      <vt:variant>
        <vt:lpwstr>_Toc227768933</vt:lpwstr>
      </vt:variant>
      <vt:variant>
        <vt:i4>1638458</vt:i4>
      </vt:variant>
      <vt:variant>
        <vt:i4>116</vt:i4>
      </vt:variant>
      <vt:variant>
        <vt:i4>0</vt:i4>
      </vt:variant>
      <vt:variant>
        <vt:i4>5</vt:i4>
      </vt:variant>
      <vt:variant>
        <vt:lpwstr/>
      </vt:variant>
      <vt:variant>
        <vt:lpwstr>_Toc227768932</vt:lpwstr>
      </vt:variant>
      <vt:variant>
        <vt:i4>1638458</vt:i4>
      </vt:variant>
      <vt:variant>
        <vt:i4>110</vt:i4>
      </vt:variant>
      <vt:variant>
        <vt:i4>0</vt:i4>
      </vt:variant>
      <vt:variant>
        <vt:i4>5</vt:i4>
      </vt:variant>
      <vt:variant>
        <vt:lpwstr/>
      </vt:variant>
      <vt:variant>
        <vt:lpwstr>_Toc227768931</vt:lpwstr>
      </vt:variant>
      <vt:variant>
        <vt:i4>1638458</vt:i4>
      </vt:variant>
      <vt:variant>
        <vt:i4>104</vt:i4>
      </vt:variant>
      <vt:variant>
        <vt:i4>0</vt:i4>
      </vt:variant>
      <vt:variant>
        <vt:i4>5</vt:i4>
      </vt:variant>
      <vt:variant>
        <vt:lpwstr/>
      </vt:variant>
      <vt:variant>
        <vt:lpwstr>_Toc227768930</vt:lpwstr>
      </vt:variant>
      <vt:variant>
        <vt:i4>1572922</vt:i4>
      </vt:variant>
      <vt:variant>
        <vt:i4>98</vt:i4>
      </vt:variant>
      <vt:variant>
        <vt:i4>0</vt:i4>
      </vt:variant>
      <vt:variant>
        <vt:i4>5</vt:i4>
      </vt:variant>
      <vt:variant>
        <vt:lpwstr/>
      </vt:variant>
      <vt:variant>
        <vt:lpwstr>_Toc227768929</vt:lpwstr>
      </vt:variant>
      <vt:variant>
        <vt:i4>1572922</vt:i4>
      </vt:variant>
      <vt:variant>
        <vt:i4>92</vt:i4>
      </vt:variant>
      <vt:variant>
        <vt:i4>0</vt:i4>
      </vt:variant>
      <vt:variant>
        <vt:i4>5</vt:i4>
      </vt:variant>
      <vt:variant>
        <vt:lpwstr/>
      </vt:variant>
      <vt:variant>
        <vt:lpwstr>_Toc227768928</vt:lpwstr>
      </vt:variant>
      <vt:variant>
        <vt:i4>1572922</vt:i4>
      </vt:variant>
      <vt:variant>
        <vt:i4>86</vt:i4>
      </vt:variant>
      <vt:variant>
        <vt:i4>0</vt:i4>
      </vt:variant>
      <vt:variant>
        <vt:i4>5</vt:i4>
      </vt:variant>
      <vt:variant>
        <vt:lpwstr/>
      </vt:variant>
      <vt:variant>
        <vt:lpwstr>_Toc227768927</vt:lpwstr>
      </vt:variant>
      <vt:variant>
        <vt:i4>1572922</vt:i4>
      </vt:variant>
      <vt:variant>
        <vt:i4>80</vt:i4>
      </vt:variant>
      <vt:variant>
        <vt:i4>0</vt:i4>
      </vt:variant>
      <vt:variant>
        <vt:i4>5</vt:i4>
      </vt:variant>
      <vt:variant>
        <vt:lpwstr/>
      </vt:variant>
      <vt:variant>
        <vt:lpwstr>_Toc227768926</vt:lpwstr>
      </vt:variant>
      <vt:variant>
        <vt:i4>1572922</vt:i4>
      </vt:variant>
      <vt:variant>
        <vt:i4>74</vt:i4>
      </vt:variant>
      <vt:variant>
        <vt:i4>0</vt:i4>
      </vt:variant>
      <vt:variant>
        <vt:i4>5</vt:i4>
      </vt:variant>
      <vt:variant>
        <vt:lpwstr/>
      </vt:variant>
      <vt:variant>
        <vt:lpwstr>_Toc227768925</vt:lpwstr>
      </vt:variant>
      <vt:variant>
        <vt:i4>1572922</vt:i4>
      </vt:variant>
      <vt:variant>
        <vt:i4>68</vt:i4>
      </vt:variant>
      <vt:variant>
        <vt:i4>0</vt:i4>
      </vt:variant>
      <vt:variant>
        <vt:i4>5</vt:i4>
      </vt:variant>
      <vt:variant>
        <vt:lpwstr/>
      </vt:variant>
      <vt:variant>
        <vt:lpwstr>_Toc227768924</vt:lpwstr>
      </vt:variant>
      <vt:variant>
        <vt:i4>1572922</vt:i4>
      </vt:variant>
      <vt:variant>
        <vt:i4>62</vt:i4>
      </vt:variant>
      <vt:variant>
        <vt:i4>0</vt:i4>
      </vt:variant>
      <vt:variant>
        <vt:i4>5</vt:i4>
      </vt:variant>
      <vt:variant>
        <vt:lpwstr/>
      </vt:variant>
      <vt:variant>
        <vt:lpwstr>_Toc227768923</vt:lpwstr>
      </vt:variant>
      <vt:variant>
        <vt:i4>1572922</vt:i4>
      </vt:variant>
      <vt:variant>
        <vt:i4>56</vt:i4>
      </vt:variant>
      <vt:variant>
        <vt:i4>0</vt:i4>
      </vt:variant>
      <vt:variant>
        <vt:i4>5</vt:i4>
      </vt:variant>
      <vt:variant>
        <vt:lpwstr/>
      </vt:variant>
      <vt:variant>
        <vt:lpwstr>_Toc227768922</vt:lpwstr>
      </vt:variant>
      <vt:variant>
        <vt:i4>1572922</vt:i4>
      </vt:variant>
      <vt:variant>
        <vt:i4>50</vt:i4>
      </vt:variant>
      <vt:variant>
        <vt:i4>0</vt:i4>
      </vt:variant>
      <vt:variant>
        <vt:i4>5</vt:i4>
      </vt:variant>
      <vt:variant>
        <vt:lpwstr/>
      </vt:variant>
      <vt:variant>
        <vt:lpwstr>_Toc227768921</vt:lpwstr>
      </vt:variant>
      <vt:variant>
        <vt:i4>1572922</vt:i4>
      </vt:variant>
      <vt:variant>
        <vt:i4>44</vt:i4>
      </vt:variant>
      <vt:variant>
        <vt:i4>0</vt:i4>
      </vt:variant>
      <vt:variant>
        <vt:i4>5</vt:i4>
      </vt:variant>
      <vt:variant>
        <vt:lpwstr/>
      </vt:variant>
      <vt:variant>
        <vt:lpwstr>_Toc227768920</vt:lpwstr>
      </vt:variant>
      <vt:variant>
        <vt:i4>1769530</vt:i4>
      </vt:variant>
      <vt:variant>
        <vt:i4>38</vt:i4>
      </vt:variant>
      <vt:variant>
        <vt:i4>0</vt:i4>
      </vt:variant>
      <vt:variant>
        <vt:i4>5</vt:i4>
      </vt:variant>
      <vt:variant>
        <vt:lpwstr/>
      </vt:variant>
      <vt:variant>
        <vt:lpwstr>_Toc227768919</vt:lpwstr>
      </vt:variant>
      <vt:variant>
        <vt:i4>1769530</vt:i4>
      </vt:variant>
      <vt:variant>
        <vt:i4>32</vt:i4>
      </vt:variant>
      <vt:variant>
        <vt:i4>0</vt:i4>
      </vt:variant>
      <vt:variant>
        <vt:i4>5</vt:i4>
      </vt:variant>
      <vt:variant>
        <vt:lpwstr/>
      </vt:variant>
      <vt:variant>
        <vt:lpwstr>_Toc227768918</vt:lpwstr>
      </vt:variant>
      <vt:variant>
        <vt:i4>1769530</vt:i4>
      </vt:variant>
      <vt:variant>
        <vt:i4>26</vt:i4>
      </vt:variant>
      <vt:variant>
        <vt:i4>0</vt:i4>
      </vt:variant>
      <vt:variant>
        <vt:i4>5</vt:i4>
      </vt:variant>
      <vt:variant>
        <vt:lpwstr/>
      </vt:variant>
      <vt:variant>
        <vt:lpwstr>_Toc227768917</vt:lpwstr>
      </vt:variant>
      <vt:variant>
        <vt:i4>1769530</vt:i4>
      </vt:variant>
      <vt:variant>
        <vt:i4>20</vt:i4>
      </vt:variant>
      <vt:variant>
        <vt:i4>0</vt:i4>
      </vt:variant>
      <vt:variant>
        <vt:i4>5</vt:i4>
      </vt:variant>
      <vt:variant>
        <vt:lpwstr/>
      </vt:variant>
      <vt:variant>
        <vt:lpwstr>_Toc227768916</vt:lpwstr>
      </vt:variant>
      <vt:variant>
        <vt:i4>1769530</vt:i4>
      </vt:variant>
      <vt:variant>
        <vt:i4>14</vt:i4>
      </vt:variant>
      <vt:variant>
        <vt:i4>0</vt:i4>
      </vt:variant>
      <vt:variant>
        <vt:i4>5</vt:i4>
      </vt:variant>
      <vt:variant>
        <vt:lpwstr/>
      </vt:variant>
      <vt:variant>
        <vt:lpwstr>_Toc227768915</vt:lpwstr>
      </vt:variant>
      <vt:variant>
        <vt:i4>1769530</vt:i4>
      </vt:variant>
      <vt:variant>
        <vt:i4>8</vt:i4>
      </vt:variant>
      <vt:variant>
        <vt:i4>0</vt:i4>
      </vt:variant>
      <vt:variant>
        <vt:i4>5</vt:i4>
      </vt:variant>
      <vt:variant>
        <vt:lpwstr/>
      </vt:variant>
      <vt:variant>
        <vt:lpwstr>_Toc227768914</vt:lpwstr>
      </vt:variant>
      <vt:variant>
        <vt:i4>1769530</vt:i4>
      </vt:variant>
      <vt:variant>
        <vt:i4>2</vt:i4>
      </vt:variant>
      <vt:variant>
        <vt:i4>0</vt:i4>
      </vt:variant>
      <vt:variant>
        <vt:i4>5</vt:i4>
      </vt:variant>
      <vt:variant>
        <vt:lpwstr/>
      </vt:variant>
      <vt:variant>
        <vt:lpwstr>_Toc227768913</vt:lpwstr>
      </vt:variant>
      <vt:variant>
        <vt:i4>7798794</vt:i4>
      </vt:variant>
      <vt:variant>
        <vt:i4>75</vt:i4>
      </vt:variant>
      <vt:variant>
        <vt:i4>0</vt:i4>
      </vt:variant>
      <vt:variant>
        <vt:i4>5</vt:i4>
      </vt:variant>
      <vt:variant>
        <vt:lpwstr>mailto:wparker@southerlyten.com.au</vt:lpwstr>
      </vt:variant>
      <vt:variant>
        <vt:lpwstr/>
      </vt:variant>
      <vt:variant>
        <vt:i4>5308451</vt:i4>
      </vt:variant>
      <vt:variant>
        <vt:i4>72</vt:i4>
      </vt:variant>
      <vt:variant>
        <vt:i4>0</vt:i4>
      </vt:variant>
      <vt:variant>
        <vt:i4>5</vt:i4>
      </vt:variant>
      <vt:variant>
        <vt:lpwstr>mailto:mjuniper@southerlyten.com.au</vt:lpwstr>
      </vt:variant>
      <vt:variant>
        <vt:lpwstr/>
      </vt:variant>
      <vt:variant>
        <vt:i4>5308451</vt:i4>
      </vt:variant>
      <vt:variant>
        <vt:i4>69</vt:i4>
      </vt:variant>
      <vt:variant>
        <vt:i4>0</vt:i4>
      </vt:variant>
      <vt:variant>
        <vt:i4>5</vt:i4>
      </vt:variant>
      <vt:variant>
        <vt:lpwstr>mailto:mjuniper@southerlyten.com.au</vt:lpwstr>
      </vt:variant>
      <vt:variant>
        <vt:lpwstr/>
      </vt:variant>
      <vt:variant>
        <vt:i4>6946845</vt:i4>
      </vt:variant>
      <vt:variant>
        <vt:i4>66</vt:i4>
      </vt:variant>
      <vt:variant>
        <vt:i4>0</vt:i4>
      </vt:variant>
      <vt:variant>
        <vt:i4>5</vt:i4>
      </vt:variant>
      <vt:variant>
        <vt:lpwstr>mailto:nkerwin@southerlyten.com.au</vt:lpwstr>
      </vt:variant>
      <vt:variant>
        <vt:lpwstr/>
      </vt:variant>
      <vt:variant>
        <vt:i4>5308451</vt:i4>
      </vt:variant>
      <vt:variant>
        <vt:i4>63</vt:i4>
      </vt:variant>
      <vt:variant>
        <vt:i4>0</vt:i4>
      </vt:variant>
      <vt:variant>
        <vt:i4>5</vt:i4>
      </vt:variant>
      <vt:variant>
        <vt:lpwstr>mailto:mjuniper@southerlyten.com.au</vt:lpwstr>
      </vt:variant>
      <vt:variant>
        <vt:lpwstr/>
      </vt:variant>
      <vt:variant>
        <vt:i4>5308451</vt:i4>
      </vt:variant>
      <vt:variant>
        <vt:i4>60</vt:i4>
      </vt:variant>
      <vt:variant>
        <vt:i4>0</vt:i4>
      </vt:variant>
      <vt:variant>
        <vt:i4>5</vt:i4>
      </vt:variant>
      <vt:variant>
        <vt:lpwstr>mailto:mjuniper@southerlyten.com.au</vt:lpwstr>
      </vt:variant>
      <vt:variant>
        <vt:lpwstr/>
      </vt:variant>
      <vt:variant>
        <vt:i4>4849711</vt:i4>
      </vt:variant>
      <vt:variant>
        <vt:i4>57</vt:i4>
      </vt:variant>
      <vt:variant>
        <vt:i4>0</vt:i4>
      </vt:variant>
      <vt:variant>
        <vt:i4>5</vt:i4>
      </vt:variant>
      <vt:variant>
        <vt:lpwstr>mailto:ecoldham@southerlyten.com.au</vt:lpwstr>
      </vt:variant>
      <vt:variant>
        <vt:lpwstr/>
      </vt:variant>
      <vt:variant>
        <vt:i4>1704048</vt:i4>
      </vt:variant>
      <vt:variant>
        <vt:i4>54</vt:i4>
      </vt:variant>
      <vt:variant>
        <vt:i4>0</vt:i4>
      </vt:variant>
      <vt:variant>
        <vt:i4>5</vt:i4>
      </vt:variant>
      <vt:variant>
        <vt:lpwstr>mailto:amitchell@southerlyten.com.au</vt:lpwstr>
      </vt:variant>
      <vt:variant>
        <vt:lpwstr/>
      </vt:variant>
      <vt:variant>
        <vt:i4>5308451</vt:i4>
      </vt:variant>
      <vt:variant>
        <vt:i4>51</vt:i4>
      </vt:variant>
      <vt:variant>
        <vt:i4>0</vt:i4>
      </vt:variant>
      <vt:variant>
        <vt:i4>5</vt:i4>
      </vt:variant>
      <vt:variant>
        <vt:lpwstr>mailto:mjuniper@southerlyten.com.au</vt:lpwstr>
      </vt:variant>
      <vt:variant>
        <vt:lpwstr/>
      </vt:variant>
      <vt:variant>
        <vt:i4>1704048</vt:i4>
      </vt:variant>
      <vt:variant>
        <vt:i4>48</vt:i4>
      </vt:variant>
      <vt:variant>
        <vt:i4>0</vt:i4>
      </vt:variant>
      <vt:variant>
        <vt:i4>5</vt:i4>
      </vt:variant>
      <vt:variant>
        <vt:lpwstr>mailto:amitchell@southerlyten.com.au</vt:lpwstr>
      </vt:variant>
      <vt:variant>
        <vt:lpwstr/>
      </vt:variant>
      <vt:variant>
        <vt:i4>5308451</vt:i4>
      </vt:variant>
      <vt:variant>
        <vt:i4>45</vt:i4>
      </vt:variant>
      <vt:variant>
        <vt:i4>0</vt:i4>
      </vt:variant>
      <vt:variant>
        <vt:i4>5</vt:i4>
      </vt:variant>
      <vt:variant>
        <vt:lpwstr>mailto:mjuniper@southerlyten.com.au</vt:lpwstr>
      </vt:variant>
      <vt:variant>
        <vt:lpwstr/>
      </vt:variant>
      <vt:variant>
        <vt:i4>1572990</vt:i4>
      </vt:variant>
      <vt:variant>
        <vt:i4>42</vt:i4>
      </vt:variant>
      <vt:variant>
        <vt:i4>0</vt:i4>
      </vt:variant>
      <vt:variant>
        <vt:i4>5</vt:i4>
      </vt:variant>
      <vt:variant>
        <vt:lpwstr>mailto:wryan@southerlyten.com.au</vt:lpwstr>
      </vt:variant>
      <vt:variant>
        <vt:lpwstr/>
      </vt:variant>
      <vt:variant>
        <vt:i4>5308451</vt:i4>
      </vt:variant>
      <vt:variant>
        <vt:i4>39</vt:i4>
      </vt:variant>
      <vt:variant>
        <vt:i4>0</vt:i4>
      </vt:variant>
      <vt:variant>
        <vt:i4>5</vt:i4>
      </vt:variant>
      <vt:variant>
        <vt:lpwstr>mailto:mjuniper@southerlyten.com.au</vt:lpwstr>
      </vt:variant>
      <vt:variant>
        <vt:lpwstr/>
      </vt:variant>
      <vt:variant>
        <vt:i4>5308451</vt:i4>
      </vt:variant>
      <vt:variant>
        <vt:i4>36</vt:i4>
      </vt:variant>
      <vt:variant>
        <vt:i4>0</vt:i4>
      </vt:variant>
      <vt:variant>
        <vt:i4>5</vt:i4>
      </vt:variant>
      <vt:variant>
        <vt:lpwstr>mailto:mjuniper@southerlyten.com.au</vt:lpwstr>
      </vt:variant>
      <vt:variant>
        <vt:lpwstr/>
      </vt:variant>
      <vt:variant>
        <vt:i4>5308451</vt:i4>
      </vt:variant>
      <vt:variant>
        <vt:i4>33</vt:i4>
      </vt:variant>
      <vt:variant>
        <vt:i4>0</vt:i4>
      </vt:variant>
      <vt:variant>
        <vt:i4>5</vt:i4>
      </vt:variant>
      <vt:variant>
        <vt:lpwstr>mailto:mjuniper@southerlyten.com.au</vt:lpwstr>
      </vt:variant>
      <vt:variant>
        <vt:lpwstr/>
      </vt:variant>
      <vt:variant>
        <vt:i4>4849711</vt:i4>
      </vt:variant>
      <vt:variant>
        <vt:i4>30</vt:i4>
      </vt:variant>
      <vt:variant>
        <vt:i4>0</vt:i4>
      </vt:variant>
      <vt:variant>
        <vt:i4>5</vt:i4>
      </vt:variant>
      <vt:variant>
        <vt:lpwstr>mailto:ecoldham@southerlyten.com.au</vt:lpwstr>
      </vt:variant>
      <vt:variant>
        <vt:lpwstr/>
      </vt:variant>
      <vt:variant>
        <vt:i4>6946845</vt:i4>
      </vt:variant>
      <vt:variant>
        <vt:i4>27</vt:i4>
      </vt:variant>
      <vt:variant>
        <vt:i4>0</vt:i4>
      </vt:variant>
      <vt:variant>
        <vt:i4>5</vt:i4>
      </vt:variant>
      <vt:variant>
        <vt:lpwstr>mailto:nkerwin@southerlyten.com.au</vt:lpwstr>
      </vt:variant>
      <vt:variant>
        <vt:lpwstr/>
      </vt:variant>
      <vt:variant>
        <vt:i4>1572990</vt:i4>
      </vt:variant>
      <vt:variant>
        <vt:i4>24</vt:i4>
      </vt:variant>
      <vt:variant>
        <vt:i4>0</vt:i4>
      </vt:variant>
      <vt:variant>
        <vt:i4>5</vt:i4>
      </vt:variant>
      <vt:variant>
        <vt:lpwstr>mailto:wryan@southerlyten.com.au</vt:lpwstr>
      </vt:variant>
      <vt:variant>
        <vt:lpwstr/>
      </vt:variant>
      <vt:variant>
        <vt:i4>4849711</vt:i4>
      </vt:variant>
      <vt:variant>
        <vt:i4>21</vt:i4>
      </vt:variant>
      <vt:variant>
        <vt:i4>0</vt:i4>
      </vt:variant>
      <vt:variant>
        <vt:i4>5</vt:i4>
      </vt:variant>
      <vt:variant>
        <vt:lpwstr>mailto:ecoldham@southerlyten.com.au</vt:lpwstr>
      </vt:variant>
      <vt:variant>
        <vt:lpwstr/>
      </vt:variant>
      <vt:variant>
        <vt:i4>1704048</vt:i4>
      </vt:variant>
      <vt:variant>
        <vt:i4>18</vt:i4>
      </vt:variant>
      <vt:variant>
        <vt:i4>0</vt:i4>
      </vt:variant>
      <vt:variant>
        <vt:i4>5</vt:i4>
      </vt:variant>
      <vt:variant>
        <vt:lpwstr>mailto:amitchell@southerlyten.com.au</vt:lpwstr>
      </vt:variant>
      <vt:variant>
        <vt:lpwstr/>
      </vt:variant>
      <vt:variant>
        <vt:i4>1572990</vt:i4>
      </vt:variant>
      <vt:variant>
        <vt:i4>15</vt:i4>
      </vt:variant>
      <vt:variant>
        <vt:i4>0</vt:i4>
      </vt:variant>
      <vt:variant>
        <vt:i4>5</vt:i4>
      </vt:variant>
      <vt:variant>
        <vt:lpwstr>mailto:wryan@southerlyten.com.au</vt:lpwstr>
      </vt:variant>
      <vt:variant>
        <vt:lpwstr/>
      </vt:variant>
      <vt:variant>
        <vt:i4>1704048</vt:i4>
      </vt:variant>
      <vt:variant>
        <vt:i4>12</vt:i4>
      </vt:variant>
      <vt:variant>
        <vt:i4>0</vt:i4>
      </vt:variant>
      <vt:variant>
        <vt:i4>5</vt:i4>
      </vt:variant>
      <vt:variant>
        <vt:lpwstr>mailto:amitchell@southerlyten.com.au</vt:lpwstr>
      </vt:variant>
      <vt:variant>
        <vt:lpwstr/>
      </vt:variant>
      <vt:variant>
        <vt:i4>4849711</vt:i4>
      </vt:variant>
      <vt:variant>
        <vt:i4>9</vt:i4>
      </vt:variant>
      <vt:variant>
        <vt:i4>0</vt:i4>
      </vt:variant>
      <vt:variant>
        <vt:i4>5</vt:i4>
      </vt:variant>
      <vt:variant>
        <vt:lpwstr>mailto:ecoldham@southerlyten.com.au</vt:lpwstr>
      </vt:variant>
      <vt:variant>
        <vt:lpwstr/>
      </vt:variant>
      <vt:variant>
        <vt:i4>4849711</vt:i4>
      </vt:variant>
      <vt:variant>
        <vt:i4>6</vt:i4>
      </vt:variant>
      <vt:variant>
        <vt:i4>0</vt:i4>
      </vt:variant>
      <vt:variant>
        <vt:i4>5</vt:i4>
      </vt:variant>
      <vt:variant>
        <vt:lpwstr>mailto:ecoldham@southerlyten.com.au</vt:lpwstr>
      </vt:variant>
      <vt:variant>
        <vt:lpwstr/>
      </vt:variant>
      <vt:variant>
        <vt:i4>5308451</vt:i4>
      </vt:variant>
      <vt:variant>
        <vt:i4>3</vt:i4>
      </vt:variant>
      <vt:variant>
        <vt:i4>0</vt:i4>
      </vt:variant>
      <vt:variant>
        <vt:i4>5</vt:i4>
      </vt:variant>
      <vt:variant>
        <vt:lpwstr>mailto:mjuniper@southerlyten.com.au</vt:lpwstr>
      </vt:variant>
      <vt:variant>
        <vt:lpwstr/>
      </vt:variant>
      <vt:variant>
        <vt:i4>1704048</vt:i4>
      </vt:variant>
      <vt:variant>
        <vt:i4>0</vt:i4>
      </vt:variant>
      <vt:variant>
        <vt:i4>0</vt:i4>
      </vt:variant>
      <vt:variant>
        <vt:i4>5</vt:i4>
      </vt:variant>
      <vt:variant>
        <vt:lpwstr>mailto:amitchell@southerlyten.com.au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2026-05-12T00:33:00Z</dcterms:created>
  <dcterms:modified xsi:type="dcterms:W3CDTF">2026-05-12T00:33:00Z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